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Губернатора Ульяновской области от 31.05.2016 N 61</w:t>
              <w:br/>
              <w:t xml:space="preserve">(ред. от 18.12.2024)</w:t>
              <w:br/>
              <w:t xml:space="preserve">"О Совете по реформам, национальным и приоритетным проектам при Губернаторе Ульяновской области"</w:t>
              <w:br/>
              <w:t xml:space="preserve">(вместе с "Положением о Совете по реформам, национальным и приоритетным проектам при Губернаторе Ульяновской области")</w:t>
              <w:br/>
              <w:t xml:space="preserve">(с изм. и доп., вступающими в силу с 01.01.2025)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05.05.2025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ГУБЕРНАТОР УЛЬЯНОВСКОЙ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31 мая 2016 г. N 61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СОВЕТЕ ПО РЕФОРМАМ, НАЦИОНАЛЬНЫМ И ПРИОРИТЕТНЫМ ПРОЕКТАМ</w:t>
      </w:r>
    </w:p>
    <w:p>
      <w:pPr>
        <w:pStyle w:val="2"/>
        <w:jc w:val="center"/>
      </w:pPr>
      <w:r>
        <w:rPr>
          <w:sz w:val="24"/>
        </w:rPr>
        <w:t xml:space="preserve">ПРИ ГУБЕРНАТОРЕ УЛЬЯНОВСКОЙ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Губернатора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20.10.2016 </w:t>
            </w:r>
            <w:hyperlink w:history="0" r:id="rId7" w:tooltip="Постановление Губернатора Ульяновской области от 20.10.2016 N 96 &quot;О внесении изменений в постановление Губернатора Ульяновской области от 31.05.2016 N 61&quot; {КонсультантПлюс}">
              <w:r>
                <w:rPr>
                  <w:sz w:val="24"/>
                  <w:color w:val="0000ff"/>
                </w:rPr>
                <w:t xml:space="preserve">N 96</w:t>
              </w:r>
            </w:hyperlink>
            <w:r>
              <w:rPr>
                <w:sz w:val="24"/>
                <w:color w:val="392c69"/>
              </w:rPr>
              <w:t xml:space="preserve">, от 17.02.2017 </w:t>
            </w:r>
            <w:hyperlink w:history="0" r:id="rId8" w:tooltip="Постановление Губернатора Ульяновской области от 17.02.2017 N 21 (ред. от 27.07.2021) &quot;О внесении изменений в постановление Губернатора Ульяновской области от 31.05.2016 N 61 и признании утратившими силу отдельных постановлений Губернатора Ульяновской области&quot; {КонсультантПлюс}">
              <w:r>
                <w:rPr>
                  <w:sz w:val="24"/>
                  <w:color w:val="0000ff"/>
                </w:rPr>
                <w:t xml:space="preserve">N 21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указов Губернатора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06.12.2018 </w:t>
            </w:r>
            <w:hyperlink w:history="0" r:id="rId9" w:tooltip="Указ Губернатора Ульяновской области от 06.12.2018 N 115 (ред. от 27.07.2021) &quot;О внесении изменений в постановление Губернатора Ульяновской области от 31.05.2016 N 61 и признании утратившим силу отдельного положения постановления Губернатора Ульяновской области&quot; {КонсультантПлюс}">
              <w:r>
                <w:rPr>
                  <w:sz w:val="24"/>
                  <w:color w:val="0000ff"/>
                </w:rPr>
                <w:t xml:space="preserve">N 115</w:t>
              </w:r>
            </w:hyperlink>
            <w:r>
              <w:rPr>
                <w:sz w:val="24"/>
                <w:color w:val="392c69"/>
              </w:rPr>
              <w:t xml:space="preserve">, от 02.06.2020 </w:t>
            </w:r>
            <w:hyperlink w:history="0" r:id="rId10" w:tooltip="Указ Губернатора Ульяновской области от 02.06.2020 N 95 &quot;О внесении изменений в постановление Губернатора Ульяновской области от 31.05.2016 N 61&quot; {КонсультантПлюс}">
              <w:r>
                <w:rPr>
                  <w:sz w:val="24"/>
                  <w:color w:val="0000ff"/>
                </w:rPr>
                <w:t xml:space="preserve">N 95</w:t>
              </w:r>
            </w:hyperlink>
            <w:r>
              <w:rPr>
                <w:sz w:val="24"/>
                <w:color w:val="392c69"/>
              </w:rPr>
              <w:t xml:space="preserve">, от 28.09.2020 </w:t>
            </w:r>
            <w:hyperlink w:history="0" r:id="rId11" w:tooltip="Указ Губернатора Ульяновской области от 28.09.2020 N 149 &quot;О внесении изменения в постановление Губернатора Ульяновской области от 31.05.2016 N 61&quot; {КонсультантПлюс}">
              <w:r>
                <w:rPr>
                  <w:sz w:val="24"/>
                  <w:color w:val="0000ff"/>
                </w:rPr>
                <w:t xml:space="preserve">N 149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27.07.2021 </w:t>
            </w:r>
            <w:hyperlink w:history="0" r:id="rId12" w:tooltip="Указ Губернатора Ульяновской области от 27.07.2021 N 76 &quot;О внесении изменений в постановление Губернатора Ульяновской области от 31.05.2016 N 61 и признании утратившими силу отдельных положений нормативных правовых актов Губернатора Ульяновской области&quot; {КонсультантПлюс}">
              <w:r>
                <w:rPr>
                  <w:sz w:val="24"/>
                  <w:color w:val="0000ff"/>
                </w:rPr>
                <w:t xml:space="preserve">N 76</w:t>
              </w:r>
            </w:hyperlink>
            <w:r>
              <w:rPr>
                <w:sz w:val="24"/>
                <w:color w:val="392c69"/>
              </w:rPr>
              <w:t xml:space="preserve">, от 28.02.2022 </w:t>
            </w:r>
            <w:hyperlink w:history="0" r:id="rId13" w:tooltip="Указ Губернатора Ульяновской области от 28.02.2022 N 18 &quot;О внесении изменений в постановление Губернатора Ульяновской области от 31.05.2016 N 61&quot; {КонсультантПлюс}">
              <w:r>
                <w:rPr>
                  <w:sz w:val="24"/>
                  <w:color w:val="0000ff"/>
                </w:rPr>
                <w:t xml:space="preserve">N 18</w:t>
              </w:r>
            </w:hyperlink>
            <w:r>
              <w:rPr>
                <w:sz w:val="24"/>
                <w:color w:val="392c69"/>
              </w:rPr>
              <w:t xml:space="preserve">, от 01.09.2022 </w:t>
            </w:r>
            <w:hyperlink w:history="0" r:id="rId14" w:tooltip="Указ Губернатора Ульяновской области от 01.09.2022 N 109 &quot;О внесении изменения в постановление Губернатора Ульяновской области от 31.05.2016 N 61&quot; {КонсультантПлюс}">
              <w:r>
                <w:rPr>
                  <w:sz w:val="24"/>
                  <w:color w:val="0000ff"/>
                </w:rPr>
                <w:t xml:space="preserve">N 109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02.06.2023 </w:t>
            </w:r>
            <w:hyperlink w:history="0" r:id="rId15" w:tooltip="Указ Губернатора Ульяновской области от 02.06.2023 N 49 &quot;О внесении изменений в постановление Губернатора Ульяновской области от 31.05.2016 N 61&quot; {КонсультантПлюс}">
              <w:r>
                <w:rPr>
                  <w:sz w:val="24"/>
                  <w:color w:val="0000ff"/>
                </w:rPr>
                <w:t xml:space="preserve">N 49</w:t>
              </w:r>
            </w:hyperlink>
            <w:r>
              <w:rPr>
                <w:sz w:val="24"/>
                <w:color w:val="392c69"/>
              </w:rPr>
              <w:t xml:space="preserve">, от 02.11.2023 </w:t>
            </w:r>
            <w:hyperlink w:history="0" r:id="rId16" w:tooltip="Указ Губернатора Ульяновской области от 02.11.2023 N 106 (ред. от 18.12.2024) &quot;О внесении изменений в постановление Губернатора Ульяновской области от 31.05.2016 N 61&quot; {КонсультантПлюс}">
              <w:r>
                <w:rPr>
                  <w:sz w:val="24"/>
                  <w:color w:val="0000ff"/>
                </w:rPr>
                <w:t xml:space="preserve">N 106</w:t>
              </w:r>
            </w:hyperlink>
            <w:r>
              <w:rPr>
                <w:sz w:val="24"/>
                <w:color w:val="392c69"/>
              </w:rPr>
              <w:t xml:space="preserve">, от 10.07.2024 </w:t>
            </w:r>
            <w:hyperlink w:history="0" r:id="rId17" w:tooltip="Указ Губернатора Ульяновской области от 10.07.2024 N 76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4"/>
                  <w:color w:val="0000ff"/>
                </w:rPr>
                <w:t xml:space="preserve">N 76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18.12.2024 </w:t>
            </w:r>
            <w:hyperlink w:history="0" r:id="rId18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      <w:r>
                <w:rPr>
                  <w:sz w:val="24"/>
                  <w:color w:val="0000ff"/>
                </w:rPr>
                <w:t xml:space="preserve">N 129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целях обеспечения реализации согласованной политики реформ, проводимых исполнительными органами Ульяновской области, формирования единой эффективной системы государственного управления, осуществляемого исполнительными органами Ульяновской области, и внедрения в практику их деятельности принципов проектного управления постановляю:</w:t>
      </w:r>
    </w:p>
    <w:p>
      <w:pPr>
        <w:pStyle w:val="0"/>
        <w:jc w:val="both"/>
      </w:pPr>
      <w:r>
        <w:rPr>
          <w:sz w:val="24"/>
        </w:rPr>
        <w:t xml:space="preserve">(преамбула в ред. </w:t>
      </w:r>
      <w:hyperlink w:history="0" r:id="rId19" w:tooltip="Указ Губернатора Ульяновской области от 02.06.2023 N 49 &quot;О внесении изменений в постановление Губернатора Ульяновской области от 31.05.2016 N 6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02.06.2023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Создать Совет по реформам, национальным и приоритетным проектам при Губернаторе Ульяновской области.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0" w:tooltip="Постановление Губернатора Ульяновской области от 17.02.2017 N 21 (ред. от 27.07.2021) &quot;О внесении изменений в постановление Губернатора Ульяновской области от 31.05.2016 N 61 и признании утратившими силу отдельных постановлений Губернатора Ульянов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Губернатора Ульяновской области от 17.02.2017 N 21, </w:t>
      </w:r>
      <w:hyperlink w:history="0" r:id="rId21" w:tooltip="Указ Губернатора Ульяновской области от 06.12.2018 N 115 (ред. от 27.07.2021) &quot;О внесении изменений в постановление Губернатора Ульяновской области от 31.05.2016 N 61 и признании утратившим силу отдельного положения постановления Губернатора Ульяновской области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06.12.2018 N 115)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Утвердить </w:t>
      </w:r>
      <w:hyperlink w:history="0" w:anchor="P37" w:tooltip="ПОЛОЖЕНИЕ">
        <w:r>
          <w:rPr>
            <w:sz w:val="24"/>
            <w:color w:val="0000ff"/>
          </w:rPr>
          <w:t xml:space="preserve">Положение</w:t>
        </w:r>
      </w:hyperlink>
      <w:r>
        <w:rPr>
          <w:sz w:val="24"/>
        </w:rPr>
        <w:t xml:space="preserve"> о Совете по реформам, национальным и приоритетным проектам при Губернаторе Ульяновской области (прилагается).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2" w:tooltip="Постановление Губернатора Ульяновской области от 17.02.2017 N 21 (ред. от 27.07.2021) &quot;О внесении изменений в постановление Губернатора Ульяновской области от 31.05.2016 N 61 и признании утратившими силу отдельных постановлений Губернатора Ульяновской обла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Губернатора Ульяновской области от 17.02.2017 N 21, </w:t>
      </w:r>
      <w:hyperlink w:history="0" r:id="rId23" w:tooltip="Указ Губернатора Ульяновской области от 06.12.2018 N 115 (ред. от 27.07.2021) &quot;О внесении изменений в постановление Губернатора Ульяновской области от 31.05.2016 N 61 и признании утратившим силу отдельного положения постановления Губернатора Ульяновской области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06.12.2018 N 115)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4"/>
        </w:rPr>
        <w:t xml:space="preserve">Губернатора Ульяновской области</w:t>
      </w:r>
    </w:p>
    <w:p>
      <w:pPr>
        <w:pStyle w:val="0"/>
        <w:jc w:val="right"/>
      </w:pPr>
      <w:r>
        <w:rPr>
          <w:sz w:val="24"/>
        </w:rPr>
        <w:t xml:space="preserve">С.И.МОРОЗОВ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Утверждено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Губернатора Ульяновской области</w:t>
      </w:r>
    </w:p>
    <w:p>
      <w:pPr>
        <w:pStyle w:val="0"/>
        <w:jc w:val="right"/>
      </w:pPr>
      <w:r>
        <w:rPr>
          <w:sz w:val="24"/>
        </w:rPr>
        <w:t xml:space="preserve">от 31 мая 2016 г. N 61</w:t>
      </w:r>
    </w:p>
    <w:p>
      <w:pPr>
        <w:pStyle w:val="0"/>
        <w:jc w:val="both"/>
      </w:pPr>
      <w:r>
        <w:rPr>
          <w:sz w:val="24"/>
        </w:rPr>
      </w:r>
    </w:p>
    <w:bookmarkStart w:id="37" w:name="P37"/>
    <w:bookmarkEnd w:id="37"/>
    <w:p>
      <w:pPr>
        <w:pStyle w:val="2"/>
        <w:jc w:val="center"/>
      </w:pPr>
      <w:r>
        <w:rPr>
          <w:sz w:val="24"/>
        </w:rPr>
        <w:t xml:space="preserve">ПОЛОЖЕНИЕ</w:t>
      </w:r>
    </w:p>
    <w:p>
      <w:pPr>
        <w:pStyle w:val="2"/>
        <w:jc w:val="center"/>
      </w:pPr>
      <w:r>
        <w:rPr>
          <w:sz w:val="24"/>
        </w:rPr>
        <w:t xml:space="preserve">О СОВЕТЕ ПО РЕФОРМАМ, НАЦИОНАЛЬНЫМ И ПРИОРИТЕТНЫМ ПРОЕКТАМ</w:t>
      </w:r>
    </w:p>
    <w:p>
      <w:pPr>
        <w:pStyle w:val="2"/>
        <w:jc w:val="center"/>
      </w:pPr>
      <w:r>
        <w:rPr>
          <w:sz w:val="24"/>
        </w:rPr>
        <w:t xml:space="preserve">ПРИ ГУБЕРНАТОРЕ УЛЬЯНОВСКОЙ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указов Губернатора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01.09.2022 </w:t>
            </w:r>
            <w:hyperlink w:history="0" r:id="rId24" w:tooltip="Указ Губернатора Ульяновской области от 01.09.2022 N 109 &quot;О внесении изменения в постановление Губернатора Ульяновской области от 31.05.2016 N 61&quot; {КонсультантПлюс}">
              <w:r>
                <w:rPr>
                  <w:sz w:val="24"/>
                  <w:color w:val="0000ff"/>
                </w:rPr>
                <w:t xml:space="preserve">N 109</w:t>
              </w:r>
            </w:hyperlink>
            <w:r>
              <w:rPr>
                <w:sz w:val="24"/>
                <w:color w:val="392c69"/>
              </w:rPr>
              <w:t xml:space="preserve">, от 02.06.2023 </w:t>
            </w:r>
            <w:hyperlink w:history="0" r:id="rId25" w:tooltip="Указ Губернатора Ульяновской области от 02.06.2023 N 49 &quot;О внесении изменений в постановление Губернатора Ульяновской области от 31.05.2016 N 61&quot; {КонсультантПлюс}">
              <w:r>
                <w:rPr>
                  <w:sz w:val="24"/>
                  <w:color w:val="0000ff"/>
                </w:rPr>
                <w:t xml:space="preserve">N 49</w:t>
              </w:r>
            </w:hyperlink>
            <w:r>
              <w:rPr>
                <w:sz w:val="24"/>
                <w:color w:val="392c69"/>
              </w:rPr>
              <w:t xml:space="preserve">, от 02.11.2023 </w:t>
            </w:r>
            <w:hyperlink w:history="0" r:id="rId26" w:tooltip="Указ Губернатора Ульяновской области от 02.11.2023 N 106 (ред. от 18.12.2024) &quot;О внесении изменений в постановление Губернатора Ульяновской области от 31.05.2016 N 61&quot; {КонсультантПлюс}">
              <w:r>
                <w:rPr>
                  <w:sz w:val="24"/>
                  <w:color w:val="0000ff"/>
                </w:rPr>
                <w:t xml:space="preserve">N 106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10.07.2024 </w:t>
            </w:r>
            <w:hyperlink w:history="0" r:id="rId27" w:tooltip="Указ Губернатора Ульяновской области от 10.07.2024 N 76 &quot;О внесении изменений в отдельные нормативные правовые акты Губернатора Ульяновской области&quot; {КонсультантПлюс}">
              <w:r>
                <w:rPr>
                  <w:sz w:val="24"/>
                  <w:color w:val="0000ff"/>
                </w:rPr>
                <w:t xml:space="preserve">N 76</w:t>
              </w:r>
            </w:hyperlink>
            <w:r>
              <w:rPr>
                <w:sz w:val="24"/>
                <w:color w:val="392c69"/>
              </w:rPr>
              <w:t xml:space="preserve">, от 18.12.2024 </w:t>
            </w:r>
            <w:hyperlink w:history="0" r:id="rId28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      <w:r>
                <w:rPr>
                  <w:sz w:val="24"/>
                  <w:color w:val="0000ff"/>
                </w:rPr>
                <w:t xml:space="preserve">N 129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1. Общие положения</w:t>
      </w:r>
    </w:p>
    <w:p>
      <w:pPr>
        <w:pStyle w:val="0"/>
        <w:jc w:val="both"/>
      </w:pPr>
      <w:r>
        <w:rPr>
          <w:sz w:val="24"/>
        </w:rPr>
      </w:r>
    </w:p>
    <w:bookmarkStart w:id="47" w:name="P47"/>
    <w:bookmarkEnd w:id="47"/>
    <w:p>
      <w:pPr>
        <w:pStyle w:val="0"/>
        <w:ind w:firstLine="540"/>
        <w:jc w:val="both"/>
      </w:pPr>
      <w:r>
        <w:rPr>
          <w:sz w:val="24"/>
        </w:rPr>
        <w:t xml:space="preserve">1.1. Совет по реформам, национальным и приоритетным проектам при Губернаторе Ульяновской области (далее - Совет) является постоянно действующим консультативно-совещательным органом при Губернаторе Ульяновской области, образованным для предварительного рассмотрения отнесенных к компетенции Губернатора Ульяновской области вопросов, связанных со стратегическим развитием Российской Федерации в части, касающейся Ульяновской области, реализацией инициированных, подготовленных и реализуемых исполнительными органами Ульяновской области региональных проектов, которые обеспечивают достижение значений показателей и результатов федеральных проектов (далее - региональные проекты), региональных приоритетных проектов по основным направлениям стратегического развития Ульяновской области (далее - региональные приоритетные проекты), инициатив социально-экономического развития Российской Федерации до 2030 года в Ульяновской области (далее - региональные инициативы), определением приоритетных направлений реформ, проводимых исполнительными органами Ульяновской области в подведомственных сферах государственного управления (далее - реформы), и обеспечением единства деятельности, направленной на повышение эффективности государственного управления, осуществляемого исполнительными органами Ульяновской области, а также для обеспечения взаимодействия Губернатора Ульяновской области и исполнительных органов Ульяновской области с территориальными органами федеральных органов исполнительной власти, иными государственными органами, органами местного самоуправления муниципальных образований Ульяновской области, иными органами и организациями, в том числе общественными объединениями, по указанным вопросам.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29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Совет в своей деятельности руководствуется </w:t>
      </w:r>
      <w:hyperlink w:history="0" r:id="rId3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sz w:val="24"/>
            <w:color w:val="0000ff"/>
          </w:rPr>
          <w:t xml:space="preserve">Конституцией</w:t>
        </w:r>
      </w:hyperlink>
      <w:r>
        <w:rPr>
          <w:sz w:val="24"/>
        </w:rPr>
        <w:t xml:space="preserve"> Российской Федерации и иными нормативными правовыми актами Российской Федерации, </w:t>
      </w:r>
      <w:hyperlink w:history="0" r:id="rId31" w:tooltip="&quot;Устав Ульяновской области&quot; (утв. постановлением ЗС Ульяновской области от 19.05.2005 N 31/311) (ред. от 08.12.2023) {КонсультантПлюс}">
        <w:r>
          <w:rPr>
            <w:sz w:val="24"/>
            <w:color w:val="0000ff"/>
          </w:rPr>
          <w:t xml:space="preserve">Уставом</w:t>
        </w:r>
      </w:hyperlink>
      <w:r>
        <w:rPr>
          <w:sz w:val="24"/>
        </w:rPr>
        <w:t xml:space="preserve"> Ульяновской области и иными нормативными правовыми актами Ульяновской области, а также настоящим Положением.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2. Основные задачи, функции и права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Основными задачами Совета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участие в управлении деятельностью, связанной с реализацией региональных проектов, региональных приоритетных проектов, региональных инициатив и проведением реформ, и в осуществлении контроля за этой деятельностью;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2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обеспечение взаимодействия Губернатора Ульяновской области и исполнительных органов Ульяновской области с органами и организациями, указанными в </w:t>
      </w:r>
      <w:hyperlink w:history="0" w:anchor="P47" w:tooltip="1.1. Совет по реформам, национальным и приоритетным проектам при Губернаторе Ульяновской области (далее - Совет) является постоянно действующим консультативно-совещательным органом при Губернаторе Ульяновской области, образованным для предварительного рассмотрения отнесенных к компетенции Губернатора Ульяновской области вопросов, связанных со стратегическим развитием Российской Федерации в части, касающейся Ульяновской области, реализацией инициированных, подготовленных и реализуемых исполнительными орга...">
        <w:r>
          <w:rPr>
            <w:sz w:val="24"/>
            <w:color w:val="0000ff"/>
          </w:rPr>
          <w:t xml:space="preserve">пункте 1.1 раздела 1</w:t>
        </w:r>
      </w:hyperlink>
      <w:r>
        <w:rPr>
          <w:sz w:val="24"/>
        </w:rPr>
        <w:t xml:space="preserve"> настоящего Положения, по вопросам: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определения приоритетных направлений реформ;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определения лиц, ответственных за реализацию региональных проектов, региональных приоритетных проектов, региональных инициатив и проведение реформ, в том числе за соблюдение сроков достижения значений целевых показателей и выполнение задач региональных проектов и региональных приоритетных проектов, достижение значений целевых индикаторов региональных инициатив и целей реформ;</w:t>
      </w:r>
    </w:p>
    <w:p>
      <w:pPr>
        <w:pStyle w:val="0"/>
        <w:jc w:val="both"/>
      </w:pPr>
      <w:r>
        <w:rPr>
          <w:sz w:val="24"/>
        </w:rPr>
        <w:t xml:space="preserve">(пп. "б" в ред. </w:t>
      </w:r>
      <w:hyperlink w:history="0" r:id="rId33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оценки хода проведения и достижения целей реформ;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анализ и оценка хода проведения реформ, реализации региональных инициатив, региональных проектов и региональных приоритетных проектов, подготовка предложений Губернатору Ульяновской области по вопросам совершенствования деятельности в соответствующих сферах, а также о внедрении в практику ее осуществления передовых методов целевого и проектного управления;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определение ключевых параметров для формирования региональных проектов и региональных приоритетных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организация мониторинга достижения значений целевых показателей и выполнения задач региональных проектов и региональных приоритетных проектов, обеспечивающих достижение национальных целей развития Российской Федерации на период до 2030 года и на перспективу до 2036 года, установленных </w:t>
      </w:r>
      <w:hyperlink w:history="0" r:id="rId34" w:tooltip="Указ Президента РФ от 07.05.2024 N 309 &quot;О национальных целях развития Российской Федерации на период до 2030 года и на перспективу до 2036 года&quot; {КонсультантПлюс}">
        <w:r>
          <w:rPr>
            <w:sz w:val="24"/>
            <w:color w:val="0000ff"/>
          </w:rPr>
          <w:t xml:space="preserve">Указом</w:t>
        </w:r>
      </w:hyperlink>
      <w:r>
        <w:rPr>
          <w:sz w:val="24"/>
        </w:rPr>
        <w:t xml:space="preserve"> Президента Российской Федерации от 07.05.2024 N 309 "О национальных целях развития Российской Федерации на период до 2030 года и на перспективу до 2036 года", достижения значений целевых индикаторов региональных инициатив и целей реформ.</w:t>
      </w:r>
    </w:p>
    <w:p>
      <w:pPr>
        <w:pStyle w:val="0"/>
        <w:jc w:val="both"/>
      </w:pPr>
      <w:r>
        <w:rPr>
          <w:sz w:val="24"/>
        </w:rPr>
        <w:t xml:space="preserve">(пп. 5 в ред. </w:t>
      </w:r>
      <w:hyperlink w:history="0" r:id="rId35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Совет в целях решения возложенных на него основных задач осуществляет следующие основные функции:</w:t>
      </w:r>
    </w:p>
    <w:bookmarkStart w:id="66" w:name="P66"/>
    <w:bookmarkEnd w:id="6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принимает решение о целесообразности подготовки региональных приоритетных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рассматривает предложения, касающиеся региональных проектов и региональных приоритетных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координирует подготовку предложений о параметрах и приоритетах для формирования региональных приоритетных проектов;</w:t>
      </w:r>
    </w:p>
    <w:bookmarkStart w:id="69" w:name="P69"/>
    <w:bookmarkEnd w:id="6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назначает кураторов и руководителей, утверждает составы проектных комитетов региональных проектов и региональных приоритетных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принимает решения о мерах, направленных на обеспечение реализации региональных проектов, региональных приоритетных проектов и региональных инициатив, проведения реформ на территории Ульяновской области, и участвует в осуществлении контроля за исполнением этих мер;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вносит предложения, касающиеся формирования целевых показателей и результатов каждого регионального приоритетного проекта, целевых индикаторов каждой региональной инициативы, целей каждой реформы, а также сроков достижения значений указанных целевых показателей и результатов, значений целевых индикаторов и целей;</w:t>
      </w:r>
    </w:p>
    <w:p>
      <w:pPr>
        <w:pStyle w:val="0"/>
        <w:jc w:val="both"/>
      </w:pPr>
      <w:r>
        <w:rPr>
          <w:sz w:val="24"/>
        </w:rPr>
        <w:t xml:space="preserve">(пп. 6 в ред. </w:t>
      </w:r>
      <w:hyperlink w:history="0" r:id="rId37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принимает решение о начале реализации региональных приоритетных проектов, о завершении (в том числе досрочном) либо приостановлении их реализации, о достижении целей, значений целевых показателей и результатов реализации указанных проектов;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8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bookmarkStart w:id="76" w:name="P76"/>
    <w:bookmarkEnd w:id="7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утверждает одобренные проектным комитетом паспорта региональных проектов и региональных приоритетных проектов, принимает решения о внесении в них изменений;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9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утверждает реестр проектов, реализуемых в Ульяновской области;</w:t>
      </w:r>
    </w:p>
    <w:p>
      <w:pPr>
        <w:pStyle w:val="0"/>
        <w:jc w:val="both"/>
      </w:pPr>
      <w:r>
        <w:rPr>
          <w:sz w:val="24"/>
        </w:rPr>
        <w:t xml:space="preserve">(пп. 9 в ред. </w:t>
      </w:r>
      <w:hyperlink w:history="0" r:id="rId40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bookmarkStart w:id="80" w:name="P80"/>
    <w:bookmarkEnd w:id="8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утверждает подготовленные региональным проектным офисом в пределах своих полномочий проекты методических указаний по вопросам организации проектной деятельности и квалификационных требований, предъявляемых к участникам проектной деятельности;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1" w:tooltip="Указ Губернатора Ульяновской области от 02.06.2023 N 49 &quot;О внесении изменений в постановление Губернатора Ульяновской области от 31.05.2016 N 6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02.06.2023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осуществляет оценку реализации региональных проектов и региональных приоритетных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рассматривает вопросы, связанные с реализацией региональных проектов и региональных приоритетных проектов, принимает решение о необходимости внесения изменений в указанные проекты;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координирует деятельность участников проектной деятельности по вопросам, отнесенным к компетенции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14) участвует в развитии и применении системы стимулирования проектных команд региональных проектов, региональных приоритетных проектов и ведомственных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15) рассматривает вопросы внедрения передовых методов проектного управления и соответствующих информационных технологий обеспечения проектной деятельности;</w:t>
      </w:r>
    </w:p>
    <w:bookmarkStart w:id="87" w:name="P87"/>
    <w:bookmarkEnd w:id="8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16) делегирует проектным комитетам функции по утверждению паспортов региональных приоритетных проектов, а также функции по рассмотрению информации о реализации указанных проектов и по принятию решений о внесении в них изменений;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2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17) заслушивает отчеты лиц, ответственных за реализацию региональных проектов и региональных приоритетных проектов, региональных инициатив и проведение реформ;</w:t>
      </w:r>
    </w:p>
    <w:p>
      <w:pPr>
        <w:pStyle w:val="0"/>
        <w:jc w:val="both"/>
      </w:pPr>
      <w:r>
        <w:rPr>
          <w:sz w:val="24"/>
        </w:rPr>
        <w:t xml:space="preserve">(пп. 17 в ред. </w:t>
      </w:r>
      <w:hyperlink w:history="0" r:id="rId43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18) заслушивает отчеты кураторов и руководителей региональных проектов и региональных приоритетных проектов.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Совет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запрашивать в установленном законодательством порядке у исполнительных органов Ульяновской области и органов местного самоуправления муниципальных образований Ульяновской области материалы и информацию по вопросам, относящимся к компетенции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заслушивать на своих заседаниях представителей исполнительных органов Ульяновской области и органов местного самоуправления муниципальных образований Ульяновской области, а также представителей территориальных органов федеральных органов исполнительной власти по вопросам, относящимся к компетенции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приглашать на свои заседания представителей исполнительных органов Ульяновской области, подразделений, образуемых в Правительстве Ульяновской области, территориальных органов федеральных органов исполнительной власти, органов местного самоуправления муниципальных образований Ульяновской области, иных органов, организаций, а также экспертов;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образовывать экспертные и рабочие группы по отдельным направлениям деятельности Совета.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3. Порядок формирования и организации деятельности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Персональный состав Совета утверждается распоряжением Губернатора Ульяновской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 Совета входят председатель Совета, заместитель председателя Совета, секретарь Совета и иные члены Совета.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4" w:tooltip="Указ Губернатора Ульяновской области от 02.11.2023 N 106 (ред. от 18.12.2024) &quot;О внесении изменений в постановление Губернатора Ульяновской области от 31.05.2016 N 6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02.11.2023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Председателем Совета является Губернатор Ульяновской области, который обладает правами члена Совета, а также: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осуществляет общее руководство деятельностью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определяет дату, время и место проведения очередного заседания Совета и повестку дня заседания Совета;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5" w:tooltip="Указ Губернатора Ульяновской области от 02.06.2023 N 49 &quot;О внесении изменений в постановление Губернатора Ульяновской области от 31.05.2016 N 6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02.06.2023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председательствует на заседаниях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дает поручения заместителю председателя Совета, секретарю Совета и членам Совета;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6" w:tooltip="Указ Губернатора Ульяновской области от 02.11.2023 N 106 (ред. от 18.12.2024) &quot;О внесении изменений в постановление Губернатора Ульяновской области от 31.05.2016 N 6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02.11.2023 N 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подписывает протоколы заседаний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выполняет иные функции, предусмотренные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Утратил силу. - </w:t>
      </w:r>
      <w:hyperlink w:history="0" r:id="rId47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Губернатора Ульяновской области от 18.12.2024 N 129.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Заместителем председателя Совета является заместитель Губернатора Ульяновской области, ответственный за организацию проектной деятельности в Правительстве Ульяновской области и в возглавляемых им исполнительных органах Ульяновской области, который обладает правами члена Совета, а также организует исполнение поручений председателя Совета.</w:t>
      </w:r>
    </w:p>
    <w:p>
      <w:pPr>
        <w:pStyle w:val="0"/>
        <w:jc w:val="both"/>
      </w:pPr>
      <w:r>
        <w:rPr>
          <w:sz w:val="24"/>
        </w:rPr>
        <w:t xml:space="preserve">(в ред. указов Губернатора Ульяновской области от 02.11.2023 </w:t>
      </w:r>
      <w:hyperlink w:history="0" r:id="rId48" w:tooltip="Указ Губернатора Ульяновской области от 02.11.2023 N 106 (ред. от 18.12.2024) &quot;О внесении изменений в постановление Губернатора Ульяновской области от 31.05.2016 N 61&quot; {КонсультантПлюс}">
        <w:r>
          <w:rPr>
            <w:sz w:val="24"/>
            <w:color w:val="0000ff"/>
          </w:rPr>
          <w:t xml:space="preserve">N 106</w:t>
        </w:r>
      </w:hyperlink>
      <w:r>
        <w:rPr>
          <w:sz w:val="24"/>
        </w:rPr>
        <w:t xml:space="preserve">, от 18.12.2024 </w:t>
      </w:r>
      <w:hyperlink w:history="0" r:id="rId49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N 129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Секретарь Совета обладает правами члена Совета, а также: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информирует членов Совета о предстоящих заседаниях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обеспечивает организацию проведения заседания Совета, подготовку и рассылку материалов и документов к заседаниям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готовит проекты решений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ведет и оформляет протоколы заседаний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организует доведение решений Совета до сведения всех его членов;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0" w:tooltip="Указ Губернатора Ульяновской области от 02.06.2023 N 49 &quot;О внесении изменений в постановление Губернатора Ульяновской области от 31.05.2016 N 6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02.06.2023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выполняет иные функции, предусмотренные настоящим Положением.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В случае отсутствия секретаря Совета выполнение его функций обеспечивается управлением проектного развития (Региональный проектный офис) администрации Губернатора Ульяновской области (далее - Региональный проектный офис).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Члены Совета вправе: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вносить предложения, касающиеся вопросов, подлежащих включению в повестку дня заседаний Совета и порядка их обсуждения, а также проектов решений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знакомиться с документами и материалами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участвовать в подготовке материалов к заседаниям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выступать на заседаниях Совета, пользоваться правом решающего голоса по всем рассматриваемым Советом вопросам;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требовать занесения в протокол заседания Совета особого мнения в случае несогласия с решением, принятым Советом.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 Для участия в заседаниях Совета могут быть приглашены представители исполнительных органов Ульяновской области, подразделений, образуемых в Правительстве Ульяновской области, территориальных органов федеральных органов исполнительной власти, органов местного самоуправления муниципальных образований Ульяновской области, иных органов и организаций, а также эксперты.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 Для решения текущих вопросов деятельности Совета формируется президиум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состав президиума Совета входят председатель президиума Совета, заместитель председателя президиума Совета, секретарь президиума Совета и члены президиума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Председателем президиума Совета является заместитель Губернатора Ульяновской области, ответственный за организацию проектной деятельности в Правительстве Ульяновской области и в возглавляемых им исполнительных органах Ульяновской области, заместителем председателя президиума Совета - Председатель Правительства Ульяновской области.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1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Члены президиума Совета, за исключением председателя Президиума Совета и его заместителя, избираются на заседании Совета из числа его членов простым большинством голосов от общего числа членов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3.10. Президиум Совета: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координирует деятельность, связанную с подготовкой предложений о параметрах и приоритетах, необходимых для формирования региональных проектов и региональных приоритетных проектов;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утверждает одобренные проектным комитетом запросы, предусматривающие изменения паспортов региональных проектов и региональных приоритетных проектов, осуществляет оценку их реализации;</w:t>
      </w:r>
    </w:p>
    <w:p>
      <w:pPr>
        <w:pStyle w:val="0"/>
        <w:jc w:val="both"/>
      </w:pPr>
      <w:r>
        <w:rPr>
          <w:sz w:val="24"/>
        </w:rPr>
        <w:t xml:space="preserve">(пп. 2 в ред. </w:t>
      </w:r>
      <w:hyperlink w:history="0" r:id="rId52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утратил силу. - </w:t>
      </w:r>
      <w:hyperlink w:history="0" r:id="rId53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Губернатора Ульяновской области от 18.12.2024 N 129;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утверждает паспорта региональных проектов и региональных приоритетных проектов, принимает решения о внесении в них изменений;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назначает кураторов региональных проектов и региональных приоритетных проектов, которыми могут являться Председатель Правительства Ульяновской области, первый заместитель Председателя Правительства Ульяновской области, заместители Председателя Правительства Ульяновской области, руководители учреждений, функции и полномочия учредителя которых осуществляет Правительство Ульяновской области (для региональных приоритетных проектов). Указанные лица могут быть назначены кураторами одного или нескольких региональных проектов и региональных приоритетных проектов, портфеля указанных проектов или всех региональных проектов и региональных приоритетных проектов в рамках соответствующего направления;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назначает руководителей региональных проектов и региональных приоритетных проектов, возглавляющих проектные команды;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утверждает составы проектных комитетов региональным проектов и региональных приоритетных проектов, определяет в случае необходимости функциональных заказчиков региональных приоритетных проектов из числа государственных гражданских служащих (работников) подразделений, образуемых в Правительстве Ульяновской области, или возглавляемых Правительством Ульяновской области исполнительных органов Ульяновской области, в наибольшей степени заинтересованных в результатах реализации регионального приоритетного проекта (при отсутствии такого подразделения, образуемого в Правительстве Ульяновской области, или возглавляемого Правительством Ульяновской области исполнительного органа Ульяновской области функции функционального заказчика проекта возлагаются на проектный комитет);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координирует деятельность участников проектной деятельности по вопросам, отнесенным к компетенции президиума Совета;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координирует развитие и применение системы стимулирования государственных гражданских служащих Ульяновской области, работников областных государственных учреждений и областных государственных предприятий, участвующих в проектной деятельности;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утратил силу. - </w:t>
      </w:r>
      <w:hyperlink w:history="0" r:id="rId54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</w:t>
        </w:r>
      </w:hyperlink>
      <w:r>
        <w:rPr>
          <w:sz w:val="24"/>
        </w:rPr>
        <w:t xml:space="preserve"> Губернатора Ульяновской области от 18.12.2024 N 129;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рассматривает вопросы, связанные с реализацией региональных проектов и региональных приоритетных проектов, и в случае необходимости принимает решение о достижении результатов реализации указанных проектов и решении поставленных в них задач.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3.11. Заседания Совета проводятся по мере необходимости, но не реже двух раз в год. По решению председателя Совета могут проводиться внеочередные заседания.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5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Заседания президиума Совета проводятся по мере необходимости.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6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Заседания Совета и президиума Совета считаются правомочными, если на них присутствует не менее половины от общего числа их членов.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3.12. Решения Совета (президиума Совета) принимаются простым большинством голосов членов Совета (президиума Совета), участвующих в заседании.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равенства числа голосов решающим является голос председательствующего на заседании Совета (президиума Совета).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3.13. Решения по вопросам, указанным в </w:t>
      </w:r>
      <w:hyperlink w:history="0" w:anchor="P66" w:tooltip="1) принимает решение о целесообразности подготовки региональных приоритетных проектов;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, </w:t>
      </w:r>
      <w:hyperlink w:history="0" w:anchor="P69" w:tooltip="4) назначает кураторов и руководителей, утверждает составы проектных комитетов региональных проектов и региональных приоритетных проектов;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, </w:t>
      </w:r>
      <w:hyperlink w:history="0" w:anchor="P76" w:tooltip="8) утверждает одобренные проектным комитетом паспорта региональных проектов и региональных приоритетных проектов, принимает решения о внесении в них изменений;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 - </w:t>
      </w:r>
      <w:hyperlink w:history="0" w:anchor="P80" w:tooltip="10) утверждает подготовленные региональным проектным офисом в пределах своих полномочий проекты методических указаний по вопросам организации проектной деятельности и квалификационных требований, предъявляемых к участникам проектной деятельности;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 и </w:t>
      </w:r>
      <w:hyperlink w:history="0" w:anchor="P87" w:tooltip="16) делегирует проектным комитетам функции по утверждению паспортов региональных приоритетных проектов, а также функции по рассмотрению информации о реализации указанных проектов и по принятию решений о внесении в них изменений;">
        <w:r>
          <w:rPr>
            <w:sz w:val="24"/>
            <w:color w:val="0000ff"/>
          </w:rPr>
          <w:t xml:space="preserve">16 пункта 2.2 раздела 2</w:t>
        </w:r>
      </w:hyperlink>
      <w:r>
        <w:rPr>
          <w:sz w:val="24"/>
        </w:rPr>
        <w:t xml:space="preserve"> настоящего Положения, могут быть приняты председателем Совета без их рассмотрения на заседании Совета.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3.14. Президиум Совета вправе принимать решения посредством проведения заочного голосования. Решение о проведении заочного голосования принимает председатель президиума Совета, а в случае его временного отсутствия - заместитель председателя президиума Совета.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7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решения о проведении заочного голосования секретарь президиума Совета уведомляет членов президиума Совета об этом решении и о сроке, до истечения которого они вправе представить свое мнение по вопросу, решение по которому будет приниматься посредством заочного голосования, а также обеспечивает членов президиума Совета опросными листами для заочного голосования, </w:t>
      </w:r>
      <w:hyperlink w:history="0" w:anchor="P183" w:tooltip="                               ОПРОСНЫЙ ЛИСТ">
        <w:r>
          <w:rPr>
            <w:sz w:val="24"/>
            <w:color w:val="0000ff"/>
          </w:rPr>
          <w:t xml:space="preserve">форма</w:t>
        </w:r>
      </w:hyperlink>
      <w:r>
        <w:rPr>
          <w:sz w:val="24"/>
        </w:rPr>
        <w:t xml:space="preserve"> которых установлена приложением к настоящему Положению. В процессе заполнения опросного листа член президиума Совета должен однозначно выразить свое мнение о предлагаемом решении, проголосовав за или против него.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проведения заочного голосования решения президиума Совета считаются принятыми, если за них проголосовало большинство от общего числа членов президиума Совета, принявших участие в голосовании, при условии, что в таком голосовании приняло участие не менее половины от общего числа членов президиума Совета. В случае равенства числа голосов решающим является голос председательствующего на заседании президиума Совета. Подсчет числа голосов членов президиума Совета, принявших участие в заочном голосовании, осуществляет секретарь президиума Совета по результатам изучения представленных членами президиума Совета заполненных опросных листов для заочного голосования.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3.15. Решения, принятые на заседаниях Совета (президиума Совета), отражаются в соответствующих протоколах заседаний Совета (президиума Совета), которые подписываются председательствующим на заседании Совета (президиума Совета) и секретарем.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8" w:tooltip="Указ Губернатора Ульяновской области от 02.06.2023 N 49 &quot;О внесении изменений в постановление Губернатора Ульяновской области от 31.05.2016 N 61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02.06.2023 N 49)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Решения президиума Совета, принятые по результатам заочного голосования, отражаются в протоколах об итогах заочного голосования, которые подписывают председатель президиума Совета или его заместитель.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3.16. В протоколе об итогах заочного голосования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период, в течение которого проводилось заочное голосование;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перечень вопросов, по которым проводилось заочное голосование;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имена участвовавших в заочном голосовании членов Совета (президиума Совета) и наименования замещаемых (занимаемых) ими должностей;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результаты заочного голосования членов Совета (президиума Совета);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решения, принятые по результатам заочного голосования членов Совета (президиума Совета).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4. Обеспечение деятельности Совета и президиума Совета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Организационно-техническое и экспертно-аналитическое обеспечение деятельности Совета и президиума Совета осуществляет Региональный проектный офис.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9" w:tooltip="Указ Губернатора Ульяновской области от 18.12.2024 N 129 &quot;О внесении изменений в постановление Губернатора Ульяновской области от 31.05.2016 N 61 и о признании утратившим силу отдельного положения указа Губернатора Ульяновской области от 02.11.2023 N 106&quot; {КонсультантПлюс}">
        <w:r>
          <w:rPr>
            <w:sz w:val="24"/>
            <w:color w:val="0000ff"/>
          </w:rPr>
          <w:t xml:space="preserve">указа</w:t>
        </w:r>
      </w:hyperlink>
      <w:r>
        <w:rPr>
          <w:sz w:val="24"/>
        </w:rPr>
        <w:t xml:space="preserve"> Губернатора Ульяновской области от 18.12.2024 N 129)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Положению</w:t>
      </w:r>
    </w:p>
    <w:p>
      <w:pPr>
        <w:pStyle w:val="0"/>
        <w:jc w:val="both"/>
      </w:pPr>
      <w:r>
        <w:rPr>
          <w:sz w:val="24"/>
        </w:rPr>
      </w:r>
    </w:p>
    <w:bookmarkStart w:id="183" w:name="P183"/>
    <w:bookmarkEnd w:id="183"/>
    <w:p>
      <w:pPr>
        <w:pStyle w:val="1"/>
        <w:jc w:val="both"/>
      </w:pPr>
      <w:r>
        <w:rPr>
          <w:sz w:val="20"/>
        </w:rPr>
        <w:t xml:space="preserve">                               ОПРОСНЫЙ ЛИСТ</w:t>
      </w:r>
    </w:p>
    <w:p>
      <w:pPr>
        <w:pStyle w:val="1"/>
        <w:jc w:val="both"/>
      </w:pPr>
      <w:r>
        <w:rPr>
          <w:sz w:val="20"/>
        </w:rPr>
        <w:t xml:space="preserve">             члена президиума Совета по реформам, национальным</w:t>
      </w:r>
    </w:p>
    <w:p>
      <w:pPr>
        <w:pStyle w:val="1"/>
        <w:jc w:val="both"/>
      </w:pPr>
      <w:r>
        <w:rPr>
          <w:sz w:val="20"/>
        </w:rPr>
        <w:t xml:space="preserve">        и приоритетным проектам при Губернаторе Ульяновской области</w:t>
      </w:r>
    </w:p>
    <w:p>
      <w:pPr>
        <w:pStyle w:val="1"/>
        <w:jc w:val="both"/>
      </w:pPr>
      <w:r>
        <w:rPr>
          <w:sz w:val="20"/>
        </w:rPr>
        <w:t xml:space="preserve">            по вопросу ________________________________________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┌─────┐</w:t>
      </w:r>
    </w:p>
    <w:p>
      <w:pPr>
        <w:pStyle w:val="1"/>
        <w:jc w:val="both"/>
      </w:pPr>
      <w:r>
        <w:rPr>
          <w:sz w:val="20"/>
        </w:rPr>
        <w:t xml:space="preserve">    1. Голосую "ЗА"                                               │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│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└─────┘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┌─────┐</w:t>
      </w:r>
    </w:p>
    <w:p>
      <w:pPr>
        <w:pStyle w:val="1"/>
        <w:jc w:val="both"/>
      </w:pPr>
      <w:r>
        <w:rPr>
          <w:sz w:val="20"/>
        </w:rPr>
        <w:t xml:space="preserve">    2. Голосую "ПРОТИВ"                                           │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│     │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└─────┘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        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 и отчество (в случае его наличия)             (подпись)</w:t>
      </w:r>
    </w:p>
    <w:p>
      <w:pPr>
        <w:pStyle w:val="1"/>
        <w:jc w:val="both"/>
      </w:pPr>
      <w:r>
        <w:rPr>
          <w:sz w:val="20"/>
        </w:rPr>
        <w:t xml:space="preserve">         члена президиума Совета)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 20__ года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Губернатора Ульяновской области от 31.05.2016 N 61</w:t>
            <w:br/>
            <w:t>(ред. от 18.12.2024)</w:t>
            <w:br/>
            <w:t>"О Совете по реформам, национальны...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05.05.2025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6&amp;n=37118&amp;date=05.05.2025&amp;dst=100005&amp;field=134" TargetMode = "External"/>
	<Relationship Id="rId8" Type="http://schemas.openxmlformats.org/officeDocument/2006/relationships/hyperlink" Target="https://login.consultant.ru/link/?req=doc&amp;base=RLAW076&amp;n=59229&amp;date=05.05.2025&amp;dst=100005&amp;field=134" TargetMode = "External"/>
	<Relationship Id="rId9" Type="http://schemas.openxmlformats.org/officeDocument/2006/relationships/hyperlink" Target="https://login.consultant.ru/link/?req=doc&amp;base=RLAW076&amp;n=59228&amp;date=05.05.2025&amp;dst=100005&amp;field=134" TargetMode = "External"/>
	<Relationship Id="rId10" Type="http://schemas.openxmlformats.org/officeDocument/2006/relationships/hyperlink" Target="https://login.consultant.ru/link/?req=doc&amp;base=RLAW076&amp;n=53549&amp;date=05.05.2025&amp;dst=100005&amp;field=134" TargetMode = "External"/>
	<Relationship Id="rId11" Type="http://schemas.openxmlformats.org/officeDocument/2006/relationships/hyperlink" Target="https://login.consultant.ru/link/?req=doc&amp;base=RLAW076&amp;n=54999&amp;date=05.05.2025&amp;dst=100005&amp;field=134" TargetMode = "External"/>
	<Relationship Id="rId12" Type="http://schemas.openxmlformats.org/officeDocument/2006/relationships/hyperlink" Target="https://login.consultant.ru/link/?req=doc&amp;base=RLAW076&amp;n=59205&amp;date=05.05.2025&amp;dst=100005&amp;field=134" TargetMode = "External"/>
	<Relationship Id="rId13" Type="http://schemas.openxmlformats.org/officeDocument/2006/relationships/hyperlink" Target="https://login.consultant.ru/link/?req=doc&amp;base=RLAW076&amp;n=62648&amp;date=05.05.2025&amp;dst=100005&amp;field=134" TargetMode = "External"/>
	<Relationship Id="rId14" Type="http://schemas.openxmlformats.org/officeDocument/2006/relationships/hyperlink" Target="https://login.consultant.ru/link/?req=doc&amp;base=RLAW076&amp;n=65160&amp;date=05.05.2025&amp;dst=100005&amp;field=134" TargetMode = "External"/>
	<Relationship Id="rId15" Type="http://schemas.openxmlformats.org/officeDocument/2006/relationships/hyperlink" Target="https://login.consultant.ru/link/?req=doc&amp;base=RLAW076&amp;n=69682&amp;date=05.05.2025&amp;dst=100005&amp;field=134" TargetMode = "External"/>
	<Relationship Id="rId16" Type="http://schemas.openxmlformats.org/officeDocument/2006/relationships/hyperlink" Target="https://login.consultant.ru/link/?req=doc&amp;base=RLAW076&amp;n=79280&amp;date=05.05.2025&amp;dst=100005&amp;field=134" TargetMode = "External"/>
	<Relationship Id="rId17" Type="http://schemas.openxmlformats.org/officeDocument/2006/relationships/hyperlink" Target="https://login.consultant.ru/link/?req=doc&amp;base=RLAW076&amp;n=75730&amp;date=05.05.2025&amp;dst=100005&amp;field=134" TargetMode = "External"/>
	<Relationship Id="rId18" Type="http://schemas.openxmlformats.org/officeDocument/2006/relationships/hyperlink" Target="https://login.consultant.ru/link/?req=doc&amp;base=RLAW076&amp;n=78453&amp;date=05.05.2025&amp;dst=100005&amp;field=134" TargetMode = "External"/>
	<Relationship Id="rId19" Type="http://schemas.openxmlformats.org/officeDocument/2006/relationships/hyperlink" Target="https://login.consultant.ru/link/?req=doc&amp;base=RLAW076&amp;n=69682&amp;date=05.05.2025&amp;dst=100006&amp;field=134" TargetMode = "External"/>
	<Relationship Id="rId20" Type="http://schemas.openxmlformats.org/officeDocument/2006/relationships/hyperlink" Target="https://login.consultant.ru/link/?req=doc&amp;base=RLAW076&amp;n=59229&amp;date=05.05.2025&amp;dst=100009&amp;field=134" TargetMode = "External"/>
	<Relationship Id="rId21" Type="http://schemas.openxmlformats.org/officeDocument/2006/relationships/hyperlink" Target="https://login.consultant.ru/link/?req=doc&amp;base=RLAW076&amp;n=59228&amp;date=05.05.2025&amp;dst=100008&amp;field=134" TargetMode = "External"/>
	<Relationship Id="rId22" Type="http://schemas.openxmlformats.org/officeDocument/2006/relationships/hyperlink" Target="https://login.consultant.ru/link/?req=doc&amp;base=RLAW076&amp;n=59229&amp;date=05.05.2025&amp;dst=100010&amp;field=134" TargetMode = "External"/>
	<Relationship Id="rId23" Type="http://schemas.openxmlformats.org/officeDocument/2006/relationships/hyperlink" Target="https://login.consultant.ru/link/?req=doc&amp;base=RLAW076&amp;n=59228&amp;date=05.05.2025&amp;dst=100009&amp;field=134" TargetMode = "External"/>
	<Relationship Id="rId24" Type="http://schemas.openxmlformats.org/officeDocument/2006/relationships/hyperlink" Target="https://login.consultant.ru/link/?req=doc&amp;base=RLAW076&amp;n=65160&amp;date=05.05.2025&amp;dst=100005&amp;field=134" TargetMode = "External"/>
	<Relationship Id="rId25" Type="http://schemas.openxmlformats.org/officeDocument/2006/relationships/hyperlink" Target="https://login.consultant.ru/link/?req=doc&amp;base=RLAW076&amp;n=69682&amp;date=05.05.2025&amp;dst=100008&amp;field=134" TargetMode = "External"/>
	<Relationship Id="rId26" Type="http://schemas.openxmlformats.org/officeDocument/2006/relationships/hyperlink" Target="https://login.consultant.ru/link/?req=doc&amp;base=RLAW076&amp;n=79280&amp;date=05.05.2025&amp;dst=100005&amp;field=134" TargetMode = "External"/>
	<Relationship Id="rId27" Type="http://schemas.openxmlformats.org/officeDocument/2006/relationships/hyperlink" Target="https://login.consultant.ru/link/?req=doc&amp;base=RLAW076&amp;n=75730&amp;date=05.05.2025&amp;dst=100005&amp;field=134" TargetMode = "External"/>
	<Relationship Id="rId28" Type="http://schemas.openxmlformats.org/officeDocument/2006/relationships/hyperlink" Target="https://login.consultant.ru/link/?req=doc&amp;base=RLAW076&amp;n=78453&amp;date=05.05.2025&amp;dst=100005&amp;field=134" TargetMode = "External"/>
	<Relationship Id="rId29" Type="http://schemas.openxmlformats.org/officeDocument/2006/relationships/hyperlink" Target="https://login.consultant.ru/link/?req=doc&amp;base=RLAW076&amp;n=78453&amp;date=05.05.2025&amp;dst=100006&amp;field=134" TargetMode = "External"/>
	<Relationship Id="rId30" Type="http://schemas.openxmlformats.org/officeDocument/2006/relationships/hyperlink" Target="https://login.consultant.ru/link/?req=doc&amp;base=LAW&amp;n=2875&amp;date=05.05.2025" TargetMode = "External"/>
	<Relationship Id="rId31" Type="http://schemas.openxmlformats.org/officeDocument/2006/relationships/hyperlink" Target="https://login.consultant.ru/link/?req=doc&amp;base=RLAW076&amp;n=72501&amp;date=05.05.2025" TargetMode = "External"/>
	<Relationship Id="rId32" Type="http://schemas.openxmlformats.org/officeDocument/2006/relationships/hyperlink" Target="https://login.consultant.ru/link/?req=doc&amp;base=RLAW076&amp;n=78453&amp;date=05.05.2025&amp;dst=100009&amp;field=134" TargetMode = "External"/>
	<Relationship Id="rId33" Type="http://schemas.openxmlformats.org/officeDocument/2006/relationships/hyperlink" Target="https://login.consultant.ru/link/?req=doc&amp;base=RLAW076&amp;n=78453&amp;date=05.05.2025&amp;dst=100010&amp;field=134" TargetMode = "External"/>
	<Relationship Id="rId34" Type="http://schemas.openxmlformats.org/officeDocument/2006/relationships/hyperlink" Target="https://login.consultant.ru/link/?req=doc&amp;base=LAW&amp;n=475991&amp;date=05.05.2025" TargetMode = "External"/>
	<Relationship Id="rId35" Type="http://schemas.openxmlformats.org/officeDocument/2006/relationships/hyperlink" Target="https://login.consultant.ru/link/?req=doc&amp;base=RLAW076&amp;n=78453&amp;date=05.05.2025&amp;dst=100012&amp;field=134" TargetMode = "External"/>
	<Relationship Id="rId36" Type="http://schemas.openxmlformats.org/officeDocument/2006/relationships/hyperlink" Target="https://login.consultant.ru/link/?req=doc&amp;base=RLAW076&amp;n=78453&amp;date=05.05.2025&amp;dst=100015&amp;field=134" TargetMode = "External"/>
	<Relationship Id="rId37" Type="http://schemas.openxmlformats.org/officeDocument/2006/relationships/hyperlink" Target="https://login.consultant.ru/link/?req=doc&amp;base=RLAW076&amp;n=78453&amp;date=05.05.2025&amp;dst=100016&amp;field=134" TargetMode = "External"/>
	<Relationship Id="rId38" Type="http://schemas.openxmlformats.org/officeDocument/2006/relationships/hyperlink" Target="https://login.consultant.ru/link/?req=doc&amp;base=RLAW076&amp;n=78453&amp;date=05.05.2025&amp;dst=100018&amp;field=134" TargetMode = "External"/>
	<Relationship Id="rId39" Type="http://schemas.openxmlformats.org/officeDocument/2006/relationships/hyperlink" Target="https://login.consultant.ru/link/?req=doc&amp;base=RLAW076&amp;n=78453&amp;date=05.05.2025&amp;dst=100019&amp;field=134" TargetMode = "External"/>
	<Relationship Id="rId40" Type="http://schemas.openxmlformats.org/officeDocument/2006/relationships/hyperlink" Target="https://login.consultant.ru/link/?req=doc&amp;base=RLAW076&amp;n=78453&amp;date=05.05.2025&amp;dst=100020&amp;field=134" TargetMode = "External"/>
	<Relationship Id="rId41" Type="http://schemas.openxmlformats.org/officeDocument/2006/relationships/hyperlink" Target="https://login.consultant.ru/link/?req=doc&amp;base=RLAW076&amp;n=69682&amp;date=05.05.2025&amp;dst=100009&amp;field=134" TargetMode = "External"/>
	<Relationship Id="rId42" Type="http://schemas.openxmlformats.org/officeDocument/2006/relationships/hyperlink" Target="https://login.consultant.ru/link/?req=doc&amp;base=RLAW076&amp;n=78453&amp;date=05.05.2025&amp;dst=100022&amp;field=134" TargetMode = "External"/>
	<Relationship Id="rId43" Type="http://schemas.openxmlformats.org/officeDocument/2006/relationships/hyperlink" Target="https://login.consultant.ru/link/?req=doc&amp;base=RLAW076&amp;n=78453&amp;date=05.05.2025&amp;dst=100023&amp;field=134" TargetMode = "External"/>
	<Relationship Id="rId44" Type="http://schemas.openxmlformats.org/officeDocument/2006/relationships/hyperlink" Target="https://login.consultant.ru/link/?req=doc&amp;base=RLAW076&amp;n=79280&amp;date=05.05.2025&amp;dst=100006&amp;field=134" TargetMode = "External"/>
	<Relationship Id="rId45" Type="http://schemas.openxmlformats.org/officeDocument/2006/relationships/hyperlink" Target="https://login.consultant.ru/link/?req=doc&amp;base=RLAW076&amp;n=69682&amp;date=05.05.2025&amp;dst=100011&amp;field=134" TargetMode = "External"/>
	<Relationship Id="rId46" Type="http://schemas.openxmlformats.org/officeDocument/2006/relationships/hyperlink" Target="https://login.consultant.ru/link/?req=doc&amp;base=RLAW076&amp;n=79280&amp;date=05.05.2025&amp;dst=100007&amp;field=134" TargetMode = "External"/>
	<Relationship Id="rId47" Type="http://schemas.openxmlformats.org/officeDocument/2006/relationships/hyperlink" Target="https://login.consultant.ru/link/?req=doc&amp;base=RLAW076&amp;n=78453&amp;date=05.05.2025&amp;dst=100026&amp;field=134" TargetMode = "External"/>
	<Relationship Id="rId48" Type="http://schemas.openxmlformats.org/officeDocument/2006/relationships/hyperlink" Target="https://login.consultant.ru/link/?req=doc&amp;base=RLAW076&amp;n=79280&amp;date=05.05.2025&amp;dst=100009&amp;field=134" TargetMode = "External"/>
	<Relationship Id="rId49" Type="http://schemas.openxmlformats.org/officeDocument/2006/relationships/hyperlink" Target="https://login.consultant.ru/link/?req=doc&amp;base=RLAW076&amp;n=78453&amp;date=05.05.2025&amp;dst=100027&amp;field=134" TargetMode = "External"/>
	<Relationship Id="rId50" Type="http://schemas.openxmlformats.org/officeDocument/2006/relationships/hyperlink" Target="https://login.consultant.ru/link/?req=doc&amp;base=RLAW076&amp;n=69682&amp;date=05.05.2025&amp;dst=100012&amp;field=134" TargetMode = "External"/>
	<Relationship Id="rId51" Type="http://schemas.openxmlformats.org/officeDocument/2006/relationships/hyperlink" Target="https://login.consultant.ru/link/?req=doc&amp;base=RLAW076&amp;n=78453&amp;date=05.05.2025&amp;dst=100028&amp;field=134" TargetMode = "External"/>
	<Relationship Id="rId52" Type="http://schemas.openxmlformats.org/officeDocument/2006/relationships/hyperlink" Target="https://login.consultant.ru/link/?req=doc&amp;base=RLAW076&amp;n=78453&amp;date=05.05.2025&amp;dst=100031&amp;field=134" TargetMode = "External"/>
	<Relationship Id="rId53" Type="http://schemas.openxmlformats.org/officeDocument/2006/relationships/hyperlink" Target="https://login.consultant.ru/link/?req=doc&amp;base=RLAW076&amp;n=78453&amp;date=05.05.2025&amp;dst=100033&amp;field=134" TargetMode = "External"/>
	<Relationship Id="rId54" Type="http://schemas.openxmlformats.org/officeDocument/2006/relationships/hyperlink" Target="https://login.consultant.ru/link/?req=doc&amp;base=RLAW076&amp;n=78453&amp;date=05.05.2025&amp;dst=100033&amp;field=134" TargetMode = "External"/>
	<Relationship Id="rId55" Type="http://schemas.openxmlformats.org/officeDocument/2006/relationships/hyperlink" Target="https://login.consultant.ru/link/?req=doc&amp;base=RLAW076&amp;n=78453&amp;date=05.05.2025&amp;dst=100035&amp;field=134" TargetMode = "External"/>
	<Relationship Id="rId56" Type="http://schemas.openxmlformats.org/officeDocument/2006/relationships/hyperlink" Target="https://login.consultant.ru/link/?req=doc&amp;base=RLAW076&amp;n=78453&amp;date=05.05.2025&amp;dst=100036&amp;field=134" TargetMode = "External"/>
	<Relationship Id="rId57" Type="http://schemas.openxmlformats.org/officeDocument/2006/relationships/hyperlink" Target="https://login.consultant.ru/link/?req=doc&amp;base=RLAW076&amp;n=78453&amp;date=05.05.2025&amp;dst=100037&amp;field=134" TargetMode = "External"/>
	<Relationship Id="rId58" Type="http://schemas.openxmlformats.org/officeDocument/2006/relationships/hyperlink" Target="https://login.consultant.ru/link/?req=doc&amp;base=RLAW076&amp;n=69682&amp;date=05.05.2025&amp;dst=100013&amp;field=134" TargetMode = "External"/>
	<Relationship Id="rId59" Type="http://schemas.openxmlformats.org/officeDocument/2006/relationships/hyperlink" Target="https://login.consultant.ru/link/?req=doc&amp;base=RLAW076&amp;n=78453&amp;date=05.05.2025&amp;dst=10003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Губернатора Ульяновской области от 31.05.2016 N 61
(ред. от 18.12.2024)
"О Совете по реформам, национальным и приоритетным проектам при Губернаторе Ульяновской области"
(вместе с "Положением о Совете по реформам, национальным и приоритетным проектам при Губернаторе Ульяновской области")
(с изм. и доп., вступающими в силу с 01.01.2025)</dc:title>
  <dcterms:created xsi:type="dcterms:W3CDTF">2025-05-05T11:05:05Z</dcterms:created>
</cp:coreProperties>
</file>