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F16" w:rsidRDefault="00923F16" w:rsidP="00923F16">
      <w:pPr>
        <w:ind w:right="-16"/>
        <w:jc w:val="right"/>
        <w:rPr>
          <w:sz w:val="28"/>
        </w:rPr>
      </w:pPr>
      <w:r>
        <w:rPr>
          <w:sz w:val="28"/>
        </w:rPr>
        <w:t>ПРОЕКТ</w:t>
      </w:r>
    </w:p>
    <w:p w:rsidR="00923F16" w:rsidRDefault="00923F16" w:rsidP="00023E4B">
      <w:pPr>
        <w:ind w:right="-16"/>
        <w:jc w:val="center"/>
        <w:rPr>
          <w:sz w:val="28"/>
        </w:rPr>
      </w:pPr>
    </w:p>
    <w:p w:rsidR="00E20524" w:rsidRDefault="00E20524" w:rsidP="00023E4B">
      <w:pPr>
        <w:ind w:right="-16"/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E20524" w:rsidRDefault="00E20524" w:rsidP="00023E4B">
      <w:pPr>
        <w:ind w:right="-16"/>
        <w:jc w:val="center"/>
        <w:rPr>
          <w:sz w:val="28"/>
        </w:rPr>
      </w:pPr>
      <w:r>
        <w:rPr>
          <w:sz w:val="28"/>
        </w:rPr>
        <w:t xml:space="preserve">СОВЕТ ДЕПУТАТОВ </w:t>
      </w:r>
      <w:proofErr w:type="gramStart"/>
      <w:r>
        <w:rPr>
          <w:sz w:val="28"/>
        </w:rPr>
        <w:t>МУНИЦИПАЛЬНОГО</w:t>
      </w:r>
      <w:proofErr w:type="gramEnd"/>
    </w:p>
    <w:p w:rsidR="00E20524" w:rsidRDefault="00E20524" w:rsidP="00023E4B">
      <w:pPr>
        <w:ind w:right="-16"/>
        <w:jc w:val="center"/>
        <w:rPr>
          <w:sz w:val="28"/>
        </w:rPr>
      </w:pPr>
      <w:r>
        <w:rPr>
          <w:sz w:val="28"/>
        </w:rPr>
        <w:t>ОБРАЗОВАНИЯ «РАДИЩЕВСКИЙ РАЙОН»</w:t>
      </w:r>
    </w:p>
    <w:p w:rsidR="00E20524" w:rsidRDefault="00E20524" w:rsidP="00023E4B">
      <w:pPr>
        <w:ind w:right="-16"/>
        <w:jc w:val="center"/>
        <w:rPr>
          <w:sz w:val="28"/>
        </w:rPr>
      </w:pPr>
      <w:r>
        <w:rPr>
          <w:sz w:val="28"/>
        </w:rPr>
        <w:t>УЛЬЯНОВСКОЙ ОБЛАСТИ</w:t>
      </w:r>
    </w:p>
    <w:p w:rsidR="00E20524" w:rsidRPr="007B6E0D" w:rsidRDefault="00E20524" w:rsidP="00023E4B">
      <w:pPr>
        <w:ind w:left="-142" w:right="-16" w:firstLine="862"/>
        <w:jc w:val="center"/>
        <w:rPr>
          <w:bCs/>
          <w:sz w:val="28"/>
          <w:szCs w:val="28"/>
        </w:rPr>
      </w:pPr>
    </w:p>
    <w:p w:rsidR="00E20524" w:rsidRPr="007B6E0D" w:rsidRDefault="00E20524" w:rsidP="00023E4B">
      <w:pPr>
        <w:ind w:left="-142" w:right="-16" w:firstLine="86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РЕШЕНИЕ</w:t>
      </w:r>
      <w:r w:rsidRPr="007B6E0D">
        <w:rPr>
          <w:b/>
          <w:bCs/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</w:rPr>
        <w:t xml:space="preserve">      </w:t>
      </w:r>
      <w:r w:rsidRPr="007B6E0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</w:p>
    <w:p w:rsidR="00E20524" w:rsidRDefault="00E20524" w:rsidP="00023E4B">
      <w:pPr>
        <w:ind w:left="-142" w:right="-16" w:firstLine="862"/>
        <w:rPr>
          <w:b/>
          <w:bCs/>
          <w:sz w:val="28"/>
          <w:szCs w:val="28"/>
        </w:rPr>
      </w:pPr>
    </w:p>
    <w:p w:rsidR="00E20524" w:rsidRPr="00776FA7" w:rsidRDefault="00E20524" w:rsidP="00023E4B">
      <w:pPr>
        <w:ind w:left="-142" w:right="-16" w:firstLine="862"/>
        <w:rPr>
          <w:bCs/>
          <w:sz w:val="28"/>
          <w:szCs w:val="28"/>
        </w:rPr>
      </w:pPr>
      <w:r w:rsidRPr="00776FA7">
        <w:rPr>
          <w:bCs/>
          <w:sz w:val="28"/>
          <w:szCs w:val="28"/>
        </w:rPr>
        <w:t xml:space="preserve">                                                </w:t>
      </w:r>
      <w:proofErr w:type="spellStart"/>
      <w:r w:rsidRPr="00776FA7">
        <w:rPr>
          <w:bCs/>
          <w:sz w:val="28"/>
          <w:szCs w:val="28"/>
        </w:rPr>
        <w:t>р.п</w:t>
      </w:r>
      <w:proofErr w:type="spellEnd"/>
      <w:r w:rsidRPr="00776FA7">
        <w:rPr>
          <w:bCs/>
          <w:sz w:val="28"/>
          <w:szCs w:val="28"/>
        </w:rPr>
        <w:t>. Радищево</w:t>
      </w:r>
    </w:p>
    <w:p w:rsidR="00E20524" w:rsidRPr="007B6E0D" w:rsidRDefault="00E20524" w:rsidP="00023E4B">
      <w:pPr>
        <w:ind w:left="-142" w:right="-16" w:firstLine="862"/>
        <w:jc w:val="both"/>
        <w:rPr>
          <w:bCs/>
          <w:sz w:val="28"/>
          <w:szCs w:val="28"/>
        </w:rPr>
      </w:pPr>
    </w:p>
    <w:tbl>
      <w:tblPr>
        <w:tblW w:w="0" w:type="auto"/>
        <w:tblInd w:w="100" w:type="dxa"/>
        <w:tblLook w:val="0000" w:firstRow="0" w:lastRow="0" w:firstColumn="0" w:lastColumn="0" w:noHBand="0" w:noVBand="0"/>
      </w:tblPr>
      <w:tblGrid>
        <w:gridCol w:w="6812"/>
      </w:tblGrid>
      <w:tr w:rsidR="00E20524" w:rsidRPr="007B6E0D" w:rsidTr="00D0666B">
        <w:trPr>
          <w:trHeight w:val="1335"/>
        </w:trPr>
        <w:tc>
          <w:tcPr>
            <w:tcW w:w="6812" w:type="dxa"/>
          </w:tcPr>
          <w:p w:rsidR="00E20524" w:rsidRPr="007B6E0D" w:rsidRDefault="00E20524" w:rsidP="00023E4B">
            <w:pPr>
              <w:ind w:left="-142" w:right="-1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7B6E0D">
              <w:rPr>
                <w:bCs/>
                <w:sz w:val="28"/>
                <w:szCs w:val="28"/>
              </w:rPr>
              <w:t xml:space="preserve"> внесении изменений в Правила землепользования и застройки муниципального образования </w:t>
            </w:r>
            <w:proofErr w:type="spellStart"/>
            <w:r>
              <w:rPr>
                <w:bCs/>
                <w:sz w:val="28"/>
                <w:szCs w:val="28"/>
              </w:rPr>
              <w:t>Калиновское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сельское</w:t>
            </w:r>
            <w:r w:rsidRPr="007B6E0D">
              <w:rPr>
                <w:bCs/>
                <w:sz w:val="28"/>
                <w:szCs w:val="28"/>
              </w:rPr>
              <w:t xml:space="preserve"> поселение Радищевского района Ульяновской области</w:t>
            </w:r>
          </w:p>
        </w:tc>
      </w:tr>
    </w:tbl>
    <w:p w:rsidR="00E20524" w:rsidRPr="00A103A2" w:rsidRDefault="00E20524" w:rsidP="00023E4B">
      <w:pPr>
        <w:ind w:left="-142" w:right="-16" w:firstLine="862"/>
        <w:jc w:val="both"/>
        <w:rPr>
          <w:bCs/>
          <w:sz w:val="28"/>
          <w:szCs w:val="28"/>
        </w:rPr>
      </w:pPr>
    </w:p>
    <w:p w:rsidR="00E20524" w:rsidRDefault="00E20524" w:rsidP="00023E4B">
      <w:pPr>
        <w:ind w:right="-16" w:firstLine="720"/>
        <w:jc w:val="both"/>
        <w:rPr>
          <w:sz w:val="28"/>
          <w:szCs w:val="28"/>
        </w:rPr>
      </w:pPr>
      <w:r w:rsidRPr="00A103A2">
        <w:rPr>
          <w:bCs/>
          <w:sz w:val="28"/>
          <w:szCs w:val="28"/>
        </w:rPr>
        <w:t>В соответствии</w:t>
      </w:r>
      <w:r w:rsidRPr="00711ADE">
        <w:rPr>
          <w:sz w:val="28"/>
        </w:rPr>
        <w:t xml:space="preserve"> </w:t>
      </w:r>
      <w:r>
        <w:rPr>
          <w:sz w:val="28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Градостроительным кодексом Российской Федерации,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муниципального образования «Радищевский район Ульяновской области решил:</w:t>
      </w:r>
    </w:p>
    <w:p w:rsidR="00326AC3" w:rsidRDefault="00E20524" w:rsidP="002F2170">
      <w:pPr>
        <w:numPr>
          <w:ilvl w:val="0"/>
          <w:numId w:val="9"/>
        </w:numPr>
        <w:ind w:left="0" w:right="-16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Внести в Правила землепользования и застройки муниципального образования </w:t>
      </w:r>
      <w:proofErr w:type="spellStart"/>
      <w:r>
        <w:rPr>
          <w:bCs/>
          <w:sz w:val="28"/>
          <w:szCs w:val="28"/>
        </w:rPr>
        <w:t>Калиновское</w:t>
      </w:r>
      <w:proofErr w:type="spellEnd"/>
      <w:r>
        <w:rPr>
          <w:bCs/>
          <w:sz w:val="28"/>
          <w:szCs w:val="28"/>
        </w:rPr>
        <w:t xml:space="preserve"> сельское</w:t>
      </w:r>
      <w:r w:rsidRPr="007B6E0D">
        <w:rPr>
          <w:bCs/>
          <w:sz w:val="28"/>
          <w:szCs w:val="28"/>
        </w:rPr>
        <w:t xml:space="preserve"> поселение Радищевского района Ульяновской области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E20524" w:rsidRPr="00326AC3" w:rsidRDefault="00E20524" w:rsidP="00326AC3">
      <w:pPr>
        <w:ind w:left="720" w:right="-16"/>
        <w:jc w:val="both"/>
        <w:rPr>
          <w:bCs/>
          <w:sz w:val="28"/>
          <w:szCs w:val="28"/>
        </w:rPr>
      </w:pPr>
      <w:r w:rsidRPr="00326AC3">
        <w:rPr>
          <w:sz w:val="28"/>
          <w:szCs w:val="28"/>
        </w:rPr>
        <w:t xml:space="preserve">                </w:t>
      </w:r>
    </w:p>
    <w:p w:rsidR="00873416" w:rsidRDefault="00873416" w:rsidP="00873416">
      <w:pPr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статье 26,  Главы 7, </w:t>
      </w:r>
      <w:r w:rsidRPr="00873416">
        <w:rPr>
          <w:sz w:val="28"/>
          <w:szCs w:val="28"/>
        </w:rPr>
        <w:t>Перечень территориальных зон</w:t>
      </w:r>
      <w:r>
        <w:rPr>
          <w:sz w:val="28"/>
          <w:szCs w:val="28"/>
        </w:rPr>
        <w:t>, таблица 1 дополнить строкой:</w:t>
      </w:r>
    </w:p>
    <w:tbl>
      <w:tblPr>
        <w:tblW w:w="9829" w:type="dxa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6994"/>
      </w:tblGrid>
      <w:tr w:rsidR="00873416" w:rsidTr="00F06004">
        <w:trPr>
          <w:trHeight w:val="645"/>
          <w:tblHeader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:rsidR="00873416" w:rsidRDefault="00873416" w:rsidP="00F0600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873416" w:rsidRDefault="00873416" w:rsidP="00F06004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:rsidR="00873416" w:rsidRDefault="00873416" w:rsidP="00F0600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Кодовое обозначение</w:t>
            </w:r>
          </w:p>
        </w:tc>
        <w:tc>
          <w:tcPr>
            <w:tcW w:w="6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:rsidR="00873416" w:rsidRDefault="00873416" w:rsidP="00F0600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Зонирование территории</w:t>
            </w:r>
          </w:p>
        </w:tc>
      </w:tr>
      <w:tr w:rsidR="00873416" w:rsidTr="00F06004">
        <w:trPr>
          <w:trHeight w:val="340"/>
        </w:trPr>
        <w:tc>
          <w:tcPr>
            <w:tcW w:w="9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:rsidR="00873416" w:rsidRDefault="00873416" w:rsidP="00F0600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Рекреационные зоны</w:t>
            </w:r>
          </w:p>
        </w:tc>
      </w:tr>
      <w:tr w:rsidR="00873416" w:rsidTr="00F06004">
        <w:trPr>
          <w:trHeight w:val="34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873416" w:rsidRDefault="00873416" w:rsidP="00F0600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873416" w:rsidRDefault="00873416" w:rsidP="00535814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6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873416" w:rsidRDefault="00535814" w:rsidP="00F0600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</w:rPr>
              <w:t>Рекреационная зона</w:t>
            </w:r>
          </w:p>
        </w:tc>
      </w:tr>
    </w:tbl>
    <w:p w:rsidR="00873416" w:rsidRDefault="00873416" w:rsidP="00873416">
      <w:pPr>
        <w:ind w:left="1110"/>
        <w:jc w:val="both"/>
        <w:rPr>
          <w:sz w:val="28"/>
          <w:szCs w:val="28"/>
        </w:rPr>
      </w:pPr>
    </w:p>
    <w:p w:rsidR="007D353C" w:rsidRDefault="00873416" w:rsidP="00DE41FB">
      <w:pPr>
        <w:numPr>
          <w:ilvl w:val="0"/>
          <w:numId w:val="40"/>
        </w:numPr>
        <w:shd w:val="clear" w:color="auto" w:fill="FFFFFF"/>
      </w:pPr>
      <w:r w:rsidRPr="006A356E">
        <w:rPr>
          <w:sz w:val="28"/>
          <w:szCs w:val="28"/>
        </w:rPr>
        <w:t xml:space="preserve">Главу 7 Территориальные зоны дополнить </w:t>
      </w:r>
      <w:r w:rsidR="00923F16" w:rsidRPr="006A356E">
        <w:rPr>
          <w:sz w:val="28"/>
          <w:szCs w:val="28"/>
        </w:rPr>
        <w:t>Стать</w:t>
      </w:r>
      <w:r w:rsidRPr="006A356E">
        <w:rPr>
          <w:sz w:val="28"/>
          <w:szCs w:val="28"/>
        </w:rPr>
        <w:t>ей</w:t>
      </w:r>
      <w:r w:rsidR="00923F16" w:rsidRPr="006A356E">
        <w:rPr>
          <w:sz w:val="28"/>
          <w:szCs w:val="28"/>
        </w:rPr>
        <w:t xml:space="preserve"> 3</w:t>
      </w:r>
      <w:r w:rsidRPr="006A356E">
        <w:rPr>
          <w:sz w:val="28"/>
          <w:szCs w:val="28"/>
        </w:rPr>
        <w:t>5</w:t>
      </w:r>
      <w:r w:rsidR="00923F16" w:rsidRPr="006A356E">
        <w:rPr>
          <w:sz w:val="28"/>
          <w:szCs w:val="28"/>
        </w:rPr>
        <w:t xml:space="preserve">  </w:t>
      </w:r>
      <w:r w:rsidR="00535814">
        <w:rPr>
          <w:sz w:val="28"/>
          <w:szCs w:val="28"/>
        </w:rPr>
        <w:t>Рекреационная зона</w:t>
      </w:r>
      <w:r w:rsidR="00FB1C4B">
        <w:rPr>
          <w:sz w:val="28"/>
          <w:szCs w:val="28"/>
        </w:rPr>
        <w:t xml:space="preserve"> </w:t>
      </w:r>
      <w:r w:rsidR="007D353C" w:rsidRPr="006A356E">
        <w:rPr>
          <w:rStyle w:val="a7"/>
          <w:b/>
          <w:szCs w:val="28"/>
        </w:rPr>
        <w:t xml:space="preserve">(индекс зоны </w:t>
      </w:r>
      <w:proofErr w:type="gramStart"/>
      <w:r w:rsidR="007D353C" w:rsidRPr="006A356E">
        <w:rPr>
          <w:rStyle w:val="a7"/>
          <w:b/>
          <w:szCs w:val="28"/>
        </w:rPr>
        <w:t>–</w:t>
      </w:r>
      <w:r w:rsidR="007D353C">
        <w:rPr>
          <w:rStyle w:val="a7"/>
          <w:b/>
          <w:szCs w:val="28"/>
        </w:rPr>
        <w:t>Р</w:t>
      </w:r>
      <w:proofErr w:type="gramEnd"/>
      <w:r w:rsidR="007D353C" w:rsidRPr="006A356E">
        <w:rPr>
          <w:rStyle w:val="a7"/>
          <w:b/>
          <w:szCs w:val="28"/>
        </w:rPr>
        <w:t>)</w:t>
      </w:r>
    </w:p>
    <w:p w:rsidR="00873416" w:rsidRDefault="00873416" w:rsidP="00873416">
      <w:pPr>
        <w:shd w:val="clear" w:color="auto" w:fill="FFFFFF"/>
        <w:tabs>
          <w:tab w:val="left" w:pos="142"/>
          <w:tab w:val="left" w:pos="284"/>
          <w:tab w:val="left" w:pos="389"/>
        </w:tabs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A97C59" w:rsidRDefault="007D353C" w:rsidP="00A97C59">
      <w:pPr>
        <w:overflowPunct w:val="0"/>
        <w:ind w:firstLine="709"/>
        <w:jc w:val="both"/>
        <w:rPr>
          <w:sz w:val="28"/>
          <w:szCs w:val="28"/>
        </w:rPr>
      </w:pPr>
      <w:r w:rsidRPr="007E56ED">
        <w:rPr>
          <w:sz w:val="28"/>
        </w:rPr>
        <w:t xml:space="preserve">Зона Р. </w:t>
      </w:r>
      <w:r w:rsidR="00FB1C4B">
        <w:rPr>
          <w:sz w:val="28"/>
          <w:szCs w:val="28"/>
        </w:rPr>
        <w:t xml:space="preserve">Рекреационная зона </w:t>
      </w:r>
      <w:r w:rsidR="00A97C59" w:rsidRPr="005F1E8D">
        <w:rPr>
          <w:sz w:val="28"/>
          <w:szCs w:val="28"/>
        </w:rPr>
        <w:t xml:space="preserve">предназначена для </w:t>
      </w:r>
      <w:r w:rsidR="00A97C59">
        <w:rPr>
          <w:sz w:val="28"/>
          <w:szCs w:val="28"/>
        </w:rPr>
        <w:t>отдыха и туризма с возможным размещением объектов водного транспорта и объектов общественного питания.</w:t>
      </w:r>
    </w:p>
    <w:p w:rsidR="007D353C" w:rsidRPr="007E56ED" w:rsidRDefault="007D353C" w:rsidP="007D353C">
      <w:pPr>
        <w:ind w:firstLine="709"/>
        <w:jc w:val="both"/>
        <w:rPr>
          <w:sz w:val="28"/>
        </w:rPr>
      </w:pPr>
      <w:r w:rsidRPr="007E56ED">
        <w:rPr>
          <w:sz w:val="28"/>
        </w:rPr>
        <w:t>охватывает парки, скверы, бульвары, прибрежные территории рек,</w:t>
      </w:r>
    </w:p>
    <w:p w:rsidR="007D353C" w:rsidRPr="007E56ED" w:rsidRDefault="007D353C" w:rsidP="007D353C">
      <w:pPr>
        <w:ind w:firstLine="709"/>
        <w:jc w:val="both"/>
        <w:rPr>
          <w:sz w:val="28"/>
        </w:rPr>
      </w:pPr>
      <w:r w:rsidRPr="007E56ED">
        <w:rPr>
          <w:sz w:val="28"/>
        </w:rPr>
        <w:t xml:space="preserve">активно </w:t>
      </w:r>
      <w:proofErr w:type="gramStart"/>
      <w:r w:rsidRPr="007E56ED">
        <w:rPr>
          <w:sz w:val="28"/>
        </w:rPr>
        <w:t>используемые</w:t>
      </w:r>
      <w:proofErr w:type="gramEnd"/>
      <w:r w:rsidRPr="007E56ED">
        <w:rPr>
          <w:sz w:val="28"/>
        </w:rPr>
        <w:t xml:space="preserve"> населением для отдыха.</w:t>
      </w:r>
    </w:p>
    <w:p w:rsidR="007D353C" w:rsidRPr="007E56ED" w:rsidRDefault="007D353C" w:rsidP="007D353C">
      <w:pPr>
        <w:ind w:firstLine="709"/>
        <w:jc w:val="both"/>
        <w:rPr>
          <w:sz w:val="28"/>
        </w:rPr>
      </w:pPr>
      <w:r w:rsidRPr="007E56ED">
        <w:rPr>
          <w:sz w:val="28"/>
        </w:rPr>
        <w:t>1. Зона выделена:</w:t>
      </w:r>
    </w:p>
    <w:p w:rsidR="007D353C" w:rsidRPr="007E56ED" w:rsidRDefault="007D353C" w:rsidP="007D353C">
      <w:pPr>
        <w:ind w:firstLine="709"/>
        <w:jc w:val="both"/>
        <w:rPr>
          <w:sz w:val="28"/>
        </w:rPr>
      </w:pPr>
      <w:r w:rsidRPr="007E56ED">
        <w:rPr>
          <w:sz w:val="28"/>
        </w:rPr>
        <w:t xml:space="preserve">для сохранения и развития, создания </w:t>
      </w:r>
      <w:proofErr w:type="gramStart"/>
      <w:r w:rsidRPr="007E56ED">
        <w:rPr>
          <w:sz w:val="28"/>
        </w:rPr>
        <w:t>новых</w:t>
      </w:r>
      <w:proofErr w:type="gramEnd"/>
      <w:r w:rsidRPr="007E56ED">
        <w:rPr>
          <w:sz w:val="28"/>
        </w:rPr>
        <w:t>, ценных в природном отношении</w:t>
      </w:r>
    </w:p>
    <w:p w:rsidR="007D353C" w:rsidRPr="007E56ED" w:rsidRDefault="007D353C" w:rsidP="007D353C">
      <w:pPr>
        <w:ind w:firstLine="709"/>
        <w:jc w:val="both"/>
        <w:rPr>
          <w:sz w:val="28"/>
        </w:rPr>
      </w:pPr>
      <w:r w:rsidRPr="007E56ED">
        <w:rPr>
          <w:sz w:val="28"/>
        </w:rPr>
        <w:t>территорий, пригодных для комплексного размещения объектов физкультуры и</w:t>
      </w:r>
      <w:r>
        <w:rPr>
          <w:sz w:val="28"/>
        </w:rPr>
        <w:t xml:space="preserve"> </w:t>
      </w:r>
      <w:r w:rsidRPr="007E56ED">
        <w:rPr>
          <w:sz w:val="28"/>
        </w:rPr>
        <w:t>спорта, отдыха, досуга и развлечений;</w:t>
      </w:r>
    </w:p>
    <w:p w:rsidR="007D353C" w:rsidRPr="007E56ED" w:rsidRDefault="007D353C" w:rsidP="007D353C">
      <w:pPr>
        <w:ind w:firstLine="709"/>
        <w:jc w:val="both"/>
        <w:rPr>
          <w:sz w:val="28"/>
        </w:rPr>
      </w:pPr>
      <w:r w:rsidRPr="007E56ED">
        <w:rPr>
          <w:sz w:val="28"/>
        </w:rPr>
        <w:t>создания комфортных условий обслуживания посетителей;</w:t>
      </w:r>
    </w:p>
    <w:p w:rsidR="007D353C" w:rsidRPr="007E56ED" w:rsidRDefault="007D353C" w:rsidP="007D353C">
      <w:pPr>
        <w:ind w:firstLine="709"/>
        <w:jc w:val="both"/>
        <w:rPr>
          <w:sz w:val="28"/>
        </w:rPr>
      </w:pPr>
      <w:r w:rsidRPr="007E56ED">
        <w:rPr>
          <w:sz w:val="28"/>
        </w:rPr>
        <w:t xml:space="preserve">для развития необходимых объектов </w:t>
      </w:r>
      <w:proofErr w:type="gramStart"/>
      <w:r w:rsidRPr="007E56ED">
        <w:rPr>
          <w:sz w:val="28"/>
        </w:rPr>
        <w:t>инженерно-транспортной</w:t>
      </w:r>
      <w:proofErr w:type="gramEnd"/>
    </w:p>
    <w:p w:rsidR="007D353C" w:rsidRPr="007E56ED" w:rsidRDefault="007D353C" w:rsidP="007D353C">
      <w:pPr>
        <w:ind w:firstLine="709"/>
        <w:jc w:val="both"/>
        <w:rPr>
          <w:sz w:val="28"/>
        </w:rPr>
      </w:pPr>
      <w:r w:rsidRPr="007E56ED">
        <w:rPr>
          <w:sz w:val="28"/>
        </w:rPr>
        <w:t>инфраструктуры.</w:t>
      </w:r>
    </w:p>
    <w:p w:rsidR="007D353C" w:rsidRPr="007E56ED" w:rsidRDefault="007D353C" w:rsidP="007D353C">
      <w:pPr>
        <w:ind w:firstLine="709"/>
        <w:jc w:val="both"/>
        <w:rPr>
          <w:sz w:val="28"/>
        </w:rPr>
      </w:pPr>
      <w:r w:rsidRPr="007E56ED">
        <w:rPr>
          <w:sz w:val="28"/>
        </w:rPr>
        <w:t>2. Виды разрешенного использования:</w:t>
      </w:r>
    </w:p>
    <w:p w:rsidR="007D353C" w:rsidRDefault="007D353C" w:rsidP="007D353C">
      <w:pPr>
        <w:ind w:firstLine="709"/>
        <w:jc w:val="both"/>
        <w:rPr>
          <w:sz w:val="28"/>
        </w:rPr>
      </w:pPr>
      <w:r w:rsidRPr="007E56ED">
        <w:rPr>
          <w:sz w:val="28"/>
        </w:rPr>
        <w:lastRenderedPageBreak/>
        <w:t>Основные виды разрешенного использования</w:t>
      </w:r>
    </w:p>
    <w:p w:rsidR="00A97C59" w:rsidRPr="005F1E8D" w:rsidRDefault="00A97C59" w:rsidP="00A97C59">
      <w:pPr>
        <w:overflowPunct w:val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7339"/>
      </w:tblGrid>
      <w:tr w:rsidR="00535814" w:rsidRPr="00EA751A" w:rsidTr="00535814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814" w:rsidRPr="00EA751A" w:rsidRDefault="00535814" w:rsidP="00F06004">
            <w:pPr>
              <w:rPr>
                <w:rFonts w:ascii="ArialMT" w:hAnsi="ArialMT"/>
                <w:color w:val="000000"/>
                <w:sz w:val="28"/>
                <w:szCs w:val="28"/>
              </w:rPr>
            </w:pPr>
            <w:r w:rsidRPr="00EA751A">
              <w:rPr>
                <w:rFonts w:ascii="ArialMT" w:hAnsi="ArialMT"/>
                <w:color w:val="000000"/>
                <w:sz w:val="28"/>
                <w:szCs w:val="28"/>
              </w:rPr>
              <w:t>Наименование вида</w:t>
            </w:r>
            <w:r w:rsidRPr="00EA751A">
              <w:rPr>
                <w:rFonts w:ascii="ArialMT" w:hAnsi="ArialMT"/>
                <w:color w:val="000000"/>
                <w:sz w:val="28"/>
                <w:szCs w:val="28"/>
              </w:rPr>
              <w:br/>
              <w:t>разрешенного</w:t>
            </w:r>
            <w:r w:rsidRPr="00EA751A">
              <w:rPr>
                <w:rFonts w:ascii="ArialMT" w:hAnsi="ArialMT"/>
                <w:color w:val="000000"/>
                <w:sz w:val="28"/>
                <w:szCs w:val="28"/>
              </w:rPr>
              <w:br/>
              <w:t>использования</w:t>
            </w:r>
            <w:r w:rsidRPr="00535814">
              <w:rPr>
                <w:rFonts w:ascii="ArialMT" w:hAnsi="ArialMT"/>
                <w:color w:val="000000"/>
                <w:sz w:val="28"/>
                <w:szCs w:val="28"/>
              </w:rPr>
              <w:t>, к</w:t>
            </w:r>
            <w:r w:rsidRPr="00EA751A">
              <w:rPr>
                <w:rFonts w:ascii="ArialMT" w:hAnsi="ArialMT"/>
                <w:color w:val="000000"/>
                <w:sz w:val="28"/>
                <w:szCs w:val="28"/>
              </w:rPr>
              <w:t>од вида</w:t>
            </w:r>
            <w:r w:rsidRPr="00EA751A">
              <w:rPr>
                <w:rFonts w:ascii="ArialMT" w:hAnsi="ArialMT"/>
                <w:color w:val="000000"/>
                <w:sz w:val="28"/>
                <w:szCs w:val="28"/>
              </w:rPr>
              <w:br/>
              <w:t>разрешенного</w:t>
            </w:r>
            <w:r w:rsidR="00DE41FB">
              <w:rPr>
                <w:rFonts w:ascii="ArialMT" w:hAnsi="ArialMT"/>
                <w:color w:val="000000"/>
                <w:sz w:val="28"/>
                <w:szCs w:val="28"/>
              </w:rPr>
              <w:t xml:space="preserve"> использования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814" w:rsidRPr="00EA751A" w:rsidRDefault="00535814" w:rsidP="00F06004">
            <w:pPr>
              <w:rPr>
                <w:rFonts w:ascii="ArialMT" w:hAnsi="ArialMT"/>
                <w:color w:val="000000"/>
                <w:sz w:val="28"/>
                <w:szCs w:val="28"/>
              </w:rPr>
            </w:pPr>
            <w:r w:rsidRPr="00EA751A">
              <w:rPr>
                <w:rFonts w:ascii="ArialMT" w:hAnsi="ArialMT"/>
                <w:color w:val="000000"/>
                <w:sz w:val="28"/>
                <w:szCs w:val="28"/>
              </w:rPr>
              <w:t>Описание вида разрешенного</w:t>
            </w:r>
            <w:r w:rsidRPr="00EA751A">
              <w:rPr>
                <w:rFonts w:ascii="ArialMT" w:hAnsi="ArialMT"/>
                <w:color w:val="000000"/>
                <w:sz w:val="28"/>
                <w:szCs w:val="28"/>
              </w:rPr>
              <w:br/>
              <w:t xml:space="preserve">использования земельного участка </w:t>
            </w:r>
          </w:p>
        </w:tc>
      </w:tr>
      <w:tr w:rsidR="00535814" w:rsidRPr="007D353C" w:rsidTr="00535814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814" w:rsidRPr="007D353C" w:rsidRDefault="00535814" w:rsidP="00F06004">
            <w:pPr>
              <w:rPr>
                <w:sz w:val="28"/>
                <w:szCs w:val="28"/>
              </w:rPr>
            </w:pP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t>Парки культуры и отдыха 3.6.2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814" w:rsidRPr="007D353C" w:rsidRDefault="00535814" w:rsidP="00F06004">
            <w:pPr>
              <w:rPr>
                <w:sz w:val="28"/>
                <w:szCs w:val="28"/>
              </w:rPr>
            </w:pP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t xml:space="preserve">Размещение парков культуры и отдыха </w:t>
            </w:r>
          </w:p>
        </w:tc>
      </w:tr>
      <w:tr w:rsidR="00535814" w:rsidRPr="007D353C" w:rsidTr="00535814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814" w:rsidRPr="00535814" w:rsidRDefault="00535814" w:rsidP="00F06004">
            <w:pPr>
              <w:rPr>
                <w:rFonts w:ascii="ArialMT" w:hAnsi="ArialMT"/>
                <w:color w:val="000000"/>
                <w:sz w:val="28"/>
                <w:szCs w:val="28"/>
              </w:rPr>
            </w:pP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t xml:space="preserve">Отдых (рекреация) </w:t>
            </w:r>
          </w:p>
          <w:p w:rsidR="00535814" w:rsidRPr="007D353C" w:rsidRDefault="00535814" w:rsidP="00F06004">
            <w:pPr>
              <w:rPr>
                <w:sz w:val="28"/>
                <w:szCs w:val="28"/>
              </w:rPr>
            </w:pP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t>5.0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814" w:rsidRPr="007D353C" w:rsidRDefault="00535814" w:rsidP="00F06004">
            <w:pPr>
              <w:rPr>
                <w:sz w:val="28"/>
                <w:szCs w:val="28"/>
              </w:rPr>
            </w:pPr>
            <w:proofErr w:type="gramStart"/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t>Обустройство мест для занятия спортом,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  <w:t>физической культурой, пешими или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  <w:t>верховыми прогулками, отдыха и туризма,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  <w:t>наблюдения за природой, пикников, охоты,</w:t>
            </w:r>
            <w:r w:rsidRPr="00535814">
              <w:rPr>
                <w:rFonts w:ascii="ArialMT" w:hAnsi="ArialMT"/>
                <w:color w:val="000000"/>
                <w:sz w:val="28"/>
                <w:szCs w:val="28"/>
              </w:rPr>
              <w:t xml:space="preserve"> 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t>рыбалки и иной деятельности; создание и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  <w:t>уход за городскими лесами, скверами,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  <w:t>прудами, озерами, водохранилищами,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  <w:t>пляжами, а также обустройство мест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  <w:t>отдыха в них.</w:t>
            </w:r>
            <w:proofErr w:type="gramEnd"/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t xml:space="preserve"> Содержание данного вида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  <w:t>разрешенного использования включает в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  <w:t>себя содержание видов разрешенного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  <w:t xml:space="preserve">использования с </w:t>
            </w:r>
            <w:r w:rsidRPr="007D353C">
              <w:rPr>
                <w:rFonts w:ascii="ArialMT" w:hAnsi="ArialMT"/>
                <w:color w:val="0000FF"/>
                <w:sz w:val="28"/>
                <w:szCs w:val="28"/>
              </w:rPr>
              <w:t xml:space="preserve">кодами 5.1 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t xml:space="preserve">- </w:t>
            </w:r>
            <w:r w:rsidRPr="007D353C">
              <w:rPr>
                <w:rFonts w:ascii="ArialMT" w:hAnsi="ArialMT"/>
                <w:color w:val="0000FF"/>
                <w:sz w:val="28"/>
                <w:szCs w:val="28"/>
              </w:rPr>
              <w:t>5.5</w:t>
            </w:r>
          </w:p>
        </w:tc>
      </w:tr>
      <w:tr w:rsidR="00535814" w:rsidRPr="007D353C" w:rsidTr="00535814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14" w:rsidRPr="00535814" w:rsidRDefault="00535814" w:rsidP="00F06004">
            <w:pPr>
              <w:rPr>
                <w:rFonts w:ascii="ArialMT" w:hAnsi="ArialMT"/>
                <w:color w:val="000000"/>
                <w:sz w:val="28"/>
                <w:szCs w:val="28"/>
              </w:rPr>
            </w:pP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t xml:space="preserve">Спортивные базы </w:t>
            </w:r>
          </w:p>
          <w:p w:rsidR="00535814" w:rsidRPr="007D353C" w:rsidRDefault="00535814" w:rsidP="00F06004">
            <w:pPr>
              <w:rPr>
                <w:sz w:val="28"/>
                <w:szCs w:val="28"/>
              </w:rPr>
            </w:pP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t>5.1.7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14" w:rsidRPr="007D353C" w:rsidRDefault="00535814" w:rsidP="00F06004">
            <w:pPr>
              <w:rPr>
                <w:sz w:val="28"/>
                <w:szCs w:val="28"/>
              </w:rPr>
            </w:pP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t>Размещение спортивных баз и лагерей, в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  <w:t>которых осуществляется спортивная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  <w:t>подготовка длительно проживающих в них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  <w:t>лиц</w:t>
            </w:r>
          </w:p>
        </w:tc>
      </w:tr>
      <w:tr w:rsidR="00535814" w:rsidRPr="007D353C" w:rsidTr="00535814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14" w:rsidRPr="00535814" w:rsidRDefault="00535814" w:rsidP="00F06004">
            <w:pPr>
              <w:rPr>
                <w:rFonts w:ascii="ArialMT" w:hAnsi="ArialMT"/>
                <w:color w:val="000000"/>
                <w:sz w:val="28"/>
                <w:szCs w:val="28"/>
              </w:rPr>
            </w:pP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t>Природно-</w:t>
            </w:r>
            <w:proofErr w:type="spellStart"/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t>познаватель</w:t>
            </w:r>
            <w:proofErr w:type="spellEnd"/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</w:r>
            <w:proofErr w:type="spellStart"/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t>ный</w:t>
            </w:r>
            <w:proofErr w:type="spellEnd"/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t xml:space="preserve"> туризм</w:t>
            </w:r>
          </w:p>
          <w:p w:rsidR="00535814" w:rsidRPr="007D353C" w:rsidRDefault="00535814" w:rsidP="00F06004">
            <w:pPr>
              <w:rPr>
                <w:sz w:val="28"/>
                <w:szCs w:val="28"/>
              </w:rPr>
            </w:pP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14" w:rsidRPr="007D353C" w:rsidRDefault="00535814" w:rsidP="00F06004">
            <w:pPr>
              <w:rPr>
                <w:sz w:val="28"/>
                <w:szCs w:val="28"/>
              </w:rPr>
            </w:pP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t>Размещение баз и палаточных лагерей для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  <w:t>проведения походов и экскурсий по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  <w:t>ознакомлению с природой, пеших и конных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  <w:t>прогулок, устройство троп и дорожек,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  <w:t>размещение щитов с познавательными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  <w:t>сведениями об окружающей природной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  <w:t>среде; осуществление необходимых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  <w:t>природоохранных и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</w:r>
            <w:proofErr w:type="spellStart"/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t>природовосстановительных</w:t>
            </w:r>
            <w:proofErr w:type="spellEnd"/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t xml:space="preserve"> мероприятий</w:t>
            </w:r>
          </w:p>
        </w:tc>
      </w:tr>
      <w:tr w:rsidR="00535814" w:rsidRPr="007D353C" w:rsidTr="00535814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14" w:rsidRPr="00535814" w:rsidRDefault="00535814" w:rsidP="00F06004">
            <w:pPr>
              <w:rPr>
                <w:rFonts w:ascii="ArialMT" w:hAnsi="ArialMT"/>
                <w:color w:val="000000"/>
                <w:sz w:val="28"/>
                <w:szCs w:val="28"/>
              </w:rPr>
            </w:pP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t>Туристическое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  <w:t>обслуживание</w:t>
            </w:r>
          </w:p>
          <w:p w:rsidR="00535814" w:rsidRPr="007D353C" w:rsidRDefault="00535814" w:rsidP="00F06004">
            <w:pPr>
              <w:rPr>
                <w:sz w:val="28"/>
                <w:szCs w:val="28"/>
              </w:rPr>
            </w:pP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t>5.2.1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14" w:rsidRPr="007D353C" w:rsidRDefault="00535814" w:rsidP="00F06004">
            <w:pPr>
              <w:rPr>
                <w:sz w:val="28"/>
                <w:szCs w:val="28"/>
              </w:rPr>
            </w:pP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t>Размещение пансионатов, гостиниц,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  <w:t>кемпингов, домов отдыха, не оказывающих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  <w:t>услуги по лечению;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  <w:t>размещение детских лагерей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</w:r>
          </w:p>
        </w:tc>
      </w:tr>
      <w:tr w:rsidR="00535814" w:rsidRPr="007D353C" w:rsidTr="00535814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14" w:rsidRPr="00535814" w:rsidRDefault="00535814" w:rsidP="00F06004">
            <w:pPr>
              <w:rPr>
                <w:rFonts w:ascii="ArialMT" w:hAnsi="ArialMT"/>
                <w:color w:val="000000"/>
                <w:sz w:val="28"/>
                <w:szCs w:val="28"/>
              </w:rPr>
            </w:pP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t xml:space="preserve">Охота и рыбалка </w:t>
            </w:r>
          </w:p>
          <w:p w:rsidR="00535814" w:rsidRPr="007D353C" w:rsidRDefault="00535814" w:rsidP="00F06004">
            <w:pPr>
              <w:rPr>
                <w:sz w:val="28"/>
                <w:szCs w:val="28"/>
              </w:rPr>
            </w:pP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14" w:rsidRPr="007D353C" w:rsidRDefault="00535814" w:rsidP="00F06004">
            <w:pPr>
              <w:rPr>
                <w:sz w:val="28"/>
                <w:szCs w:val="28"/>
              </w:rPr>
            </w:pP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t>Обустройство мест охоты и рыбалки, в том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  <w:t>числе размещение дома охотника или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  <w:t>рыболова, сооружений, необходимых для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  <w:t>восстановления и поддержания поголовья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  <w:t>зверей или количества рыбы</w:t>
            </w:r>
          </w:p>
        </w:tc>
      </w:tr>
    </w:tbl>
    <w:p w:rsidR="00A97C59" w:rsidRPr="007D353C" w:rsidRDefault="00A97C59" w:rsidP="00A97C59">
      <w:pPr>
        <w:rPr>
          <w:lang w:eastAsia="en-US"/>
        </w:rPr>
      </w:pPr>
    </w:p>
    <w:p w:rsidR="00535814" w:rsidRDefault="00A97C59" w:rsidP="00A97C59">
      <w:pPr>
        <w:rPr>
          <w:rStyle w:val="fontstyle01"/>
        </w:rPr>
      </w:pPr>
      <w:r>
        <w:rPr>
          <w:rStyle w:val="fontstyle01"/>
        </w:rPr>
        <w:lastRenderedPageBreak/>
        <w:t>Условно разрешенные виды использования</w:t>
      </w:r>
      <w:r>
        <w:rPr>
          <w:b/>
          <w:bCs/>
          <w:color w:val="000000"/>
          <w:sz w:val="28"/>
          <w:szCs w:val="28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7339"/>
      </w:tblGrid>
      <w:tr w:rsidR="00535814" w:rsidRPr="007D353C" w:rsidTr="00F06004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14" w:rsidRPr="007D353C" w:rsidRDefault="00535814" w:rsidP="00F06004">
            <w:pPr>
              <w:rPr>
                <w:sz w:val="28"/>
                <w:szCs w:val="28"/>
              </w:rPr>
            </w:pP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t>Причалы для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  <w:t>маломерных судов</w:t>
            </w:r>
            <w:r w:rsidRPr="00535814">
              <w:rPr>
                <w:rFonts w:ascii="ArialMT" w:hAnsi="ArialMT"/>
                <w:color w:val="000000"/>
                <w:sz w:val="28"/>
                <w:szCs w:val="28"/>
              </w:rPr>
              <w:t xml:space="preserve"> 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t>5.4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14" w:rsidRPr="007D353C" w:rsidRDefault="00535814" w:rsidP="00F06004">
            <w:pPr>
              <w:rPr>
                <w:sz w:val="28"/>
                <w:szCs w:val="28"/>
              </w:rPr>
            </w:pP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t>Размещение сооружений, предназначенных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  <w:t>для причаливания, хранения и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  <w:t>обслуживания яхт, катеров, лодок и других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  <w:t>маломерных судов</w:t>
            </w:r>
          </w:p>
        </w:tc>
      </w:tr>
      <w:tr w:rsidR="00535814" w:rsidRPr="007D353C" w:rsidTr="00F06004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14" w:rsidRPr="007D353C" w:rsidRDefault="00535814" w:rsidP="00F06004">
            <w:pPr>
              <w:rPr>
                <w:sz w:val="28"/>
                <w:szCs w:val="28"/>
              </w:rPr>
            </w:pP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t>Поля для гольфа или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  <w:t>конных прогулок</w:t>
            </w:r>
            <w:r w:rsidRPr="00535814">
              <w:rPr>
                <w:rFonts w:ascii="ArialMT" w:hAnsi="ArialMT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14" w:rsidRPr="007D353C" w:rsidRDefault="00535814" w:rsidP="00F06004">
            <w:pPr>
              <w:rPr>
                <w:sz w:val="28"/>
                <w:szCs w:val="28"/>
              </w:rPr>
            </w:pP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t>Обустройство мест для игры в гольф или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  <w:t>осуществления конных прогулок, в том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  <w:t>числе осуществление необходимых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  <w:t>земляных работ и размещения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  <w:t>вспомогательных сооружений;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  <w:t>размещение конноспортивных манежей, не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  <w:t>предусматривающих устройство трибун</w:t>
            </w:r>
          </w:p>
        </w:tc>
      </w:tr>
    </w:tbl>
    <w:p w:rsidR="00535814" w:rsidRDefault="00A97C59" w:rsidP="00A97C59">
      <w:pPr>
        <w:rPr>
          <w:rStyle w:val="fontstyle01"/>
        </w:rPr>
      </w:pPr>
      <w:r>
        <w:rPr>
          <w:rStyle w:val="fontstyle01"/>
        </w:rPr>
        <w:t>Вспомогательные виды разрешенного использования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7339"/>
      </w:tblGrid>
      <w:tr w:rsidR="00535814" w:rsidRPr="007D353C" w:rsidTr="00F06004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814" w:rsidRPr="00535814" w:rsidRDefault="00535814" w:rsidP="00F06004">
            <w:pPr>
              <w:rPr>
                <w:rFonts w:ascii="ArialMT" w:hAnsi="ArialMT"/>
                <w:color w:val="000000"/>
                <w:sz w:val="28"/>
                <w:szCs w:val="28"/>
              </w:rPr>
            </w:pP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t>Объекты дорожного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  <w:t>сервиса</w:t>
            </w:r>
          </w:p>
          <w:p w:rsidR="00535814" w:rsidRPr="007D353C" w:rsidRDefault="00535814" w:rsidP="00F06004">
            <w:pPr>
              <w:rPr>
                <w:rFonts w:ascii="ArialMT" w:hAnsi="ArialMT"/>
                <w:color w:val="000000"/>
                <w:sz w:val="28"/>
                <w:szCs w:val="28"/>
              </w:rPr>
            </w:pP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t>4.9.1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814" w:rsidRPr="007D353C" w:rsidRDefault="00535814" w:rsidP="00F06004">
            <w:pPr>
              <w:rPr>
                <w:rFonts w:ascii="ArialMT" w:hAnsi="ArialMT"/>
                <w:color w:val="000000"/>
                <w:sz w:val="28"/>
                <w:szCs w:val="28"/>
              </w:rPr>
            </w:pP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t>Размещение зданий и сооружений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  <w:t>дорожного сервиса. Содержание данного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  <w:t>вида разрешенного использования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  <w:t>включает в себя содержание видов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  <w:t>разрешенного использования с кодами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  <w:t>4.9.1.1 - 4.9.1.4</w:t>
            </w:r>
          </w:p>
        </w:tc>
      </w:tr>
      <w:tr w:rsidR="00535814" w:rsidRPr="007D353C" w:rsidTr="00F06004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814" w:rsidRPr="00535814" w:rsidRDefault="00535814" w:rsidP="00F06004">
            <w:pPr>
              <w:rPr>
                <w:rFonts w:ascii="ArialMT" w:hAnsi="ArialMT"/>
                <w:color w:val="000000"/>
                <w:sz w:val="28"/>
                <w:szCs w:val="28"/>
              </w:rPr>
            </w:pP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t>Стоянка транспортных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  <w:t>средств</w:t>
            </w:r>
            <w:r w:rsidRPr="00535814">
              <w:rPr>
                <w:rFonts w:ascii="ArialMT" w:hAnsi="ArialMT"/>
                <w:color w:val="000000"/>
                <w:sz w:val="28"/>
                <w:szCs w:val="28"/>
              </w:rPr>
              <w:t xml:space="preserve"> </w:t>
            </w:r>
          </w:p>
          <w:p w:rsidR="00535814" w:rsidRPr="00535814" w:rsidRDefault="00535814" w:rsidP="00F06004">
            <w:pPr>
              <w:rPr>
                <w:rFonts w:ascii="ArialMT" w:hAnsi="ArialMT"/>
                <w:color w:val="000000"/>
                <w:sz w:val="28"/>
                <w:szCs w:val="28"/>
              </w:rPr>
            </w:pPr>
            <w:r w:rsidRPr="00535814">
              <w:rPr>
                <w:rFonts w:ascii="ArialMT" w:hAnsi="ArialMT"/>
                <w:color w:val="000000"/>
                <w:sz w:val="28"/>
                <w:szCs w:val="28"/>
              </w:rPr>
              <w:t>4.9.2</w:t>
            </w:r>
          </w:p>
          <w:p w:rsidR="00535814" w:rsidRPr="007D353C" w:rsidRDefault="00535814" w:rsidP="00F06004">
            <w:pPr>
              <w:rPr>
                <w:sz w:val="28"/>
                <w:szCs w:val="28"/>
              </w:rPr>
            </w:pP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814" w:rsidRPr="007D353C" w:rsidRDefault="00535814" w:rsidP="00F06004">
            <w:pPr>
              <w:rPr>
                <w:sz w:val="28"/>
                <w:szCs w:val="28"/>
              </w:rPr>
            </w:pP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t>Размещение стоянок (парковок) легковых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  <w:t xml:space="preserve">автомобилей и других </w:t>
            </w:r>
            <w:proofErr w:type="spellStart"/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t>мототранспортных</w:t>
            </w:r>
            <w:proofErr w:type="spellEnd"/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  <w:t>средств, в том числе мотоциклов,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  <w:t>мотороллеров, мотоколясок, мопедов,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  <w:t>скутеров, за исключением встроенных,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  <w:t>пристроенных и встроенно-пристроенных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  <w:t>стоянок</w:t>
            </w:r>
            <w:r w:rsidRPr="007D353C">
              <w:rPr>
                <w:rFonts w:ascii="ArialMT" w:hAnsi="ArialMT"/>
                <w:color w:val="000000"/>
                <w:sz w:val="28"/>
                <w:szCs w:val="28"/>
              </w:rPr>
              <w:br/>
            </w:r>
          </w:p>
        </w:tc>
      </w:tr>
    </w:tbl>
    <w:p w:rsidR="00535814" w:rsidRDefault="00A97C59" w:rsidP="00535814">
      <w:pPr>
        <w:rPr>
          <w:rStyle w:val="fontstyle21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3. Предельные (минимальные и (или) максимальные) размеры земельных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участков и предельные параметры разрешенного строительства, реконструкции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объектов капитального строительства: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а) минимальная площадь земельного участка </w:t>
      </w:r>
      <w:r w:rsidR="00DE41FB">
        <w:rPr>
          <w:rStyle w:val="fontstyle21"/>
        </w:rPr>
        <w:t>не устанавливается</w:t>
      </w:r>
      <w:r>
        <w:rPr>
          <w:rStyle w:val="fontstyle21"/>
        </w:rPr>
        <w:t>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б) максимальная площадь земельного участка не устанавливается;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в) максимальный процент застройки земельного участка – 40%;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г) м</w:t>
      </w:r>
      <w:bookmarkStart w:id="0" w:name="_GoBack"/>
      <w:bookmarkEnd w:id="0"/>
      <w:r>
        <w:rPr>
          <w:rStyle w:val="fontstyle21"/>
        </w:rPr>
        <w:t>аксимальный коэффициент плотности застройки земельного участка не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устанавливается;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fontstyle21"/>
        </w:rPr>
        <w:t>д) минимальные отступы от границ земельного участка – 3 метра, при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отсутствии смежных земельных участков минимальный отступ от границ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земельного участка – 1 метр;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е) в случае строительства, реконструкции объектов капитального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строительства минимальные отступы от границ земельного участка и (или) границ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красных линий могут быть уточнены в соответствии с линией регулирования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застройки, экологическими, санитарно-эпидемиологическими, противопожарными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 иными нормами и правилами;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fontstyle21"/>
        </w:rPr>
        <w:t>ж) максимальное количество надземных этажей объектов капитального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строительства – 3;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lastRenderedPageBreak/>
        <w:t>з) минимальный процент озеленения земельного участка – 50 %;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и) при проектировании зданий, строений, сооружений, размещаемых в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границах данной территориальной зоны, должны выполняться требования сводов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правил и нормы противопожарной безопасности;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к) размещение объектов капитального строительства разрешенных видов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использования допускается при условии: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1) если их применение не сокращает площадь зеленых насаждений, при этом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учитывается компенсационное озеленение в границах данной территориальной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зоны;</w:t>
      </w:r>
      <w:r>
        <w:br/>
      </w:r>
      <w:r>
        <w:rPr>
          <w:rStyle w:val="fontstyle21"/>
        </w:rPr>
        <w:t>2) если санитарно-защитные зоны этих объектов не затрагивают озелененные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территории общего пользования.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4. Расчетные показатели минимально допустимого уровня обеспеченности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территории объектами коммунальной, транспортной, социальной инфраструктур 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расчетные показатели максимально допустимого уровня территориальной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доступности указанных объектов для населения принимаются в соответствии с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местными нормативами градостроительного проектирования муниципального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образования </w:t>
      </w:r>
      <w:proofErr w:type="spellStart"/>
      <w:r w:rsidR="00535814">
        <w:rPr>
          <w:rStyle w:val="fontstyle21"/>
        </w:rPr>
        <w:t>Калиновское</w:t>
      </w:r>
      <w:proofErr w:type="spellEnd"/>
      <w:r w:rsidR="00535814">
        <w:rPr>
          <w:rStyle w:val="fontstyle21"/>
        </w:rPr>
        <w:t xml:space="preserve"> сельское</w:t>
      </w:r>
      <w:r>
        <w:rPr>
          <w:rStyle w:val="fontstyle21"/>
        </w:rPr>
        <w:t xml:space="preserve"> поселение Радищевского района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Ульяновской области.</w:t>
      </w:r>
    </w:p>
    <w:p w:rsidR="00E20524" w:rsidRDefault="00A97C59" w:rsidP="00535814">
      <w:pPr>
        <w:rPr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E20524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E20524" w:rsidRDefault="00E20524" w:rsidP="00DE41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E20524" w:rsidRDefault="00E20524" w:rsidP="005E3319">
      <w:pPr>
        <w:ind w:firstLine="709"/>
        <w:rPr>
          <w:sz w:val="28"/>
        </w:rPr>
      </w:pPr>
    </w:p>
    <w:p w:rsidR="00E20524" w:rsidRDefault="00E20524" w:rsidP="00DE41FB">
      <w:pPr>
        <w:rPr>
          <w:sz w:val="28"/>
        </w:rPr>
      </w:pPr>
      <w:r>
        <w:rPr>
          <w:sz w:val="28"/>
        </w:rPr>
        <w:t xml:space="preserve">Глава муниципального образования </w:t>
      </w:r>
    </w:p>
    <w:p w:rsidR="00E20524" w:rsidRDefault="00E20524" w:rsidP="00DE41FB">
      <w:pPr>
        <w:rPr>
          <w:sz w:val="28"/>
        </w:rPr>
      </w:pPr>
      <w:r>
        <w:rPr>
          <w:sz w:val="28"/>
        </w:rPr>
        <w:t xml:space="preserve">«Радищевский район»                                                   </w:t>
      </w:r>
      <w:r w:rsidR="00DE41FB">
        <w:rPr>
          <w:sz w:val="28"/>
        </w:rPr>
        <w:t xml:space="preserve">    </w:t>
      </w:r>
      <w:r>
        <w:rPr>
          <w:sz w:val="28"/>
        </w:rPr>
        <w:t xml:space="preserve">                  В.Н. Родионов</w:t>
      </w:r>
    </w:p>
    <w:p w:rsidR="002A3A7F" w:rsidRDefault="002A3A7F" w:rsidP="005E3319">
      <w:pPr>
        <w:ind w:firstLine="709"/>
        <w:rPr>
          <w:sz w:val="28"/>
        </w:rPr>
      </w:pPr>
    </w:p>
    <w:sectPr w:rsidR="002A3A7F" w:rsidSect="007D353C">
      <w:pgSz w:w="11906" w:h="16838"/>
      <w:pgMar w:top="719" w:right="566" w:bottom="71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1B6"/>
    <w:multiLevelType w:val="hybridMultilevel"/>
    <w:tmpl w:val="68C83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F0947"/>
    <w:multiLevelType w:val="hybridMultilevel"/>
    <w:tmpl w:val="28B4E590"/>
    <w:lvl w:ilvl="0" w:tplc="928456CA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77E78"/>
    <w:multiLevelType w:val="multilevel"/>
    <w:tmpl w:val="0DFCB75C"/>
    <w:lvl w:ilvl="0">
      <w:start w:val="6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">
    <w:nsid w:val="05553452"/>
    <w:multiLevelType w:val="multilevel"/>
    <w:tmpl w:val="EC8E9510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2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8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62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536" w:hanging="2160"/>
      </w:pPr>
      <w:rPr>
        <w:rFonts w:cs="Times New Roman" w:hint="default"/>
      </w:rPr>
    </w:lvl>
  </w:abstractNum>
  <w:abstractNum w:abstractNumId="4">
    <w:nsid w:val="06326231"/>
    <w:multiLevelType w:val="multilevel"/>
    <w:tmpl w:val="6B82FBE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5">
    <w:nsid w:val="067013EF"/>
    <w:multiLevelType w:val="multilevel"/>
    <w:tmpl w:val="B7A0EA9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</w:abstractNum>
  <w:abstractNum w:abstractNumId="6">
    <w:nsid w:val="092D36A6"/>
    <w:multiLevelType w:val="hybridMultilevel"/>
    <w:tmpl w:val="77A4449A"/>
    <w:lvl w:ilvl="0" w:tplc="CC8ED82E">
      <w:start w:val="6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A1A4557"/>
    <w:multiLevelType w:val="multilevel"/>
    <w:tmpl w:val="6B82FBE2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8">
    <w:nsid w:val="1C994577"/>
    <w:multiLevelType w:val="hybridMultilevel"/>
    <w:tmpl w:val="4C3620FC"/>
    <w:lvl w:ilvl="0" w:tplc="23D29E9C">
      <w:start w:val="6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0F1794A"/>
    <w:multiLevelType w:val="hybridMultilevel"/>
    <w:tmpl w:val="C3AAF6CA"/>
    <w:lvl w:ilvl="0" w:tplc="928456CA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1523BE"/>
    <w:multiLevelType w:val="hybridMultilevel"/>
    <w:tmpl w:val="BE542A3E"/>
    <w:lvl w:ilvl="0" w:tplc="928456CA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053405"/>
    <w:multiLevelType w:val="hybridMultilevel"/>
    <w:tmpl w:val="D6703630"/>
    <w:lvl w:ilvl="0" w:tplc="9970E702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2AA365A4"/>
    <w:multiLevelType w:val="hybridMultilevel"/>
    <w:tmpl w:val="5CD00494"/>
    <w:lvl w:ilvl="0" w:tplc="9DD2E978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754BAE"/>
    <w:multiLevelType w:val="hybridMultilevel"/>
    <w:tmpl w:val="BACE242E"/>
    <w:lvl w:ilvl="0" w:tplc="F758B16E">
      <w:start w:val="6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FFFFFFFF">
      <w:numFmt w:val="bullet"/>
      <w:lvlText w:val="-"/>
      <w:lvlJc w:val="left"/>
      <w:pPr>
        <w:tabs>
          <w:tab w:val="num" w:pos="2805"/>
        </w:tabs>
        <w:ind w:left="2805" w:hanging="1185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EB46EF4"/>
    <w:multiLevelType w:val="hybridMultilevel"/>
    <w:tmpl w:val="A1F24BF8"/>
    <w:lvl w:ilvl="0" w:tplc="928456CA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260AA"/>
    <w:multiLevelType w:val="hybridMultilevel"/>
    <w:tmpl w:val="248C87A2"/>
    <w:lvl w:ilvl="0" w:tplc="928456CA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0A531D"/>
    <w:multiLevelType w:val="hybridMultilevel"/>
    <w:tmpl w:val="4AD437D4"/>
    <w:lvl w:ilvl="0" w:tplc="2438CE9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A2E3988"/>
    <w:multiLevelType w:val="hybridMultilevel"/>
    <w:tmpl w:val="4AD437D4"/>
    <w:lvl w:ilvl="0" w:tplc="2438CE9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3DCF6687"/>
    <w:multiLevelType w:val="hybridMultilevel"/>
    <w:tmpl w:val="3F9CB0BC"/>
    <w:lvl w:ilvl="0" w:tplc="928456CA">
      <w:start w:val="6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F1674F6"/>
    <w:multiLevelType w:val="hybridMultilevel"/>
    <w:tmpl w:val="AF20D358"/>
    <w:lvl w:ilvl="0" w:tplc="928456CA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362A25"/>
    <w:multiLevelType w:val="hybridMultilevel"/>
    <w:tmpl w:val="1716E62C"/>
    <w:lvl w:ilvl="0" w:tplc="928456CA">
      <w:start w:val="6"/>
      <w:numFmt w:val="bullet"/>
      <w:lvlText w:val="–"/>
      <w:lvlJc w:val="left"/>
      <w:pPr>
        <w:ind w:left="77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1">
    <w:nsid w:val="3F8E662A"/>
    <w:multiLevelType w:val="hybridMultilevel"/>
    <w:tmpl w:val="6D12ECAC"/>
    <w:lvl w:ilvl="0" w:tplc="928456CA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35638F"/>
    <w:multiLevelType w:val="hybridMultilevel"/>
    <w:tmpl w:val="4768AC78"/>
    <w:lvl w:ilvl="0" w:tplc="928456CA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0F6781"/>
    <w:multiLevelType w:val="hybridMultilevel"/>
    <w:tmpl w:val="1D3E53F6"/>
    <w:lvl w:ilvl="0" w:tplc="FD22B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7B40373"/>
    <w:multiLevelType w:val="hybridMultilevel"/>
    <w:tmpl w:val="045C9F2E"/>
    <w:lvl w:ilvl="0" w:tplc="64AA6BDC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/>
      </w:rPr>
    </w:lvl>
    <w:lvl w:ilvl="1" w:tplc="216C9BEA">
      <w:start w:val="6"/>
      <w:numFmt w:val="bullet"/>
      <w:lvlText w:val="–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 w:tplc="209EA020">
      <w:start w:val="4"/>
      <w:numFmt w:val="decimal"/>
      <w:lvlText w:val="%3."/>
      <w:lvlJc w:val="left"/>
      <w:pPr>
        <w:tabs>
          <w:tab w:val="num" w:pos="2831"/>
        </w:tabs>
        <w:ind w:left="283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F995481"/>
    <w:multiLevelType w:val="hybridMultilevel"/>
    <w:tmpl w:val="3B5EFA42"/>
    <w:lvl w:ilvl="0" w:tplc="928456CA">
      <w:start w:val="6"/>
      <w:numFmt w:val="bullet"/>
      <w:lvlText w:val="–"/>
      <w:lvlJc w:val="left"/>
      <w:pPr>
        <w:ind w:left="128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6">
    <w:nsid w:val="57A652BA"/>
    <w:multiLevelType w:val="multilevel"/>
    <w:tmpl w:val="D86C42E8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73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6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9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7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7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1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44" w:hanging="2160"/>
      </w:pPr>
      <w:rPr>
        <w:rFonts w:cs="Times New Roman" w:hint="default"/>
      </w:rPr>
    </w:lvl>
  </w:abstractNum>
  <w:abstractNum w:abstractNumId="27">
    <w:nsid w:val="64CD4F84"/>
    <w:multiLevelType w:val="hybridMultilevel"/>
    <w:tmpl w:val="73DEA21E"/>
    <w:lvl w:ilvl="0" w:tplc="928456CA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117BB4"/>
    <w:multiLevelType w:val="multilevel"/>
    <w:tmpl w:val="85269A5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29">
    <w:nsid w:val="66A75425"/>
    <w:multiLevelType w:val="hybridMultilevel"/>
    <w:tmpl w:val="BDA86A40"/>
    <w:lvl w:ilvl="0" w:tplc="928456CA">
      <w:start w:val="6"/>
      <w:numFmt w:val="bullet"/>
      <w:lvlText w:val="–"/>
      <w:lvlJc w:val="left"/>
      <w:pPr>
        <w:ind w:left="77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0">
    <w:nsid w:val="6BA44F5C"/>
    <w:multiLevelType w:val="hybridMultilevel"/>
    <w:tmpl w:val="5EECF738"/>
    <w:lvl w:ilvl="0" w:tplc="928456CA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46ECD"/>
    <w:multiLevelType w:val="hybridMultilevel"/>
    <w:tmpl w:val="F7B80D2A"/>
    <w:lvl w:ilvl="0" w:tplc="928456CA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7227D1"/>
    <w:multiLevelType w:val="hybridMultilevel"/>
    <w:tmpl w:val="C40EF076"/>
    <w:lvl w:ilvl="0" w:tplc="928456CA">
      <w:start w:val="6"/>
      <w:numFmt w:val="bullet"/>
      <w:lvlText w:val="–"/>
      <w:lvlJc w:val="left"/>
      <w:pPr>
        <w:tabs>
          <w:tab w:val="num" w:pos="502"/>
        </w:tabs>
        <w:ind w:left="142"/>
      </w:pPr>
      <w:rPr>
        <w:rFonts w:ascii="Times New Roman" w:eastAsia="Times New Roman" w:hAnsi="Times New Roman" w:hint="default"/>
      </w:rPr>
    </w:lvl>
    <w:lvl w:ilvl="1" w:tplc="1D16272C">
      <w:start w:val="6"/>
      <w:numFmt w:val="bullet"/>
      <w:lvlText w:val="–"/>
      <w:lvlJc w:val="left"/>
      <w:pPr>
        <w:tabs>
          <w:tab w:val="num" w:pos="1260"/>
        </w:tabs>
        <w:ind w:left="900"/>
      </w:pPr>
      <w:rPr>
        <w:rFonts w:ascii="Times New Roman" w:eastAsia="Times New Roman" w:hAnsi="Times New Roman" w:hint="default"/>
      </w:rPr>
    </w:lvl>
    <w:lvl w:ilvl="2" w:tplc="8544EEE8">
      <w:start w:val="6"/>
      <w:numFmt w:val="bullet"/>
      <w:lvlText w:val="–"/>
      <w:lvlJc w:val="left"/>
      <w:pPr>
        <w:tabs>
          <w:tab w:val="num" w:pos="502"/>
        </w:tabs>
        <w:ind w:left="142"/>
      </w:pPr>
      <w:rPr>
        <w:rFonts w:ascii="Times New Roman" w:eastAsia="Times New Roman" w:hAnsi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6905615"/>
    <w:multiLevelType w:val="hybridMultilevel"/>
    <w:tmpl w:val="5B9E3E64"/>
    <w:lvl w:ilvl="0" w:tplc="928456CA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6460BD"/>
    <w:multiLevelType w:val="hybridMultilevel"/>
    <w:tmpl w:val="8820B32C"/>
    <w:lvl w:ilvl="0" w:tplc="48B4A008">
      <w:start w:val="6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216C9BEA">
      <w:start w:val="6"/>
      <w:numFmt w:val="bullet"/>
      <w:lvlText w:val="–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D82345B"/>
    <w:multiLevelType w:val="hybridMultilevel"/>
    <w:tmpl w:val="6CC66462"/>
    <w:lvl w:ilvl="0" w:tplc="763A043E">
      <w:start w:val="6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FFB1E38"/>
    <w:multiLevelType w:val="hybridMultilevel"/>
    <w:tmpl w:val="10501116"/>
    <w:lvl w:ilvl="0" w:tplc="928456CA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8"/>
  </w:num>
  <w:num w:numId="11">
    <w:abstractNumId w:val="3"/>
  </w:num>
  <w:num w:numId="12">
    <w:abstractNumId w:val="26"/>
  </w:num>
  <w:num w:numId="13">
    <w:abstractNumId w:val="5"/>
  </w:num>
  <w:num w:numId="14">
    <w:abstractNumId w:val="4"/>
  </w:num>
  <w:num w:numId="15">
    <w:abstractNumId w:val="11"/>
  </w:num>
  <w:num w:numId="16">
    <w:abstractNumId w:val="32"/>
  </w:num>
  <w:num w:numId="17">
    <w:abstractNumId w:val="6"/>
  </w:num>
  <w:num w:numId="18">
    <w:abstractNumId w:val="9"/>
  </w:num>
  <w:num w:numId="19">
    <w:abstractNumId w:val="2"/>
  </w:num>
  <w:num w:numId="20">
    <w:abstractNumId w:val="30"/>
  </w:num>
  <w:num w:numId="21">
    <w:abstractNumId w:val="14"/>
  </w:num>
  <w:num w:numId="22">
    <w:abstractNumId w:val="16"/>
  </w:num>
  <w:num w:numId="23">
    <w:abstractNumId w:val="15"/>
  </w:num>
  <w:num w:numId="24">
    <w:abstractNumId w:val="31"/>
  </w:num>
  <w:num w:numId="25">
    <w:abstractNumId w:val="18"/>
  </w:num>
  <w:num w:numId="26">
    <w:abstractNumId w:val="0"/>
  </w:num>
  <w:num w:numId="27">
    <w:abstractNumId w:val="22"/>
  </w:num>
  <w:num w:numId="28">
    <w:abstractNumId w:val="21"/>
  </w:num>
  <w:num w:numId="29">
    <w:abstractNumId w:val="36"/>
  </w:num>
  <w:num w:numId="30">
    <w:abstractNumId w:val="33"/>
  </w:num>
  <w:num w:numId="31">
    <w:abstractNumId w:val="29"/>
  </w:num>
  <w:num w:numId="32">
    <w:abstractNumId w:val="19"/>
  </w:num>
  <w:num w:numId="33">
    <w:abstractNumId w:val="1"/>
  </w:num>
  <w:num w:numId="34">
    <w:abstractNumId w:val="20"/>
  </w:num>
  <w:num w:numId="35">
    <w:abstractNumId w:val="27"/>
  </w:num>
  <w:num w:numId="36">
    <w:abstractNumId w:val="17"/>
  </w:num>
  <w:num w:numId="37">
    <w:abstractNumId w:val="25"/>
  </w:num>
  <w:num w:numId="38">
    <w:abstractNumId w:val="10"/>
  </w:num>
  <w:num w:numId="39">
    <w:abstractNumId w:val="12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4486"/>
    <w:rsid w:val="000042E9"/>
    <w:rsid w:val="00006C9F"/>
    <w:rsid w:val="000149C5"/>
    <w:rsid w:val="00023E4B"/>
    <w:rsid w:val="00026358"/>
    <w:rsid w:val="000349B1"/>
    <w:rsid w:val="00082FA9"/>
    <w:rsid w:val="000835D5"/>
    <w:rsid w:val="0008742D"/>
    <w:rsid w:val="00093681"/>
    <w:rsid w:val="000B3FC6"/>
    <w:rsid w:val="000D2DA6"/>
    <w:rsid w:val="000D316B"/>
    <w:rsid w:val="000D609B"/>
    <w:rsid w:val="000E564F"/>
    <w:rsid w:val="000F445E"/>
    <w:rsid w:val="0010146F"/>
    <w:rsid w:val="00140D62"/>
    <w:rsid w:val="00142592"/>
    <w:rsid w:val="0014530E"/>
    <w:rsid w:val="00177D4E"/>
    <w:rsid w:val="00181E90"/>
    <w:rsid w:val="0018241E"/>
    <w:rsid w:val="001833D0"/>
    <w:rsid w:val="00197326"/>
    <w:rsid w:val="001A31CB"/>
    <w:rsid w:val="001B0314"/>
    <w:rsid w:val="001C1948"/>
    <w:rsid w:val="001C4038"/>
    <w:rsid w:val="001D1A13"/>
    <w:rsid w:val="001D3393"/>
    <w:rsid w:val="001D3D55"/>
    <w:rsid w:val="001E12B9"/>
    <w:rsid w:val="001E3ECB"/>
    <w:rsid w:val="001F7A0C"/>
    <w:rsid w:val="00216629"/>
    <w:rsid w:val="00221583"/>
    <w:rsid w:val="002272DA"/>
    <w:rsid w:val="00230597"/>
    <w:rsid w:val="0023533F"/>
    <w:rsid w:val="002409D6"/>
    <w:rsid w:val="0027393C"/>
    <w:rsid w:val="00274BB2"/>
    <w:rsid w:val="00275518"/>
    <w:rsid w:val="002A3A7F"/>
    <w:rsid w:val="002A47FC"/>
    <w:rsid w:val="002C11F5"/>
    <w:rsid w:val="002D0A91"/>
    <w:rsid w:val="002E3A5D"/>
    <w:rsid w:val="002F2170"/>
    <w:rsid w:val="00301D71"/>
    <w:rsid w:val="00304355"/>
    <w:rsid w:val="003223DD"/>
    <w:rsid w:val="00326AC3"/>
    <w:rsid w:val="003346A5"/>
    <w:rsid w:val="00347745"/>
    <w:rsid w:val="00354970"/>
    <w:rsid w:val="00356CFD"/>
    <w:rsid w:val="0037267A"/>
    <w:rsid w:val="0037611D"/>
    <w:rsid w:val="00394A82"/>
    <w:rsid w:val="003B7462"/>
    <w:rsid w:val="003C39DE"/>
    <w:rsid w:val="003E5BA8"/>
    <w:rsid w:val="003E5CD5"/>
    <w:rsid w:val="00413CA7"/>
    <w:rsid w:val="00413DD1"/>
    <w:rsid w:val="004155A3"/>
    <w:rsid w:val="00425852"/>
    <w:rsid w:val="00434C48"/>
    <w:rsid w:val="00475980"/>
    <w:rsid w:val="00497538"/>
    <w:rsid w:val="004B08CA"/>
    <w:rsid w:val="004D73C2"/>
    <w:rsid w:val="004E0916"/>
    <w:rsid w:val="004E7EB5"/>
    <w:rsid w:val="004F340C"/>
    <w:rsid w:val="00505D4E"/>
    <w:rsid w:val="0050753F"/>
    <w:rsid w:val="00535814"/>
    <w:rsid w:val="00562ADE"/>
    <w:rsid w:val="00595135"/>
    <w:rsid w:val="005A61F8"/>
    <w:rsid w:val="005B315E"/>
    <w:rsid w:val="005B3A9A"/>
    <w:rsid w:val="005B524F"/>
    <w:rsid w:val="005E3319"/>
    <w:rsid w:val="005E4486"/>
    <w:rsid w:val="005E4F15"/>
    <w:rsid w:val="005F6BEE"/>
    <w:rsid w:val="006225AE"/>
    <w:rsid w:val="00631310"/>
    <w:rsid w:val="00643BC2"/>
    <w:rsid w:val="006447CD"/>
    <w:rsid w:val="006830A7"/>
    <w:rsid w:val="00684EA8"/>
    <w:rsid w:val="00686AD6"/>
    <w:rsid w:val="00694D40"/>
    <w:rsid w:val="00697289"/>
    <w:rsid w:val="006A356E"/>
    <w:rsid w:val="006A6AC5"/>
    <w:rsid w:val="006B1D89"/>
    <w:rsid w:val="006C6614"/>
    <w:rsid w:val="006D2897"/>
    <w:rsid w:val="006E6902"/>
    <w:rsid w:val="007109EA"/>
    <w:rsid w:val="00711585"/>
    <w:rsid w:val="00711ADE"/>
    <w:rsid w:val="00713DD4"/>
    <w:rsid w:val="0073492C"/>
    <w:rsid w:val="00750796"/>
    <w:rsid w:val="007569DD"/>
    <w:rsid w:val="00776FA7"/>
    <w:rsid w:val="00780603"/>
    <w:rsid w:val="007B371C"/>
    <w:rsid w:val="007B6E0D"/>
    <w:rsid w:val="007C711A"/>
    <w:rsid w:val="007D353C"/>
    <w:rsid w:val="007D7E13"/>
    <w:rsid w:val="007E56ED"/>
    <w:rsid w:val="00823293"/>
    <w:rsid w:val="00832CBF"/>
    <w:rsid w:val="00834423"/>
    <w:rsid w:val="0083746B"/>
    <w:rsid w:val="00847F6D"/>
    <w:rsid w:val="00850E09"/>
    <w:rsid w:val="00873416"/>
    <w:rsid w:val="00875FD9"/>
    <w:rsid w:val="0089570B"/>
    <w:rsid w:val="008C168F"/>
    <w:rsid w:val="008C49A4"/>
    <w:rsid w:val="008C4F60"/>
    <w:rsid w:val="008C7D54"/>
    <w:rsid w:val="008E066C"/>
    <w:rsid w:val="008F26DB"/>
    <w:rsid w:val="008F307C"/>
    <w:rsid w:val="00914244"/>
    <w:rsid w:val="00922FE6"/>
    <w:rsid w:val="00923F16"/>
    <w:rsid w:val="009766CB"/>
    <w:rsid w:val="00984B30"/>
    <w:rsid w:val="00986137"/>
    <w:rsid w:val="009955DA"/>
    <w:rsid w:val="009A0D51"/>
    <w:rsid w:val="009A6207"/>
    <w:rsid w:val="009B45D7"/>
    <w:rsid w:val="009D4FCB"/>
    <w:rsid w:val="009D5177"/>
    <w:rsid w:val="009E2680"/>
    <w:rsid w:val="009F7DEE"/>
    <w:rsid w:val="00A103A2"/>
    <w:rsid w:val="00A10991"/>
    <w:rsid w:val="00A4497D"/>
    <w:rsid w:val="00A70D7D"/>
    <w:rsid w:val="00A74FA2"/>
    <w:rsid w:val="00A867C8"/>
    <w:rsid w:val="00A97C59"/>
    <w:rsid w:val="00A97EDD"/>
    <w:rsid w:val="00AA556E"/>
    <w:rsid w:val="00AB292C"/>
    <w:rsid w:val="00AB31B2"/>
    <w:rsid w:val="00AC3DF7"/>
    <w:rsid w:val="00AD2D58"/>
    <w:rsid w:val="00AE2213"/>
    <w:rsid w:val="00AE649F"/>
    <w:rsid w:val="00B21538"/>
    <w:rsid w:val="00B36931"/>
    <w:rsid w:val="00B43643"/>
    <w:rsid w:val="00B451CF"/>
    <w:rsid w:val="00B64CFC"/>
    <w:rsid w:val="00B75E00"/>
    <w:rsid w:val="00B81440"/>
    <w:rsid w:val="00B832C1"/>
    <w:rsid w:val="00BA68F5"/>
    <w:rsid w:val="00BC161D"/>
    <w:rsid w:val="00BD0D0F"/>
    <w:rsid w:val="00BD6F47"/>
    <w:rsid w:val="00BD7488"/>
    <w:rsid w:val="00BD7A7F"/>
    <w:rsid w:val="00BD7C68"/>
    <w:rsid w:val="00BF29A4"/>
    <w:rsid w:val="00BF4747"/>
    <w:rsid w:val="00C03116"/>
    <w:rsid w:val="00C052C8"/>
    <w:rsid w:val="00C0784F"/>
    <w:rsid w:val="00C23A5E"/>
    <w:rsid w:val="00C25996"/>
    <w:rsid w:val="00C315BB"/>
    <w:rsid w:val="00C44CEC"/>
    <w:rsid w:val="00C46E09"/>
    <w:rsid w:val="00C6681A"/>
    <w:rsid w:val="00C67C4F"/>
    <w:rsid w:val="00C830EF"/>
    <w:rsid w:val="00CD0C87"/>
    <w:rsid w:val="00CE1F1C"/>
    <w:rsid w:val="00D02AE3"/>
    <w:rsid w:val="00D0666B"/>
    <w:rsid w:val="00D1357D"/>
    <w:rsid w:val="00D17AFF"/>
    <w:rsid w:val="00D2605B"/>
    <w:rsid w:val="00D3716B"/>
    <w:rsid w:val="00D42E13"/>
    <w:rsid w:val="00D43D1C"/>
    <w:rsid w:val="00D90B72"/>
    <w:rsid w:val="00D929A6"/>
    <w:rsid w:val="00DB62C3"/>
    <w:rsid w:val="00DC54F2"/>
    <w:rsid w:val="00DD0E11"/>
    <w:rsid w:val="00DE3135"/>
    <w:rsid w:val="00DE41FB"/>
    <w:rsid w:val="00E03838"/>
    <w:rsid w:val="00E04ECF"/>
    <w:rsid w:val="00E073A2"/>
    <w:rsid w:val="00E075BA"/>
    <w:rsid w:val="00E14B84"/>
    <w:rsid w:val="00E20524"/>
    <w:rsid w:val="00E261AC"/>
    <w:rsid w:val="00E37D31"/>
    <w:rsid w:val="00E40E32"/>
    <w:rsid w:val="00E44F0C"/>
    <w:rsid w:val="00E52406"/>
    <w:rsid w:val="00E674D3"/>
    <w:rsid w:val="00E74831"/>
    <w:rsid w:val="00E910DD"/>
    <w:rsid w:val="00E91EAA"/>
    <w:rsid w:val="00EA751A"/>
    <w:rsid w:val="00EB7DCB"/>
    <w:rsid w:val="00EE15D6"/>
    <w:rsid w:val="00EE18F5"/>
    <w:rsid w:val="00EF09E6"/>
    <w:rsid w:val="00EF23A7"/>
    <w:rsid w:val="00F34BEB"/>
    <w:rsid w:val="00F35B46"/>
    <w:rsid w:val="00F36FF5"/>
    <w:rsid w:val="00F46B13"/>
    <w:rsid w:val="00F51F24"/>
    <w:rsid w:val="00F55C43"/>
    <w:rsid w:val="00F651DF"/>
    <w:rsid w:val="00F816DF"/>
    <w:rsid w:val="00F82CB6"/>
    <w:rsid w:val="00F95B44"/>
    <w:rsid w:val="00FA4FD7"/>
    <w:rsid w:val="00FA696B"/>
    <w:rsid w:val="00FB1C4B"/>
    <w:rsid w:val="00FD571A"/>
    <w:rsid w:val="00FD7265"/>
    <w:rsid w:val="00FE23B8"/>
    <w:rsid w:val="00FE6D79"/>
    <w:rsid w:val="00FF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8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BD7A7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uiPriority w:val="99"/>
    <w:rsid w:val="005E4486"/>
    <w:pPr>
      <w:widowControl w:val="0"/>
    </w:pPr>
    <w:rPr>
      <w:rFonts w:ascii="Times New Roman" w:eastAsia="Times New Roman" w:hAnsi="Times New Roman"/>
    </w:rPr>
  </w:style>
  <w:style w:type="paragraph" w:customStyle="1" w:styleId="nienie">
    <w:name w:val="nienie"/>
    <w:basedOn w:val="Iauiue"/>
    <w:uiPriority w:val="99"/>
    <w:rsid w:val="005E4486"/>
    <w:pPr>
      <w:keepLines/>
      <w:ind w:left="709" w:hanging="284"/>
      <w:jc w:val="both"/>
    </w:pPr>
    <w:rPr>
      <w:rFonts w:ascii="Peterburg" w:hAnsi="Peterburg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5E44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643B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3533F"/>
    <w:rPr>
      <w:rFonts w:ascii="Times New Roman" w:hAnsi="Times New Roman" w:cs="Times New Roman"/>
      <w:sz w:val="2"/>
    </w:rPr>
  </w:style>
  <w:style w:type="character" w:styleId="a5">
    <w:name w:val="Hyperlink"/>
    <w:uiPriority w:val="99"/>
    <w:rsid w:val="00F95B44"/>
    <w:rPr>
      <w:rFonts w:cs="Times New Roman"/>
      <w:color w:val="0000FF"/>
      <w:u w:val="single"/>
    </w:rPr>
  </w:style>
  <w:style w:type="paragraph" w:styleId="1">
    <w:name w:val="toc 1"/>
    <w:basedOn w:val="a"/>
    <w:next w:val="a"/>
    <w:autoRedefine/>
    <w:uiPriority w:val="99"/>
    <w:semiHidden/>
    <w:locked/>
    <w:rsid w:val="00DE3135"/>
    <w:pPr>
      <w:tabs>
        <w:tab w:val="right" w:leader="dot" w:pos="9540"/>
      </w:tabs>
      <w:ind w:firstLine="720"/>
    </w:pPr>
    <w:rPr>
      <w:rFonts w:eastAsia="Calibri"/>
      <w:noProof/>
    </w:rPr>
  </w:style>
  <w:style w:type="paragraph" w:styleId="a6">
    <w:name w:val="List Paragraph"/>
    <w:basedOn w:val="a"/>
    <w:qFormat/>
    <w:rsid w:val="00E073A2"/>
    <w:pPr>
      <w:ind w:left="708"/>
    </w:pPr>
  </w:style>
  <w:style w:type="character" w:customStyle="1" w:styleId="hgkelc">
    <w:name w:val="hgkelc"/>
    <w:rsid w:val="002A3A7F"/>
  </w:style>
  <w:style w:type="character" w:customStyle="1" w:styleId="30">
    <w:name w:val="Заголовок 3 Знак"/>
    <w:link w:val="3"/>
    <w:rsid w:val="00BD7A7F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BD7A7F"/>
    <w:rPr>
      <w:rFonts w:ascii="Arial" w:eastAsia="Times New Roman" w:hAnsi="Arial" w:cs="Arial"/>
    </w:rPr>
  </w:style>
  <w:style w:type="character" w:customStyle="1" w:styleId="a7">
    <w:name w:val="СТАТЬЯ"/>
    <w:qFormat/>
    <w:rsid w:val="00873416"/>
    <w:rPr>
      <w:rFonts w:ascii="Times New Roman" w:hAnsi="Times New Roman" w:cs="Times New Roman"/>
      <w:color w:val="000000"/>
      <w:sz w:val="28"/>
    </w:rPr>
  </w:style>
  <w:style w:type="paragraph" w:customStyle="1" w:styleId="2">
    <w:name w:val="Обычный2"/>
    <w:qFormat/>
    <w:rsid w:val="00873416"/>
    <w:pPr>
      <w:widowControl w:val="0"/>
      <w:suppressAutoHyphens/>
    </w:pPr>
    <w:rPr>
      <w:rFonts w:ascii="Liberation Serif;Times New Roma" w:eastAsia="Lucida Sans Unicode" w:hAnsi="Liberation Serif;Times New Roma" w:cs="Mangal"/>
      <w:color w:val="00000A"/>
      <w:sz w:val="24"/>
      <w:szCs w:val="24"/>
      <w:lang w:eastAsia="zh-CN" w:bidi="hi-IN"/>
    </w:rPr>
  </w:style>
  <w:style w:type="character" w:customStyle="1" w:styleId="fontstyle01">
    <w:name w:val="fontstyle01"/>
    <w:rsid w:val="00EA751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EA751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Ж1</vt:lpstr>
    </vt:vector>
  </TitlesOfParts>
  <Company>Reanimator Extreme Edition</Company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Ж1</dc:title>
  <dc:creator>Кумизо</dc:creator>
  <cp:lastModifiedBy>Пользователь Windows</cp:lastModifiedBy>
  <cp:revision>3</cp:revision>
  <cp:lastPrinted>2015-07-14T07:40:00Z</cp:lastPrinted>
  <dcterms:created xsi:type="dcterms:W3CDTF">2023-07-05T15:57:00Z</dcterms:created>
  <dcterms:modified xsi:type="dcterms:W3CDTF">2023-07-07T07:10:00Z</dcterms:modified>
</cp:coreProperties>
</file>