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5C" w:rsidRPr="0041665C" w:rsidRDefault="0041665C" w:rsidP="0041665C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41665C">
        <w:rPr>
          <w:rFonts w:ascii="PT Astra Serif" w:hAnsi="PT Astra Serif"/>
          <w:b/>
        </w:rPr>
        <w:t>Экспертное заключение</w:t>
      </w:r>
    </w:p>
    <w:p w:rsidR="0041665C" w:rsidRPr="0041665C" w:rsidRDefault="0041665C" w:rsidP="0041665C">
      <w:pPr>
        <w:jc w:val="both"/>
        <w:rPr>
          <w:rFonts w:ascii="PT Astra Serif" w:hAnsi="PT Astra Serif"/>
        </w:rPr>
      </w:pPr>
      <w:r w:rsidRPr="0041665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41665C">
        <w:rPr>
          <w:rFonts w:ascii="PT Astra Serif" w:hAnsi="PT Astra Serif"/>
        </w:rPr>
        <w:t>экспертизы проекта решения Совета депутатов</w:t>
      </w:r>
      <w:proofErr w:type="gramEnd"/>
      <w:r w:rsidRPr="0041665C">
        <w:rPr>
          <w:rFonts w:ascii="PT Astra Serif" w:hAnsi="PT Astra Serif"/>
        </w:rPr>
        <w:t xml:space="preserve"> МО «Радищевский район» «Об утверждении Порядка проведения конкурса на замещение должности Главы Администрации муниципального образования «Радищевский район» Ульяновской области»</w:t>
      </w:r>
    </w:p>
    <w:p w:rsidR="0041665C" w:rsidRPr="0041665C" w:rsidRDefault="0041665C" w:rsidP="0041665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41665C" w:rsidRPr="0041665C" w:rsidRDefault="0041665C" w:rsidP="0041665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41665C">
        <w:rPr>
          <w:rFonts w:ascii="PT Astra Serif" w:hAnsi="PT Astra Serif"/>
        </w:rPr>
        <w:t>05.05.2023г                                                                                                               № 62</w:t>
      </w:r>
    </w:p>
    <w:p w:rsidR="0041665C" w:rsidRPr="0041665C" w:rsidRDefault="0041665C" w:rsidP="0041665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41665C">
        <w:rPr>
          <w:rFonts w:ascii="PT Astra Serif" w:hAnsi="PT Astra Serif"/>
        </w:rPr>
        <w:t xml:space="preserve">Результаты  экспертизы:  </w:t>
      </w:r>
      <w:proofErr w:type="spellStart"/>
      <w:r w:rsidRPr="0041665C">
        <w:rPr>
          <w:rFonts w:ascii="PT Astra Serif" w:hAnsi="PT Astra Serif"/>
        </w:rPr>
        <w:t>Коррупциогенные</w:t>
      </w:r>
      <w:proofErr w:type="spellEnd"/>
      <w:r w:rsidRPr="0041665C">
        <w:rPr>
          <w:rFonts w:ascii="PT Astra Serif" w:hAnsi="PT Astra Serif"/>
        </w:rPr>
        <w:t xml:space="preserve">  факторы  не  выявлены</w:t>
      </w:r>
    </w:p>
    <w:p w:rsidR="0041665C" w:rsidRPr="0041665C" w:rsidRDefault="0041665C" w:rsidP="0041665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41665C" w:rsidRPr="0041665C" w:rsidRDefault="0041665C" w:rsidP="0041665C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41665C">
        <w:rPr>
          <w:rFonts w:ascii="PT Astra Serif" w:hAnsi="PT Astra Serif"/>
          <w:b/>
        </w:rPr>
        <w:t>1.Общие  положения</w:t>
      </w:r>
    </w:p>
    <w:p w:rsidR="0041665C" w:rsidRPr="0041665C" w:rsidRDefault="0041665C" w:rsidP="0041665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41665C">
        <w:rPr>
          <w:rFonts w:ascii="PT Astra Serif" w:hAnsi="PT Astra Serif"/>
        </w:rPr>
        <w:t>Проект  решения  Совета  депутатов  разработан  и  внесён  отделом по работе с депутатами.</w:t>
      </w:r>
    </w:p>
    <w:p w:rsidR="0041665C" w:rsidRPr="0041665C" w:rsidRDefault="0041665C" w:rsidP="0041665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41665C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41665C" w:rsidRPr="0041665C" w:rsidRDefault="0041665C" w:rsidP="0041665C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41665C">
        <w:rPr>
          <w:rFonts w:ascii="PT Astra Serif" w:hAnsi="PT Astra Serif"/>
          <w:b/>
        </w:rPr>
        <w:t>2.Описание  проекта</w:t>
      </w:r>
    </w:p>
    <w:p w:rsidR="0041665C" w:rsidRPr="0041665C" w:rsidRDefault="0041665C" w:rsidP="0041665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41665C">
        <w:rPr>
          <w:rFonts w:ascii="PT Astra Serif" w:hAnsi="PT Astra Serif"/>
        </w:rPr>
        <w:t>Проектом   решения  предусматривается утверждение порядка проведения конкурса на замещение должности Главы Администрации муниципального образования «Радищевский район» Ульяновской области.</w:t>
      </w:r>
    </w:p>
    <w:p w:rsidR="0041665C" w:rsidRPr="0041665C" w:rsidRDefault="0041665C" w:rsidP="0041665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41665C">
        <w:rPr>
          <w:rFonts w:ascii="PT Astra Serif" w:hAnsi="PT Astra Serif"/>
        </w:rPr>
        <w:t xml:space="preserve"> </w:t>
      </w:r>
    </w:p>
    <w:p w:rsidR="0041665C" w:rsidRPr="0041665C" w:rsidRDefault="0041665C" w:rsidP="0041665C">
      <w:pPr>
        <w:tabs>
          <w:tab w:val="left" w:pos="3969"/>
        </w:tabs>
        <w:ind w:firstLine="540"/>
        <w:jc w:val="both"/>
        <w:rPr>
          <w:rFonts w:ascii="PT Astra Serif" w:hAnsi="PT Astra Serif"/>
          <w:b/>
        </w:rPr>
      </w:pPr>
      <w:r w:rsidRPr="0041665C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41665C" w:rsidRPr="0041665C" w:rsidRDefault="0041665C" w:rsidP="0041665C">
      <w:pPr>
        <w:jc w:val="both"/>
        <w:rPr>
          <w:rFonts w:ascii="PT Astra Serif" w:hAnsi="PT Astra Serif"/>
        </w:rPr>
      </w:pPr>
      <w:r w:rsidRPr="0041665C">
        <w:rPr>
          <w:rFonts w:ascii="PT Astra Serif" w:hAnsi="PT Astra Serif"/>
        </w:rPr>
        <w:t xml:space="preserve">   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«Радищевский район»  «Об утверждении Порядка проведения конкурса на замещение должности Главы Администрации муниципального образования «Радищевский район» Ульяновской области»  не  выявлены.</w:t>
      </w:r>
    </w:p>
    <w:p w:rsidR="0041665C" w:rsidRPr="0041665C" w:rsidRDefault="0041665C" w:rsidP="0041665C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41665C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41665C" w:rsidRPr="0041665C" w:rsidRDefault="0041665C" w:rsidP="0041665C">
      <w:pPr>
        <w:jc w:val="both"/>
        <w:rPr>
          <w:rFonts w:ascii="PT Astra Serif" w:hAnsi="PT Astra Serif"/>
        </w:rPr>
      </w:pPr>
      <w:r w:rsidRPr="0041665C">
        <w:rPr>
          <w:rFonts w:ascii="PT Astra Serif" w:hAnsi="PT Astra Serif"/>
        </w:rPr>
        <w:t xml:space="preserve">          Представленный  проект  решения  Совета  депутатов  МО «Радищевский район»  «Об утверждении Порядка проведения конкурса на замещение должности Главы Администрации муниципального образования «Радищевский район» Ульяновской области»  признаётся  прошедшим  антикоррупционную  экспертизу. </w:t>
      </w:r>
    </w:p>
    <w:p w:rsidR="0041665C" w:rsidRPr="0041665C" w:rsidRDefault="0041665C" w:rsidP="0041665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41665C" w:rsidRPr="0041665C" w:rsidRDefault="0041665C" w:rsidP="0041665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41665C" w:rsidRPr="0041665C" w:rsidRDefault="0041665C" w:rsidP="0041665C">
      <w:pPr>
        <w:tabs>
          <w:tab w:val="left" w:pos="3969"/>
        </w:tabs>
        <w:jc w:val="both"/>
        <w:rPr>
          <w:rFonts w:ascii="PT Astra Serif" w:hAnsi="PT Astra Serif"/>
        </w:rPr>
      </w:pPr>
      <w:r w:rsidRPr="0041665C">
        <w:rPr>
          <w:rFonts w:ascii="PT Astra Serif" w:hAnsi="PT Astra Serif"/>
        </w:rPr>
        <w:t>Начальник  отдела</w:t>
      </w:r>
    </w:p>
    <w:p w:rsidR="0041665C" w:rsidRPr="0041665C" w:rsidRDefault="0041665C" w:rsidP="0041665C">
      <w:pPr>
        <w:tabs>
          <w:tab w:val="left" w:pos="3969"/>
        </w:tabs>
        <w:jc w:val="both"/>
        <w:rPr>
          <w:rFonts w:ascii="PT Astra Serif" w:hAnsi="PT Astra Serif"/>
        </w:rPr>
      </w:pPr>
      <w:r w:rsidRPr="0041665C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41665C" w:rsidRPr="0041665C" w:rsidRDefault="0041665C" w:rsidP="0041665C">
      <w:pPr>
        <w:tabs>
          <w:tab w:val="left" w:pos="3969"/>
        </w:tabs>
        <w:jc w:val="both"/>
        <w:rPr>
          <w:rFonts w:ascii="PT Astra Serif" w:hAnsi="PT Astra Serif"/>
        </w:rPr>
      </w:pPr>
    </w:p>
    <w:p w:rsidR="006174DE" w:rsidRPr="0041665C" w:rsidRDefault="006174DE" w:rsidP="0041665C">
      <w:bookmarkStart w:id="0" w:name="_GoBack"/>
      <w:bookmarkEnd w:id="0"/>
    </w:p>
    <w:sectPr w:rsidR="006174DE" w:rsidRPr="0041665C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66218"/>
    <w:rsid w:val="002A6497"/>
    <w:rsid w:val="002E0F58"/>
    <w:rsid w:val="00306FA8"/>
    <w:rsid w:val="00324A04"/>
    <w:rsid w:val="003A3E77"/>
    <w:rsid w:val="003A55CC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F0BFF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148</cp:revision>
  <cp:lastPrinted>2022-08-11T12:34:00Z</cp:lastPrinted>
  <dcterms:created xsi:type="dcterms:W3CDTF">2020-12-29T11:14:00Z</dcterms:created>
  <dcterms:modified xsi:type="dcterms:W3CDTF">2023-05-05T11:21:00Z</dcterms:modified>
</cp:coreProperties>
</file>