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B05DCF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B05DCF" w:rsidRPr="00860D11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7C765E" w:rsidRDefault="007C765E" w:rsidP="007C765E">
      <w:pPr>
        <w:widowControl w:val="0"/>
        <w:suppressAutoHyphens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  <w:t xml:space="preserve">Об утверждении муниципальной программы </w:t>
      </w:r>
    </w:p>
    <w:p w:rsidR="007C765E" w:rsidRDefault="007C765E" w:rsidP="007C765E">
      <w:pPr>
        <w:widowControl w:val="0"/>
        <w:suppressAutoHyphens/>
        <w:jc w:val="center"/>
        <w:rPr>
          <w:rFonts w:ascii="PT Astra Serif" w:eastAsia="Calibri" w:hAnsi="PT Astra Serif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  <w:t>«</w:t>
      </w:r>
      <w:r>
        <w:rPr>
          <w:rFonts w:ascii="PT Astra Serif" w:eastAsia="Calibri" w:hAnsi="PT Astra Serif" w:cs="Mangal"/>
          <w:b/>
          <w:bCs/>
          <w:kern w:val="2"/>
          <w:sz w:val="28"/>
          <w:szCs w:val="28"/>
          <w:lang w:eastAsia="hi-IN" w:bidi="hi-IN"/>
        </w:rPr>
        <w:t xml:space="preserve">Энергосбережение и повышение энергетической эффективности </w:t>
      </w:r>
    </w:p>
    <w:p w:rsidR="007C765E" w:rsidRDefault="007C765E" w:rsidP="007C765E">
      <w:pPr>
        <w:widowControl w:val="0"/>
        <w:suppressAutoHyphens/>
        <w:jc w:val="center"/>
        <w:rPr>
          <w:rFonts w:ascii="PT Astra Serif" w:eastAsia="Calibri" w:hAnsi="PT Astra Serif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="PT Astra Serif" w:eastAsia="Calibri" w:hAnsi="PT Astra Serif" w:cs="Mangal"/>
          <w:b/>
          <w:bCs/>
          <w:kern w:val="2"/>
          <w:sz w:val="28"/>
          <w:szCs w:val="28"/>
          <w:lang w:eastAsia="hi-IN" w:bidi="hi-IN"/>
        </w:rPr>
        <w:t xml:space="preserve"> в  муниципальном образовании  «Радищевский район» </w:t>
      </w:r>
    </w:p>
    <w:p w:rsidR="007C765E" w:rsidRDefault="007C765E" w:rsidP="007C765E">
      <w:pPr>
        <w:widowControl w:val="0"/>
        <w:suppressAutoHyphens/>
        <w:jc w:val="center"/>
        <w:rPr>
          <w:rFonts w:ascii="PT Astra Serif" w:eastAsia="Calibri" w:hAnsi="PT Astra Serif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="PT Astra Serif" w:eastAsia="Calibri" w:hAnsi="PT Astra Serif" w:cs="Mangal"/>
          <w:b/>
          <w:bCs/>
          <w:kern w:val="2"/>
          <w:sz w:val="28"/>
          <w:szCs w:val="28"/>
          <w:lang w:eastAsia="hi-IN" w:bidi="hi-IN"/>
        </w:rPr>
        <w:t>Ульяновской области на 2024-2026 годы»</w:t>
      </w:r>
    </w:p>
    <w:p w:rsidR="007C765E" w:rsidRPr="007C765E" w:rsidRDefault="007C765E" w:rsidP="007C765E">
      <w:pPr>
        <w:jc w:val="center"/>
        <w:rPr>
          <w:rFonts w:ascii="PT Astra Serif" w:eastAsia="Arial Unicode MS" w:hAnsi="PT Astra Serif"/>
          <w:sz w:val="28"/>
          <w:szCs w:val="28"/>
        </w:rPr>
      </w:pPr>
    </w:p>
    <w:p w:rsidR="007C765E" w:rsidRPr="007C765E" w:rsidRDefault="007C765E" w:rsidP="007C765E">
      <w:pPr>
        <w:rPr>
          <w:rFonts w:ascii="PT Astra Serif" w:hAnsi="PT Astra Serif"/>
          <w:sz w:val="28"/>
          <w:szCs w:val="28"/>
        </w:rPr>
      </w:pPr>
    </w:p>
    <w:p w:rsidR="007C765E" w:rsidRDefault="007C765E" w:rsidP="007C765E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23.11.2009 № 261-ФЗ «Об энергосбережении и о повышении энергетической эффективности», </w:t>
      </w:r>
      <w:r>
        <w:rPr>
          <w:rFonts w:ascii="PT Astra Serif" w:eastAsia="Lucida Sans Unicode" w:hAnsi="PT Astra Serif" w:cs="Mangal"/>
          <w:bCs/>
          <w:kern w:val="2"/>
          <w:sz w:val="28"/>
          <w:szCs w:val="28"/>
          <w:lang w:eastAsia="hi-IN" w:bidi="hi-IN"/>
        </w:rPr>
        <w:t>статьёй 179 Бюджетного кодекса Российской Федерации,</w:t>
      </w:r>
      <w:r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«Радищевский район» Ульяновской области  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7C765E" w:rsidRDefault="007C765E" w:rsidP="007C765E">
      <w:pPr>
        <w:widowControl w:val="0"/>
        <w:tabs>
          <w:tab w:val="left" w:pos="540"/>
          <w:tab w:val="left" w:pos="760"/>
          <w:tab w:val="left" w:pos="993"/>
        </w:tabs>
        <w:suppressAutoHyphens/>
        <w:ind w:right="-2"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1.</w:t>
      </w: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ab/>
        <w:t>Утвердить муниципальную</w:t>
      </w:r>
      <w:r>
        <w:rPr>
          <w:rFonts w:ascii="PT Astra Serif" w:eastAsia="Calibri" w:hAnsi="PT Astra Serif" w:cs="Mangal"/>
          <w:bCs/>
          <w:kern w:val="2"/>
          <w:sz w:val="28"/>
          <w:szCs w:val="28"/>
          <w:lang w:eastAsia="hi-IN" w:bidi="hi-IN"/>
        </w:rPr>
        <w:t xml:space="preserve"> программу «Энергосбережение и повышение энергетической эффективности в муниципальном образовании «Радищевский район» Ульяновской области на 2024-2026 годы» </w:t>
      </w: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(прилагается).</w:t>
      </w:r>
    </w:p>
    <w:p w:rsidR="007C765E" w:rsidRDefault="007C765E" w:rsidP="007C765E">
      <w:pPr>
        <w:widowControl w:val="0"/>
        <w:tabs>
          <w:tab w:val="left" w:pos="540"/>
          <w:tab w:val="left" w:pos="760"/>
        </w:tabs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2. Признать утратившими силу:</w:t>
      </w:r>
    </w:p>
    <w:p w:rsidR="007C765E" w:rsidRDefault="007C765E" w:rsidP="007C765E">
      <w:pPr>
        <w:widowControl w:val="0"/>
        <w:tabs>
          <w:tab w:val="left" w:pos="540"/>
          <w:tab w:val="left" w:pos="760"/>
        </w:tabs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постановление Администрации муниципального образования «Радищевский район» Ульяновской области от 07.12.2020 № 647 «Об утверждении муниципальной программы «Энергосбережение и повышение энергетической эффективности в муниципальном образовании «Радищевский район» Ульяновской области на 2021-2023 годы»;</w:t>
      </w:r>
    </w:p>
    <w:p w:rsidR="007C765E" w:rsidRDefault="007C765E" w:rsidP="007C765E">
      <w:pPr>
        <w:widowControl w:val="0"/>
        <w:tabs>
          <w:tab w:val="left" w:pos="540"/>
          <w:tab w:val="left" w:pos="760"/>
        </w:tabs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 xml:space="preserve">постановление Администрации муниципального образования «Радищевский район» Ульяновской области от 20.10.2021 № 649 </w:t>
      </w:r>
      <w:r>
        <w:rPr>
          <w:rFonts w:ascii="PT Astra Serif" w:hAnsi="PT Astra Serif"/>
          <w:sz w:val="28"/>
          <w:szCs w:val="28"/>
        </w:rPr>
        <w:t>«О внесении изменений в муниципальную программу «Энергосбережение и повышение энергетической эффективности в муниципальном образовании «Радищевский район» Ульяновской области на 2021-2023 годы».</w:t>
      </w:r>
    </w:p>
    <w:p w:rsidR="007C765E" w:rsidRDefault="007C765E" w:rsidP="007C765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3. Настоящее постановление вступает  в  силу  на следующий день после дня его официального опубликования и распространяется на правоотношения, возникающие с 1 января 2024 года.</w:t>
      </w:r>
    </w:p>
    <w:p w:rsidR="007C765E" w:rsidRDefault="007C765E" w:rsidP="007C765E">
      <w:pPr>
        <w:jc w:val="both"/>
        <w:rPr>
          <w:rFonts w:ascii="PT Astra Serif" w:hAnsi="PT Astra Serif"/>
          <w:sz w:val="28"/>
          <w:szCs w:val="28"/>
        </w:rPr>
      </w:pPr>
    </w:p>
    <w:p w:rsidR="007C765E" w:rsidRPr="007C765E" w:rsidRDefault="007C765E" w:rsidP="007C765E">
      <w:pPr>
        <w:jc w:val="both"/>
        <w:rPr>
          <w:rFonts w:ascii="PT Astra Serif" w:hAnsi="PT Astra Serif" w:cs="Arial Unicode MS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7C765E" w:rsidTr="007C765E">
        <w:tc>
          <w:tcPr>
            <w:tcW w:w="5495" w:type="dxa"/>
          </w:tcPr>
          <w:p w:rsidR="007C765E" w:rsidRDefault="007C765E">
            <w:pPr>
              <w:jc w:val="both"/>
              <w:rPr>
                <w:rFonts w:ascii="PT Astra Serif" w:eastAsia="Arial Unicode MS" w:hAnsi="PT Astra Serif"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</w:tcPr>
          <w:p w:rsidR="007C765E" w:rsidRDefault="007C765E">
            <w:pPr>
              <w:jc w:val="center"/>
              <w:rPr>
                <w:rFonts w:ascii="PT Astra Serif" w:eastAsia="Arial Unicode MS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7C765E" w:rsidRDefault="007C76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C765E" w:rsidRDefault="007C76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7C765E" w:rsidRDefault="007C76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765E" w:rsidRDefault="007C76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7C765E" w:rsidRDefault="007C76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7C765E" w:rsidRDefault="007C765E">
            <w:pPr>
              <w:jc w:val="center"/>
              <w:rPr>
                <w:rFonts w:ascii="PT Astra Serif" w:eastAsia="Arial Unicode MS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_________________ № ______</w:t>
            </w:r>
          </w:p>
        </w:tc>
      </w:tr>
    </w:tbl>
    <w:p w:rsidR="007C765E" w:rsidRDefault="007C765E" w:rsidP="007C765E">
      <w:pPr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</w:p>
    <w:p w:rsidR="007C765E" w:rsidRDefault="007C765E" w:rsidP="007C765E">
      <w:pPr>
        <w:jc w:val="both"/>
        <w:rPr>
          <w:rFonts w:ascii="PT Astra Serif" w:hAnsi="PT Astra Serif"/>
          <w:sz w:val="28"/>
          <w:szCs w:val="28"/>
        </w:rPr>
      </w:pPr>
    </w:p>
    <w:p w:rsidR="007C765E" w:rsidRDefault="007C765E" w:rsidP="007C765E">
      <w:pPr>
        <w:jc w:val="both"/>
        <w:rPr>
          <w:rFonts w:ascii="PT Astra Serif" w:hAnsi="PT Astra Serif"/>
          <w:sz w:val="28"/>
          <w:szCs w:val="28"/>
        </w:rPr>
      </w:pPr>
    </w:p>
    <w:p w:rsidR="007C765E" w:rsidRDefault="007C765E" w:rsidP="007C765E">
      <w:pPr>
        <w:jc w:val="both"/>
        <w:rPr>
          <w:rFonts w:ascii="PT Astra Serif" w:hAnsi="PT Astra Serif"/>
          <w:sz w:val="28"/>
          <w:szCs w:val="28"/>
        </w:rPr>
      </w:pPr>
    </w:p>
    <w:p w:rsidR="007C765E" w:rsidRDefault="007C765E" w:rsidP="007C765E">
      <w:pPr>
        <w:jc w:val="both"/>
        <w:rPr>
          <w:rFonts w:ascii="PT Astra Serif" w:hAnsi="PT Astra Serif"/>
          <w:sz w:val="28"/>
          <w:szCs w:val="28"/>
        </w:rPr>
      </w:pPr>
    </w:p>
    <w:p w:rsidR="007C765E" w:rsidRDefault="007C765E" w:rsidP="007C765E">
      <w:pPr>
        <w:jc w:val="both"/>
        <w:rPr>
          <w:rFonts w:ascii="PT Astra Serif" w:hAnsi="PT Astra Serif"/>
          <w:sz w:val="28"/>
          <w:szCs w:val="28"/>
        </w:rPr>
      </w:pPr>
    </w:p>
    <w:p w:rsidR="007C765E" w:rsidRDefault="007C765E" w:rsidP="007C765E">
      <w:pPr>
        <w:jc w:val="both"/>
        <w:rPr>
          <w:rFonts w:ascii="PT Astra Serif" w:hAnsi="PT Astra Serif"/>
          <w:sz w:val="28"/>
          <w:szCs w:val="28"/>
        </w:rPr>
      </w:pPr>
    </w:p>
    <w:p w:rsidR="007C765E" w:rsidRDefault="007C765E" w:rsidP="007C765E">
      <w:pPr>
        <w:jc w:val="both"/>
        <w:rPr>
          <w:rFonts w:ascii="PT Astra Serif" w:hAnsi="PT Astra Serif"/>
          <w:sz w:val="28"/>
          <w:szCs w:val="28"/>
        </w:rPr>
      </w:pPr>
    </w:p>
    <w:p w:rsidR="007C765E" w:rsidRDefault="007C765E" w:rsidP="007C765E">
      <w:pPr>
        <w:jc w:val="both"/>
        <w:rPr>
          <w:rFonts w:ascii="PT Astra Serif" w:hAnsi="PT Astra Serif"/>
          <w:sz w:val="28"/>
          <w:szCs w:val="28"/>
        </w:rPr>
      </w:pPr>
    </w:p>
    <w:p w:rsidR="007C765E" w:rsidRDefault="007C765E" w:rsidP="007C765E">
      <w:pPr>
        <w:jc w:val="both"/>
        <w:rPr>
          <w:rFonts w:ascii="PT Astra Serif" w:hAnsi="PT Astra Serif"/>
          <w:sz w:val="28"/>
          <w:szCs w:val="28"/>
        </w:rPr>
      </w:pPr>
    </w:p>
    <w:p w:rsidR="007C765E" w:rsidRDefault="007C765E" w:rsidP="007C765E">
      <w:pPr>
        <w:jc w:val="both"/>
        <w:rPr>
          <w:rFonts w:ascii="PT Astra Serif" w:hAnsi="PT Astra Serif"/>
          <w:sz w:val="28"/>
          <w:szCs w:val="28"/>
        </w:rPr>
      </w:pPr>
    </w:p>
    <w:p w:rsidR="007C765E" w:rsidRDefault="007C765E" w:rsidP="007C765E">
      <w:pPr>
        <w:jc w:val="both"/>
        <w:rPr>
          <w:rFonts w:ascii="PT Astra Serif" w:hAnsi="PT Astra Serif"/>
          <w:sz w:val="28"/>
          <w:szCs w:val="28"/>
        </w:rPr>
      </w:pPr>
    </w:p>
    <w:p w:rsidR="007C765E" w:rsidRDefault="007C765E" w:rsidP="007C765E">
      <w:pPr>
        <w:widowControl w:val="0"/>
        <w:suppressAutoHyphens/>
        <w:ind w:right="-2"/>
        <w:jc w:val="center"/>
        <w:rPr>
          <w:rFonts w:ascii="PT Astra Serif" w:eastAsia="Lucida Sans Unicode" w:hAnsi="PT Astra Serif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b/>
          <w:bCs/>
          <w:kern w:val="2"/>
          <w:sz w:val="28"/>
          <w:szCs w:val="28"/>
          <w:lang w:eastAsia="hi-IN" w:bidi="hi-IN"/>
        </w:rPr>
        <w:t>МУНИЦИПАЛЬНАЯ ПРОГРАММА</w:t>
      </w:r>
    </w:p>
    <w:p w:rsidR="007C765E" w:rsidRDefault="007C765E" w:rsidP="007C765E">
      <w:pPr>
        <w:widowControl w:val="0"/>
        <w:suppressAutoHyphens/>
        <w:ind w:right="-2"/>
        <w:jc w:val="center"/>
        <w:rPr>
          <w:rFonts w:ascii="PT Astra Serif" w:eastAsia="Calibri" w:hAnsi="PT Astra Serif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b/>
          <w:bCs/>
          <w:kern w:val="2"/>
          <w:sz w:val="28"/>
          <w:szCs w:val="28"/>
          <w:lang w:eastAsia="hi-IN" w:bidi="hi-IN"/>
        </w:rPr>
        <w:t xml:space="preserve"> </w:t>
      </w:r>
      <w:r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  <w:t>«</w:t>
      </w:r>
      <w:r>
        <w:rPr>
          <w:rFonts w:ascii="PT Astra Serif" w:eastAsia="Calibri" w:hAnsi="PT Astra Serif" w:cs="Mangal"/>
          <w:b/>
          <w:bCs/>
          <w:kern w:val="2"/>
          <w:sz w:val="28"/>
          <w:szCs w:val="28"/>
          <w:lang w:eastAsia="hi-IN" w:bidi="hi-IN"/>
        </w:rPr>
        <w:t>Энергосбережение  и повышение энергетической эффективности</w:t>
      </w:r>
    </w:p>
    <w:p w:rsidR="007C765E" w:rsidRDefault="007C765E" w:rsidP="007C765E">
      <w:pPr>
        <w:widowControl w:val="0"/>
        <w:suppressAutoHyphens/>
        <w:ind w:right="-2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  <w:r>
        <w:rPr>
          <w:rFonts w:ascii="PT Astra Serif" w:eastAsia="Calibri" w:hAnsi="PT Astra Serif" w:cs="Mangal"/>
          <w:b/>
          <w:bCs/>
          <w:kern w:val="2"/>
          <w:sz w:val="28"/>
          <w:szCs w:val="28"/>
          <w:lang w:eastAsia="hi-IN" w:bidi="hi-IN"/>
        </w:rPr>
        <w:t xml:space="preserve"> на территории муниципального образования «Радищевский район»  Ульяновской области на 2024-2026 годы»</w:t>
      </w:r>
    </w:p>
    <w:p w:rsidR="007C765E" w:rsidRDefault="007C765E" w:rsidP="007C765E">
      <w:pPr>
        <w:widowControl w:val="0"/>
        <w:suppressAutoHyphens/>
        <w:ind w:right="-2"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tabs>
          <w:tab w:val="left" w:pos="7980"/>
        </w:tabs>
        <w:suppressAutoHyphens/>
        <w:ind w:right="-2"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tabs>
          <w:tab w:val="left" w:pos="7980"/>
        </w:tabs>
        <w:suppressAutoHyphens/>
        <w:ind w:right="-2"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tabs>
          <w:tab w:val="left" w:pos="7980"/>
        </w:tabs>
        <w:suppressAutoHyphens/>
        <w:ind w:right="-2"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tabs>
          <w:tab w:val="left" w:pos="7980"/>
        </w:tabs>
        <w:suppressAutoHyphens/>
        <w:ind w:right="-2"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tabs>
          <w:tab w:val="left" w:pos="7980"/>
        </w:tabs>
        <w:suppressAutoHyphens/>
        <w:ind w:right="-2"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tabs>
          <w:tab w:val="left" w:pos="7980"/>
        </w:tabs>
        <w:suppressAutoHyphens/>
        <w:ind w:right="-2"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tabs>
          <w:tab w:val="left" w:pos="7980"/>
        </w:tabs>
        <w:suppressAutoHyphens/>
        <w:ind w:right="-2"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tabs>
          <w:tab w:val="left" w:pos="7980"/>
        </w:tabs>
        <w:suppressAutoHyphens/>
        <w:ind w:right="-2"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tabs>
          <w:tab w:val="left" w:pos="7980"/>
        </w:tabs>
        <w:suppressAutoHyphens/>
        <w:ind w:right="-2"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tabs>
          <w:tab w:val="left" w:pos="7980"/>
        </w:tabs>
        <w:suppressAutoHyphens/>
        <w:ind w:right="-2"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tabs>
          <w:tab w:val="left" w:pos="7980"/>
        </w:tabs>
        <w:suppressAutoHyphens/>
        <w:ind w:right="-2"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tabs>
          <w:tab w:val="left" w:pos="7980"/>
        </w:tabs>
        <w:suppressAutoHyphens/>
        <w:ind w:right="-2"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tabs>
          <w:tab w:val="left" w:pos="7980"/>
        </w:tabs>
        <w:suppressAutoHyphens/>
        <w:ind w:right="-2"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tabs>
          <w:tab w:val="left" w:pos="7980"/>
        </w:tabs>
        <w:suppressAutoHyphens/>
        <w:ind w:right="-2"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tabs>
          <w:tab w:val="left" w:pos="7980"/>
        </w:tabs>
        <w:suppressAutoHyphens/>
        <w:ind w:right="-2"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tabs>
          <w:tab w:val="left" w:pos="7980"/>
        </w:tabs>
        <w:suppressAutoHyphens/>
        <w:ind w:right="-2"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tabs>
          <w:tab w:val="left" w:pos="7980"/>
        </w:tabs>
        <w:suppressAutoHyphens/>
        <w:ind w:right="-2"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tabs>
          <w:tab w:val="left" w:pos="7980"/>
        </w:tabs>
        <w:suppressAutoHyphens/>
        <w:ind w:right="-2"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tabs>
          <w:tab w:val="left" w:pos="7980"/>
        </w:tabs>
        <w:suppressAutoHyphens/>
        <w:ind w:right="-2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p w:rsidR="007C765E" w:rsidRPr="007C765E" w:rsidRDefault="007C765E" w:rsidP="007C765E">
      <w:pPr>
        <w:widowControl w:val="0"/>
        <w:tabs>
          <w:tab w:val="left" w:pos="7980"/>
        </w:tabs>
        <w:suppressAutoHyphens/>
        <w:ind w:right="-2"/>
        <w:jc w:val="center"/>
        <w:rPr>
          <w:rFonts w:ascii="PT Astra Serif" w:eastAsia="Lucida Sans Unicode" w:hAnsi="PT Astra Serif" w:cs="Mangal"/>
          <w:kern w:val="2"/>
          <w:sz w:val="24"/>
          <w:szCs w:val="24"/>
          <w:lang w:eastAsia="hi-IN" w:bidi="hi-IN"/>
        </w:rPr>
      </w:pPr>
      <w:proofErr w:type="spellStart"/>
      <w:r w:rsidRPr="007C765E">
        <w:rPr>
          <w:rFonts w:ascii="PT Astra Serif" w:eastAsia="Lucida Sans Unicode" w:hAnsi="PT Astra Serif" w:cs="Mangal"/>
          <w:kern w:val="2"/>
          <w:sz w:val="24"/>
          <w:szCs w:val="24"/>
          <w:lang w:eastAsia="hi-IN" w:bidi="hi-IN"/>
        </w:rPr>
        <w:t>р.п</w:t>
      </w:r>
      <w:proofErr w:type="spellEnd"/>
      <w:r w:rsidRPr="007C765E">
        <w:rPr>
          <w:rFonts w:ascii="PT Astra Serif" w:eastAsia="Lucida Sans Unicode" w:hAnsi="PT Astra Serif" w:cs="Mangal"/>
          <w:kern w:val="2"/>
          <w:sz w:val="24"/>
          <w:szCs w:val="24"/>
          <w:lang w:eastAsia="hi-IN" w:bidi="hi-IN"/>
        </w:rPr>
        <w:t>. Радищево</w:t>
      </w:r>
    </w:p>
    <w:p w:rsidR="007C765E" w:rsidRPr="007C765E" w:rsidRDefault="007C765E" w:rsidP="007C765E">
      <w:pPr>
        <w:widowControl w:val="0"/>
        <w:tabs>
          <w:tab w:val="left" w:pos="7980"/>
        </w:tabs>
        <w:suppressAutoHyphens/>
        <w:ind w:right="-2"/>
        <w:jc w:val="center"/>
        <w:rPr>
          <w:rFonts w:ascii="PT Astra Serif" w:eastAsia="Lucida Sans Unicode" w:hAnsi="PT Astra Serif" w:cs="Mangal"/>
          <w:kern w:val="2"/>
          <w:sz w:val="24"/>
          <w:szCs w:val="24"/>
          <w:lang w:eastAsia="hi-IN" w:bidi="hi-IN"/>
        </w:rPr>
      </w:pPr>
      <w:r w:rsidRPr="007C765E">
        <w:rPr>
          <w:rFonts w:ascii="PT Astra Serif" w:eastAsia="Lucida Sans Unicode" w:hAnsi="PT Astra Serif" w:cs="Mangal"/>
          <w:kern w:val="2"/>
          <w:sz w:val="24"/>
          <w:szCs w:val="24"/>
          <w:lang w:eastAsia="hi-IN" w:bidi="hi-IN"/>
        </w:rPr>
        <w:t>2023 год</w:t>
      </w:r>
    </w:p>
    <w:p w:rsidR="007C765E" w:rsidRDefault="007C765E" w:rsidP="007C765E">
      <w:pPr>
        <w:widowControl w:val="0"/>
        <w:tabs>
          <w:tab w:val="left" w:pos="7980"/>
        </w:tabs>
        <w:suppressAutoHyphens/>
        <w:jc w:val="center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  <w:lastRenderedPageBreak/>
        <w:t>Паспорт программы</w:t>
      </w:r>
    </w:p>
    <w:p w:rsidR="007C765E" w:rsidRDefault="007C765E" w:rsidP="007C765E">
      <w:pPr>
        <w:widowControl w:val="0"/>
        <w:tabs>
          <w:tab w:val="left" w:pos="7980"/>
        </w:tabs>
        <w:suppressAutoHyphens/>
        <w:ind w:right="-2"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tbl>
      <w:tblPr>
        <w:tblW w:w="9825" w:type="dxa"/>
        <w:tblInd w:w="69" w:type="dxa"/>
        <w:tblLayout w:type="fixed"/>
        <w:tblLook w:val="04A0" w:firstRow="1" w:lastRow="0" w:firstColumn="1" w:lastColumn="0" w:noHBand="0" w:noVBand="1"/>
      </w:tblPr>
      <w:tblGrid>
        <w:gridCol w:w="2449"/>
        <w:gridCol w:w="1701"/>
        <w:gridCol w:w="1276"/>
        <w:gridCol w:w="1134"/>
        <w:gridCol w:w="992"/>
        <w:gridCol w:w="1134"/>
        <w:gridCol w:w="1139"/>
      </w:tblGrid>
      <w:tr w:rsidR="007C765E" w:rsidTr="007C765E">
        <w:trPr>
          <w:trHeight w:val="32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65E" w:rsidRDefault="007C765E">
            <w:pPr>
              <w:widowControl w:val="0"/>
              <w:suppressAutoHyphens/>
              <w:snapToGrid w:val="0"/>
              <w:spacing w:line="100" w:lineRule="atLeast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Наименование муниципальной программы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65E" w:rsidRDefault="007C765E">
            <w:pPr>
              <w:widowControl w:val="0"/>
              <w:shd w:val="clear" w:color="auto" w:fill="FFFFFF"/>
              <w:suppressAutoHyphens/>
              <w:jc w:val="both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«</w:t>
            </w:r>
            <w:r>
              <w:rPr>
                <w:rFonts w:ascii="PT Astra Serif" w:eastAsia="Calibri" w:hAnsi="PT Astra Serif" w:cs="Mangal"/>
                <w:bCs/>
                <w:kern w:val="2"/>
                <w:lang w:eastAsia="hi-IN" w:bidi="hi-IN"/>
              </w:rPr>
              <w:t>Энергосбережение и повышение энергетической эффективности в муниципальном образовании  «Радищевский район» Ульяновской области на              2024-2026годы»</w:t>
            </w: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 (далее – Программа)</w:t>
            </w:r>
          </w:p>
        </w:tc>
      </w:tr>
      <w:tr w:rsidR="007C765E" w:rsidTr="007C765E">
        <w:trPr>
          <w:trHeight w:val="32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65E" w:rsidRDefault="007C765E">
            <w:pPr>
              <w:widowControl w:val="0"/>
              <w:suppressAutoHyphens/>
              <w:snapToGrid w:val="0"/>
              <w:spacing w:line="100" w:lineRule="atLeast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Муниципальный заказчик муниципальной программы (Муниципальный заказчик–координатор муниципальной программы)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5E" w:rsidRDefault="007C765E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Администрация муниципального образования «Радищевский район» Ульяновской области (далее - Администрация)</w:t>
            </w:r>
          </w:p>
          <w:p w:rsidR="007C765E" w:rsidRDefault="007C765E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</w:pPr>
          </w:p>
          <w:p w:rsidR="007C765E" w:rsidRDefault="007C765E">
            <w:pPr>
              <w:widowControl w:val="0"/>
              <w:suppressAutoHyphens/>
              <w:snapToGrid w:val="0"/>
              <w:spacing w:line="100" w:lineRule="atLeast"/>
              <w:ind w:right="-2"/>
              <w:jc w:val="both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Управление топливно-энергетических ресурсов, жилищно-коммунального хозяйства, строительства и дорожной деятельности Администрации </w:t>
            </w:r>
          </w:p>
        </w:tc>
      </w:tr>
      <w:tr w:rsidR="007C765E" w:rsidTr="007C765E">
        <w:trPr>
          <w:trHeight w:val="32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65E" w:rsidRDefault="007C765E">
            <w:pPr>
              <w:widowControl w:val="0"/>
              <w:suppressAutoHyphens/>
              <w:snapToGrid w:val="0"/>
              <w:spacing w:line="100" w:lineRule="atLeast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Соисполнители муниципальной  программы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65E" w:rsidRDefault="007C765E" w:rsidP="007C765E">
            <w:pPr>
              <w:widowControl w:val="0"/>
              <w:numPr>
                <w:ilvl w:val="0"/>
                <w:numId w:val="25"/>
              </w:numPr>
              <w:suppressAutoHyphens/>
              <w:snapToGrid w:val="0"/>
              <w:spacing w:line="240" w:lineRule="atLeast"/>
              <w:ind w:left="34" w:firstLine="284"/>
              <w:jc w:val="both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Муниципальное учреждение «Сервис»  Муниципального образования «Радищевский район» Ульяновской области (по согласованию)</w:t>
            </w:r>
          </w:p>
          <w:p w:rsidR="007C765E" w:rsidRDefault="007C765E" w:rsidP="007C765E">
            <w:pPr>
              <w:numPr>
                <w:ilvl w:val="0"/>
                <w:numId w:val="25"/>
              </w:numPr>
              <w:tabs>
                <w:tab w:val="left" w:pos="317"/>
              </w:tabs>
              <w:spacing w:line="240" w:lineRule="atLeast"/>
              <w:ind w:left="34" w:firstLine="284"/>
              <w:jc w:val="both"/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Муниципальное казённое учреждение «Централизованная бухгалтерия муниципального образования «Радищевский район» Ульяновской области» (по согласованию)</w:t>
            </w:r>
          </w:p>
          <w:p w:rsidR="007C765E" w:rsidRDefault="007C765E" w:rsidP="007C765E">
            <w:pPr>
              <w:numPr>
                <w:ilvl w:val="0"/>
                <w:numId w:val="25"/>
              </w:numPr>
              <w:spacing w:line="240" w:lineRule="atLeast"/>
              <w:ind w:left="34" w:firstLine="284"/>
              <w:jc w:val="both"/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Муниципальное казённое учреждение культуры «</w:t>
            </w:r>
            <w:proofErr w:type="spellStart"/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Межпоселенческая</w:t>
            </w:r>
            <w:proofErr w:type="spellEnd"/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 библиотека» муниципального образования «Радищевский район» Ульяновской области (по согласованию)</w:t>
            </w:r>
          </w:p>
          <w:p w:rsidR="007C765E" w:rsidRDefault="007C765E" w:rsidP="007C765E">
            <w:pPr>
              <w:widowControl w:val="0"/>
              <w:numPr>
                <w:ilvl w:val="0"/>
                <w:numId w:val="25"/>
              </w:numPr>
              <w:suppressAutoHyphens/>
              <w:snapToGrid w:val="0"/>
              <w:spacing w:line="240" w:lineRule="atLeast"/>
              <w:ind w:left="34" w:firstLine="284"/>
              <w:jc w:val="both"/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Муниципальное учреждение культуры «Радищевский краеведческий музей» муниципального образования «Радищевский район» Ульяновской области (по согласованию)</w:t>
            </w:r>
          </w:p>
          <w:p w:rsidR="007C765E" w:rsidRDefault="007C765E">
            <w:pPr>
              <w:widowControl w:val="0"/>
              <w:suppressAutoHyphens/>
              <w:snapToGrid w:val="0"/>
              <w:spacing w:line="240" w:lineRule="atLeast"/>
              <w:ind w:left="34" w:firstLine="284"/>
              <w:jc w:val="both"/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5 Муниципальное учреждение культуры «Радищевский районный Дом культуры» Радищевского  района  Ульяновской области (по согласованию)</w:t>
            </w:r>
          </w:p>
          <w:p w:rsidR="007C765E" w:rsidRDefault="007C765E" w:rsidP="007C765E">
            <w:pPr>
              <w:numPr>
                <w:ilvl w:val="0"/>
                <w:numId w:val="26"/>
              </w:numPr>
              <w:spacing w:line="240" w:lineRule="atLeast"/>
              <w:ind w:left="34" w:firstLine="284"/>
              <w:jc w:val="both"/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Муниципальное бюджетное учреждение дополнительного образования «Радищевская детская школа искусств» 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(по согласованию)</w:t>
            </w:r>
          </w:p>
          <w:p w:rsidR="007C765E" w:rsidRDefault="007C765E" w:rsidP="007C765E">
            <w:pPr>
              <w:numPr>
                <w:ilvl w:val="0"/>
                <w:numId w:val="26"/>
              </w:numPr>
              <w:ind w:left="34" w:firstLine="284"/>
              <w:jc w:val="both"/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Муниципальное казённое учреждение «Муниципальный архив» Радищевского района в Ульяновской области  (по согласованию)</w:t>
            </w:r>
          </w:p>
          <w:p w:rsidR="007C765E" w:rsidRDefault="007C765E" w:rsidP="007C765E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tLeast"/>
              <w:ind w:left="34" w:firstLine="284"/>
              <w:jc w:val="both"/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Муниципальное бюджетное общеобразовательное учреждение «Октябрьская средняя школа» (по согласованию)</w:t>
            </w:r>
          </w:p>
          <w:p w:rsidR="007C765E" w:rsidRDefault="007C765E" w:rsidP="007C765E">
            <w:pPr>
              <w:numPr>
                <w:ilvl w:val="0"/>
                <w:numId w:val="26"/>
              </w:numPr>
              <w:ind w:left="34" w:firstLine="284"/>
              <w:jc w:val="both"/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Муниципальное дошкольное образовательное учреждение «Октябрьский детский сад» (по согласованию)</w:t>
            </w:r>
          </w:p>
          <w:p w:rsidR="007C765E" w:rsidRDefault="007C765E" w:rsidP="007C765E">
            <w:pPr>
              <w:numPr>
                <w:ilvl w:val="0"/>
                <w:numId w:val="26"/>
              </w:numPr>
              <w:ind w:left="34" w:firstLine="284"/>
              <w:jc w:val="both"/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 Муниципальное дошкольное образовательное учреждение «Радищевский детский сад № 1» 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(по согласованию)</w:t>
            </w:r>
          </w:p>
          <w:p w:rsidR="007C765E" w:rsidRDefault="007C765E" w:rsidP="007C765E">
            <w:pPr>
              <w:numPr>
                <w:ilvl w:val="0"/>
                <w:numId w:val="26"/>
              </w:numPr>
              <w:ind w:left="34" w:firstLine="284"/>
              <w:jc w:val="both"/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 Муниципальное бюджетное общеобразовательное  учреждение «Радищевская средняя школа №1 имени Д.П. </w:t>
            </w:r>
            <w:proofErr w:type="spellStart"/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Полынкина</w:t>
            </w:r>
            <w:proofErr w:type="spellEnd"/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»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(по согласованию)</w:t>
            </w:r>
          </w:p>
          <w:p w:rsidR="007C765E" w:rsidRDefault="007C765E" w:rsidP="007C765E">
            <w:pPr>
              <w:numPr>
                <w:ilvl w:val="0"/>
                <w:numId w:val="26"/>
              </w:numPr>
              <w:ind w:left="34" w:firstLine="284"/>
              <w:jc w:val="both"/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 Муниципальное общеобразовательное учреждение Калиновская средняя школа (по согласованию)</w:t>
            </w:r>
          </w:p>
          <w:p w:rsidR="007C765E" w:rsidRDefault="007C765E" w:rsidP="007C765E">
            <w:pPr>
              <w:numPr>
                <w:ilvl w:val="0"/>
                <w:numId w:val="26"/>
              </w:numPr>
              <w:ind w:left="34" w:firstLine="284"/>
              <w:jc w:val="both"/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 Муниципальное общеобразовательное учреждение «</w:t>
            </w:r>
            <w:proofErr w:type="spellStart"/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Вязовская</w:t>
            </w:r>
            <w:proofErr w:type="spellEnd"/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 основная школа имени </w:t>
            </w:r>
            <w:proofErr w:type="spellStart"/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А.М.Никифорова</w:t>
            </w:r>
            <w:proofErr w:type="spellEnd"/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» (по согласованию)</w:t>
            </w:r>
          </w:p>
          <w:p w:rsidR="007C765E" w:rsidRDefault="007C765E" w:rsidP="007C765E">
            <w:pPr>
              <w:numPr>
                <w:ilvl w:val="0"/>
                <w:numId w:val="26"/>
              </w:numPr>
              <w:ind w:left="34" w:firstLine="284"/>
              <w:jc w:val="both"/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 Муниципальное общеобразовательное учреждение «</w:t>
            </w:r>
            <w:proofErr w:type="spellStart"/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Верхнемазинская</w:t>
            </w:r>
            <w:proofErr w:type="spellEnd"/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 основная школа имени </w:t>
            </w:r>
            <w:proofErr w:type="spellStart"/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Д.В.Давыдова</w:t>
            </w:r>
            <w:proofErr w:type="spellEnd"/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»  (по согласованию)</w:t>
            </w:r>
          </w:p>
          <w:p w:rsidR="007C765E" w:rsidRDefault="007C765E" w:rsidP="007C765E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tLeast"/>
              <w:ind w:left="34" w:firstLine="284"/>
              <w:jc w:val="both"/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 Муниципальное бюджетное общеобразовательное  учреждение «Радищевская средняя школа № 2 имени </w:t>
            </w:r>
            <w:proofErr w:type="spellStart"/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А.Н.Радищева</w:t>
            </w:r>
            <w:proofErr w:type="spellEnd"/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» (по согласованию)</w:t>
            </w:r>
          </w:p>
          <w:p w:rsidR="007C765E" w:rsidRDefault="007C765E" w:rsidP="007C765E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tLeast"/>
              <w:ind w:left="34" w:firstLine="284"/>
              <w:jc w:val="both"/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 Муниципальное общеобразовательное  учреждение «</w:t>
            </w:r>
            <w:proofErr w:type="spellStart"/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Ореховская</w:t>
            </w:r>
            <w:proofErr w:type="spellEnd"/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  средняя школа» (по согласованию)</w:t>
            </w:r>
          </w:p>
          <w:p w:rsidR="007C765E" w:rsidRDefault="007C765E" w:rsidP="007C765E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tLeast"/>
              <w:ind w:left="34" w:firstLine="284"/>
              <w:jc w:val="both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 Муниципальное  общеобразовательное учреждение «Дмитриевская основная школа имени Героя Советского Союза </w:t>
            </w:r>
            <w:proofErr w:type="spellStart"/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Д.П.Лёвина</w:t>
            </w:r>
            <w:proofErr w:type="spellEnd"/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» (по согласованию)</w:t>
            </w:r>
          </w:p>
        </w:tc>
      </w:tr>
      <w:tr w:rsidR="007C765E" w:rsidTr="007C765E">
        <w:trPr>
          <w:trHeight w:val="32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65E" w:rsidRDefault="007C765E">
            <w:pPr>
              <w:widowControl w:val="0"/>
              <w:suppressAutoHyphens/>
              <w:snapToGrid w:val="0"/>
              <w:spacing w:line="100" w:lineRule="atLeast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Подпрограммы муниципальной программы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65E" w:rsidRDefault="007C765E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Calibri" w:hAnsi="PT Astra Serif" w:cs="Mangal"/>
                <w:kern w:val="2"/>
                <w:lang w:eastAsia="hi-IN" w:bidi="hi-IN"/>
              </w:rPr>
              <w:t>не предусмотрены</w:t>
            </w:r>
          </w:p>
        </w:tc>
      </w:tr>
      <w:tr w:rsidR="007C765E" w:rsidTr="007C765E">
        <w:trPr>
          <w:trHeight w:val="699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65E" w:rsidRDefault="007C765E">
            <w:pPr>
              <w:widowControl w:val="0"/>
              <w:suppressAutoHyphens/>
              <w:snapToGrid w:val="0"/>
              <w:spacing w:line="100" w:lineRule="atLeast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Цель, задачи муниципальной программы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65E" w:rsidRDefault="007C765E">
            <w:pPr>
              <w:widowControl w:val="0"/>
              <w:suppressAutoHyphens/>
              <w:snapToGrid w:val="0"/>
              <w:jc w:val="both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Цель:</w:t>
            </w:r>
          </w:p>
          <w:p w:rsidR="007C765E" w:rsidRDefault="007C765E">
            <w:pPr>
              <w:widowControl w:val="0"/>
              <w:suppressAutoHyphens/>
              <w:jc w:val="both"/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-</w:t>
            </w: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 </w:t>
            </w: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обеспечение рационального использования энергетических ресурсов потребителями объектов социальной сферы  за счет реализации мероприятий по энергосбережению и повышению энергетической эффективности.</w:t>
            </w:r>
          </w:p>
          <w:p w:rsidR="007C765E" w:rsidRDefault="007C765E">
            <w:pPr>
              <w:widowControl w:val="0"/>
              <w:suppressAutoHyphens/>
              <w:jc w:val="both"/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Задачи:</w:t>
            </w:r>
          </w:p>
          <w:p w:rsidR="007C765E" w:rsidRDefault="007C765E">
            <w:pPr>
              <w:widowControl w:val="0"/>
              <w:suppressAutoHyphens/>
              <w:jc w:val="both"/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- реализация комплекса мер по повышению </w:t>
            </w:r>
            <w:proofErr w:type="spellStart"/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энергоэффективности</w:t>
            </w:r>
            <w:proofErr w:type="spellEnd"/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 на объектах бюджетной сферы;</w:t>
            </w:r>
          </w:p>
          <w:p w:rsidR="007C765E" w:rsidRDefault="007C765E">
            <w:pPr>
              <w:widowControl w:val="0"/>
              <w:suppressAutoHyphens/>
              <w:jc w:val="both"/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- сокращение потребления </w:t>
            </w:r>
            <w:proofErr w:type="gramStart"/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энергетических</w:t>
            </w:r>
            <w:proofErr w:type="gramEnd"/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 ресурсов-электроэнергии;</w:t>
            </w:r>
          </w:p>
          <w:p w:rsidR="007C765E" w:rsidRDefault="007C765E">
            <w:pPr>
              <w:widowControl w:val="0"/>
              <w:suppressAutoHyphens/>
              <w:jc w:val="both"/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- обновление и повышение энергетической безопасности района  и качества  </w:t>
            </w: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lastRenderedPageBreak/>
              <w:t>снабжения потребителей энергетическими ресурсами;</w:t>
            </w:r>
          </w:p>
          <w:p w:rsidR="007C765E" w:rsidRDefault="007C765E">
            <w:pPr>
              <w:widowControl w:val="0"/>
              <w:suppressAutoHyphens/>
              <w:jc w:val="both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- улучшение экологических показателей окружающей среды и других показателей качества жизни населения муниципального образования «Радищевский район» Ульяновской области.</w:t>
            </w:r>
          </w:p>
        </w:tc>
      </w:tr>
      <w:tr w:rsidR="007C765E" w:rsidTr="007C765E">
        <w:trPr>
          <w:trHeight w:val="270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C765E" w:rsidRDefault="007C765E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65E" w:rsidRDefault="007C765E">
            <w:pPr>
              <w:widowControl w:val="0"/>
              <w:tabs>
                <w:tab w:val="left" w:pos="432"/>
                <w:tab w:val="left" w:pos="9000"/>
              </w:tabs>
              <w:suppressAutoHyphens/>
              <w:snapToGrid w:val="0"/>
              <w:spacing w:line="200" w:lineRule="atLeast"/>
              <w:jc w:val="both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Показатели результативности Программы</w:t>
            </w:r>
          </w:p>
        </w:tc>
      </w:tr>
      <w:tr w:rsidR="007C765E" w:rsidTr="007C765E">
        <w:trPr>
          <w:trHeight w:val="629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765E" w:rsidRDefault="007C765E">
            <w:pPr>
              <w:rPr>
                <w:rFonts w:eastAsia="Lucida Sans Unicode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65E" w:rsidRDefault="007C765E" w:rsidP="007C765E">
            <w:pPr>
              <w:widowControl w:val="0"/>
              <w:tabs>
                <w:tab w:val="left" w:pos="432"/>
                <w:tab w:val="left" w:pos="9000"/>
              </w:tabs>
              <w:suppressAutoHyphens/>
              <w:snapToGrid w:val="0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65E" w:rsidRDefault="007C765E" w:rsidP="007C765E">
            <w:pPr>
              <w:widowControl w:val="0"/>
              <w:tabs>
                <w:tab w:val="left" w:pos="432"/>
                <w:tab w:val="left" w:pos="9000"/>
              </w:tabs>
              <w:suppressAutoHyphens/>
              <w:snapToGrid w:val="0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65E" w:rsidRDefault="007C765E" w:rsidP="007C765E">
            <w:pPr>
              <w:widowControl w:val="0"/>
              <w:tabs>
                <w:tab w:val="left" w:pos="432"/>
                <w:tab w:val="left" w:pos="9000"/>
              </w:tabs>
              <w:suppressAutoHyphens/>
              <w:snapToGrid w:val="0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Базовое значение (2023 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65E" w:rsidRDefault="007C765E" w:rsidP="007C765E">
            <w:pPr>
              <w:widowControl w:val="0"/>
              <w:tabs>
                <w:tab w:val="left" w:pos="432"/>
                <w:tab w:val="left" w:pos="9000"/>
              </w:tabs>
              <w:suppressAutoHyphens/>
              <w:snapToGrid w:val="0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2024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65E" w:rsidRDefault="007C765E" w:rsidP="007C765E">
            <w:pPr>
              <w:widowControl w:val="0"/>
              <w:tabs>
                <w:tab w:val="left" w:pos="432"/>
                <w:tab w:val="left" w:pos="9000"/>
              </w:tabs>
              <w:suppressAutoHyphens/>
              <w:snapToGrid w:val="0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2025 г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65E" w:rsidRDefault="007C765E" w:rsidP="007C765E">
            <w:pPr>
              <w:widowControl w:val="0"/>
              <w:tabs>
                <w:tab w:val="left" w:pos="432"/>
                <w:tab w:val="left" w:pos="9000"/>
              </w:tabs>
              <w:suppressAutoHyphens/>
              <w:snapToGrid w:val="0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2026 г</w:t>
            </w:r>
          </w:p>
        </w:tc>
      </w:tr>
      <w:tr w:rsidR="007C765E" w:rsidTr="007C765E">
        <w:trPr>
          <w:trHeight w:val="270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765E" w:rsidRDefault="007C765E">
            <w:pPr>
              <w:rPr>
                <w:rFonts w:eastAsia="Lucida Sans Unicode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65E" w:rsidRDefault="007C765E" w:rsidP="007C765E">
            <w:pPr>
              <w:widowControl w:val="0"/>
              <w:tabs>
                <w:tab w:val="left" w:pos="432"/>
                <w:tab w:val="left" w:pos="9000"/>
              </w:tabs>
              <w:suppressAutoHyphens/>
              <w:snapToGrid w:val="0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Экономия электроэнергии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65E" w:rsidRDefault="007C765E" w:rsidP="007C765E">
            <w:pPr>
              <w:widowControl w:val="0"/>
              <w:tabs>
                <w:tab w:val="left" w:pos="432"/>
                <w:tab w:val="left" w:pos="9000"/>
              </w:tabs>
              <w:suppressAutoHyphens/>
              <w:snapToGrid w:val="0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кВт</w:t>
            </w:r>
            <w:proofErr w:type="gramStart"/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65E" w:rsidRDefault="007C765E" w:rsidP="007C765E">
            <w:pPr>
              <w:widowControl w:val="0"/>
              <w:tabs>
                <w:tab w:val="left" w:pos="432"/>
                <w:tab w:val="left" w:pos="9000"/>
              </w:tabs>
              <w:suppressAutoHyphens/>
              <w:snapToGrid w:val="0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65E" w:rsidRDefault="007C765E" w:rsidP="007C765E">
            <w:pPr>
              <w:widowControl w:val="0"/>
              <w:tabs>
                <w:tab w:val="left" w:pos="432"/>
                <w:tab w:val="left" w:pos="9000"/>
              </w:tabs>
              <w:suppressAutoHyphens/>
              <w:snapToGrid w:val="0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5226,48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65E" w:rsidRDefault="007C765E" w:rsidP="007C765E">
            <w:pPr>
              <w:widowControl w:val="0"/>
              <w:tabs>
                <w:tab w:val="left" w:pos="432"/>
                <w:tab w:val="left" w:pos="9000"/>
              </w:tabs>
              <w:suppressAutoHyphens/>
              <w:snapToGrid w:val="0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5848,68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65E" w:rsidRDefault="007C765E" w:rsidP="007C765E">
            <w:pPr>
              <w:widowControl w:val="0"/>
              <w:tabs>
                <w:tab w:val="left" w:pos="432"/>
                <w:tab w:val="left" w:pos="9000"/>
              </w:tabs>
              <w:suppressAutoHyphens/>
              <w:snapToGrid w:val="0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4562,8</w:t>
            </w:r>
          </w:p>
        </w:tc>
      </w:tr>
      <w:tr w:rsidR="007C765E" w:rsidTr="007C765E">
        <w:trPr>
          <w:trHeight w:val="32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65E" w:rsidRDefault="007C765E">
            <w:pPr>
              <w:widowControl w:val="0"/>
              <w:suppressAutoHyphens/>
              <w:snapToGrid w:val="0"/>
              <w:spacing w:line="100" w:lineRule="atLeast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Сроки и этапы реализации муниципальной программы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65E" w:rsidRDefault="007C765E">
            <w:pPr>
              <w:widowControl w:val="0"/>
              <w:suppressAutoHyphens/>
              <w:snapToGrid w:val="0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2024-2026 годы </w:t>
            </w:r>
          </w:p>
        </w:tc>
      </w:tr>
      <w:tr w:rsidR="007C765E" w:rsidTr="007C765E">
        <w:trPr>
          <w:trHeight w:val="32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65E" w:rsidRDefault="007C765E">
            <w:pPr>
              <w:widowControl w:val="0"/>
              <w:suppressAutoHyphens/>
              <w:snapToGrid w:val="0"/>
              <w:spacing w:line="100" w:lineRule="atLeast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Ресурсное обеспечение   муниципальной программы с разбивкой по этапам и годам реализации 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65E" w:rsidRDefault="007C765E" w:rsidP="007C765E">
            <w:pPr>
              <w:widowControl w:val="0"/>
              <w:suppressAutoHyphens/>
              <w:snapToGrid w:val="0"/>
              <w:ind w:firstLine="399"/>
              <w:jc w:val="both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Финансирование мероприятий, предусмотренных Программой, осуществляется за счёт средств бюджета муниципального образования «Радищевский район»  в сумме 95,259 тыс. рублей, из них по годам реализации:</w:t>
            </w:r>
          </w:p>
          <w:p w:rsidR="007C765E" w:rsidRDefault="007C765E" w:rsidP="007C765E">
            <w:pPr>
              <w:widowControl w:val="0"/>
              <w:suppressAutoHyphens/>
              <w:snapToGrid w:val="0"/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color w:val="FF0000"/>
                <w:kern w:val="2"/>
                <w:lang w:eastAsia="hi-IN" w:bidi="hi-IN"/>
              </w:rPr>
              <w:t xml:space="preserve">     </w:t>
            </w: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2024 год - 31,523 тыс. рублей,</w:t>
            </w:r>
          </w:p>
          <w:p w:rsidR="007C765E" w:rsidRDefault="007C765E" w:rsidP="007C765E">
            <w:pPr>
              <w:widowControl w:val="0"/>
              <w:suppressAutoHyphens/>
              <w:snapToGrid w:val="0"/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     2025 год - 35,583 тыс. рублей,</w:t>
            </w:r>
          </w:p>
          <w:p w:rsidR="007C765E" w:rsidRDefault="007C765E" w:rsidP="007C765E">
            <w:pPr>
              <w:widowControl w:val="0"/>
              <w:suppressAutoHyphens/>
              <w:snapToGrid w:val="0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     2026 год - 28,153 тыс. рублей.</w:t>
            </w:r>
          </w:p>
        </w:tc>
      </w:tr>
      <w:tr w:rsidR="007C765E" w:rsidTr="007C765E">
        <w:trPr>
          <w:trHeight w:val="128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65E" w:rsidRDefault="007C765E">
            <w:pPr>
              <w:widowControl w:val="0"/>
              <w:suppressAutoHyphens/>
              <w:snapToGrid w:val="0"/>
              <w:spacing w:line="100" w:lineRule="atLeast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 Ожидаемый эффект </w:t>
            </w:r>
          </w:p>
          <w:p w:rsidR="007C765E" w:rsidRDefault="007C765E">
            <w:pPr>
              <w:widowControl w:val="0"/>
              <w:suppressAutoHyphens/>
              <w:snapToGrid w:val="0"/>
              <w:spacing w:line="100" w:lineRule="atLeast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от  реализации муниципальной  программы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65E" w:rsidRDefault="007C765E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К 2026 году  экономия электроэнергии должна составить 15637,96 </w:t>
            </w:r>
            <w:proofErr w:type="spellStart"/>
            <w:r>
              <w:rPr>
                <w:rFonts w:ascii="PT Astra Serif" w:hAnsi="PT Astra Serif"/>
              </w:rPr>
              <w:t>кВт</w:t>
            </w:r>
            <w:proofErr w:type="gramStart"/>
            <w:r>
              <w:rPr>
                <w:rFonts w:ascii="PT Astra Serif" w:hAnsi="PT Astra Serif"/>
              </w:rPr>
              <w:t>.ч</w:t>
            </w:r>
            <w:proofErr w:type="spellEnd"/>
            <w:proofErr w:type="gramEnd"/>
            <w:r>
              <w:rPr>
                <w:rFonts w:ascii="PT Astra Serif" w:hAnsi="PT Astra Serif"/>
              </w:rPr>
              <w:t xml:space="preserve">  (в год) по сравнению с 2023 годом.</w:t>
            </w:r>
          </w:p>
        </w:tc>
      </w:tr>
    </w:tbl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  <w:t>__________</w:t>
      </w: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Pr="007C765E" w:rsidRDefault="007C765E" w:rsidP="007C765E">
      <w:pPr>
        <w:pStyle w:val="af6"/>
        <w:widowControl w:val="0"/>
        <w:numPr>
          <w:ilvl w:val="3"/>
          <w:numId w:val="25"/>
        </w:numPr>
        <w:ind w:left="0" w:right="-140" w:hanging="284"/>
        <w:jc w:val="center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 w:rsidRPr="007C765E"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  <w:lastRenderedPageBreak/>
        <w:t>Введение</w:t>
      </w:r>
    </w:p>
    <w:p w:rsidR="007C765E" w:rsidRDefault="007C765E" w:rsidP="007C765E">
      <w:pPr>
        <w:widowControl w:val="0"/>
        <w:tabs>
          <w:tab w:val="left" w:pos="284"/>
        </w:tabs>
        <w:suppressAutoHyphens/>
        <w:autoSpaceDE w:val="0"/>
        <w:ind w:right="-140"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 xml:space="preserve">В настоящее время бюджетная сфера муниципального образования «Радищевский район» Ульяновской области характеризуется повышенной энергоёмкостью. Необходимость кардинального повышения эффективности потребления энергии основная задача социально-экономического развития страны. </w:t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ab/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С 1 января 2024 года  будет происходить поэтапное увеличение доли электроэнергии, реализуемой по нерегулируемым государством ценам, до достижения уровня 100 процентов. Средняя цена на электрическую энергию для потребителей области по сравнению с 2023 годом  вырастет к 2026 году на 11,8%.</w:t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 xml:space="preserve">Динамика изменения цен на жидкое и твердое топливо (мазут, дизельное топливо, уголь) следует за изменением мировых цен на нефть и не регулируется со стороны государства. Невозможность создания значительных запасов жидкого топлива в период благоприятной внутригодовой конъюнктуры приводит к ухудшению условий деятельности </w:t>
      </w:r>
      <w:proofErr w:type="spellStart"/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энергоснабжающих</w:t>
      </w:r>
      <w:proofErr w:type="spellEnd"/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 xml:space="preserve"> организаций и увеличению их затрат. В рассматриваемый период данная проблема остается и с учётом роста цен на газ, будет обостряться.</w:t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В результате до 2026 года стоимость основных для муниципального образования «Радищевский район» Ульяновской области топливно-энергетических и коммунальных ресурсов будет стремительно расти темпами, в 2-3 раза превышающими инфляцию.</w:t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Затраты организаций, предприятий, муниципальной бюджетной сферы, населения района  на оплату основных топливно-энергетических и коммунальных ресурсов к 2026 году вырастут по сравнению с 2023 годом на 11,8%.</w:t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С учетом указанных обстоятельств, проблема заключается в том, что при существующем уровне энергоёмкости социальной сферы муниципального образования «Радищевский район» Ульяновской области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- росту затрат на оплату топливно-энергетических и коммунальных ресурсов;</w:t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- снижению эффективности расходов средств бюджета района, вызванному ростом доли затрат на оплату коммунальных услуг в общих затратах на муниципальное управление  района;</w:t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- опережающему росту затрат на оплату коммунальных ресурсов в расходах на содержание муниципальных учреждений образования, культуры и т.п., и вызванному этим снижению эффективности оказания услуг.</w:t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lastRenderedPageBreak/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района,  прежде всего в органах местного самоуправления, муниципальных учреждениях  района.</w:t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Срок реализации таких мероприятий определяется, прежде всего, сроками либерализации рынков первичных энергоресурсов, после чего по прогнозу органов государственной власти цены на энергоносители в Ульяновской области фактически сравняются с мировыми ценами.</w:t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1. Невозможностью комплексного решения проблемы в требуемые сроки за счёт использования действующего рыночного механизма.</w:t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2. Комплексным характером проблемы и необходимостью координации действий по её решению.</w:t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Повышение эффективности использования энергии и других видов ресурсов требует координации действий поставщиков и потребителей 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органов государственной власти и органов местного самоуправления, имеющих полномочия в сфере регулирования электроэнергетики и коммунальных услуг.</w:t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В силу преимущественно монопольного характера рынка энергии и других коммунальных ресурсов без участия органов государственной власти и органов местного самоуправления баланс в отношениях поставщиков и потребителей ресурсов будет смещен в пользу поставщиков.</w:t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</w:t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 xml:space="preserve">3. </w:t>
      </w:r>
      <w:proofErr w:type="gramStart"/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 в энергетической сфере, и прямо указывает на то, что мероприятия по энергосбережению и эффективному использованию энергии должны стать обязательной частью региональных и муниципальных программ социально-экономического развития.</w:t>
      </w:r>
      <w:proofErr w:type="gramEnd"/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4. Необходимостью повышения эффективности расходования бюджетных средств и снижения рисков развития муниципального образования «Радищевский район» Ульяновской области.</w:t>
      </w:r>
    </w:p>
    <w:p w:rsidR="007C765E" w:rsidRDefault="007C765E" w:rsidP="007C765E">
      <w:pPr>
        <w:widowControl w:val="0"/>
        <w:suppressAutoHyphens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 xml:space="preserve">           </w:t>
      </w:r>
      <w:proofErr w:type="gramStart"/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 xml:space="preserve">Прогноз стоимости коммунальных услуг, составленный для муниципальной бюджетной сферы и жилищного фонда района  до 2026 года, показывает, что доля затрат на оплату коммунальных услуг вырастет с 15 </w:t>
      </w: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lastRenderedPageBreak/>
        <w:t>процентов до 50 процентов от общих расходов на содержание бюджетной сферы, что в свою очередь приведет к снижению эффективности использования бюджетных средств и повышению зависимости расходной части бюджета от изменения тарифов, нормативов.</w:t>
      </w:r>
      <w:proofErr w:type="gramEnd"/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В предстоящий период решение этих вопросов без применения системного подхода не представляется возможным.</w:t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Комплекс мероприятий по управлению энергосбережением, необходимо реализовать в полном объеме в сжатые сроки: в течение 2024-2026 годов.</w:t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Основные риски, связанные с реализацией Программы, определяются следующими факторами:</w:t>
      </w:r>
    </w:p>
    <w:p w:rsidR="007C765E" w:rsidRDefault="007C765E" w:rsidP="007C765E">
      <w:pPr>
        <w:widowControl w:val="0"/>
        <w:tabs>
          <w:tab w:val="left" w:pos="993"/>
          <w:tab w:val="left" w:pos="1418"/>
        </w:tabs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 xml:space="preserve">- неопределенностью конъюнктуры и неразвитостью институтов рынка энергосбережения; </w:t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- незавершенностью реформирования энергетики и предстоящими изменениями в управлении отраслью на федеральном уровне;</w:t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 xml:space="preserve">- </w:t>
      </w:r>
      <w:proofErr w:type="spellStart"/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дерегулированием</w:t>
      </w:r>
      <w:proofErr w:type="spellEnd"/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 xml:space="preserve"> рынков энергоносителей;</w:t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- прогнозируемой в условиях либерализации высокой изменчивостью регионального рынка энергоносителей и его зависимостью от состояния и конъюнктуры Российского и мирового энергетического рынка.</w:t>
      </w:r>
    </w:p>
    <w:p w:rsidR="007C765E" w:rsidRDefault="007C765E" w:rsidP="007C765E">
      <w:pPr>
        <w:widowControl w:val="0"/>
        <w:suppressAutoHyphens/>
        <w:ind w:firstLine="709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«Радищевский район» Ульяновской области.</w:t>
      </w:r>
    </w:p>
    <w:p w:rsidR="007C765E" w:rsidRDefault="007C765E" w:rsidP="007C765E">
      <w:pPr>
        <w:widowControl w:val="0"/>
        <w:suppressAutoHyphens/>
        <w:jc w:val="both"/>
        <w:rPr>
          <w:rFonts w:ascii="PT Astra Serif" w:eastAsia="Lucida Sans Unicode" w:hAnsi="PT Astra Serif" w:cs="Mangal"/>
          <w:bCs/>
          <w:color w:val="FF0000"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suppressAutoHyphens/>
        <w:autoSpaceDE w:val="0"/>
        <w:jc w:val="center"/>
        <w:rPr>
          <w:rFonts w:ascii="PT Astra Serif" w:hAnsi="PT Astra Serif"/>
          <w:b/>
          <w:color w:val="000000"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t>Организация  управления реализацией муниципальной программы</w:t>
      </w:r>
    </w:p>
    <w:p w:rsidR="007C765E" w:rsidRDefault="007C765E" w:rsidP="007C765E">
      <w:pPr>
        <w:widowControl w:val="0"/>
        <w:suppressAutoHyphens/>
        <w:autoSpaceDE w:val="0"/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:rsidR="007C765E" w:rsidRDefault="007C765E" w:rsidP="007C765E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proofErr w:type="gramStart"/>
      <w:r>
        <w:rPr>
          <w:rFonts w:ascii="PT Astra Serif" w:hAnsi="PT Astra Serif"/>
          <w:sz w:val="28"/>
          <w:szCs w:val="28"/>
          <w:lang w:eastAsia="ar-SA"/>
        </w:rPr>
        <w:t>Реализация Программы осуществляется в соответствии с постановлением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 постановлением Администрации муниципального образования «Радищевский район» Ульяновской области от 25.07.2019 № 499 «О разработке, реализации</w:t>
      </w:r>
      <w:proofErr w:type="gramEnd"/>
      <w:r>
        <w:rPr>
          <w:rFonts w:ascii="PT Astra Serif" w:hAnsi="PT Astra Serif"/>
          <w:sz w:val="28"/>
          <w:szCs w:val="28"/>
          <w:lang w:eastAsia="ar-SA"/>
        </w:rPr>
        <w:t xml:space="preserve"> и оценке эффективности муниципальных программ  муниципального образования «Радищевский район» Ульяновской области» (далее - постановление Администрации от 25.07.2019 № 499).</w:t>
      </w:r>
    </w:p>
    <w:p w:rsidR="007C765E" w:rsidRDefault="007C765E" w:rsidP="007C765E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proofErr w:type="gramStart"/>
      <w:r>
        <w:rPr>
          <w:rFonts w:ascii="PT Astra Serif" w:hAnsi="PT Astra Serif"/>
          <w:sz w:val="28"/>
          <w:szCs w:val="28"/>
          <w:lang w:eastAsia="ar-SA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  <w:lang w:eastAsia="ar-SA"/>
        </w:rPr>
        <w:t xml:space="preserve"> исполнением Программы осуществляет Администрация муниципального образования  «Радищевский район» Ульяновской области (далее-Администрация), а также государственные органы, осуществляющие в соответствии с законодательством Российской Федерации контроль за соблюдением законодательства Российской Федерации и наделённые соответствующими полномочиями.</w:t>
      </w:r>
    </w:p>
    <w:p w:rsidR="007C765E" w:rsidRDefault="007C765E" w:rsidP="007C765E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lastRenderedPageBreak/>
        <w:t>Руководитель Программы несёт ответственность за эффективность и результативность Программы.</w:t>
      </w:r>
    </w:p>
    <w:p w:rsidR="007C765E" w:rsidRDefault="007C765E" w:rsidP="007C765E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Непосредственное руководство Программой осуществляет Глава Администрации.</w:t>
      </w:r>
    </w:p>
    <w:p w:rsidR="007C765E" w:rsidRDefault="007C765E" w:rsidP="007C765E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Исполнители Программы несут ответственность за своевременную и качественную подготовку и реализацию Программы, обеспечивают эффективное использование средств, выделяемых на её реализацию; несут ответственность за выполнение мероприятий Программы в установленные сроки и за целевое использование бюджетных средств. Оценка эффективности реализации муниципальной программы осуществляется в соответствии с Методикой оценки эффективности реализации муниципальных программ, утверждённой постановлением Администрации от 25.07.2019 № 499.</w:t>
      </w:r>
    </w:p>
    <w:p w:rsidR="007C765E" w:rsidRDefault="007C765E" w:rsidP="007C765E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Ход и результаты Программы подлежат освещению в средствах массовой информации  (в газете «Восход», официальном сайте Администрации).</w:t>
      </w:r>
    </w:p>
    <w:p w:rsidR="007C765E" w:rsidRDefault="007C765E" w:rsidP="007C765E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Оценка эффективности расходования бюджетных средств отражается достижением цели Программы.</w:t>
      </w:r>
    </w:p>
    <w:p w:rsidR="007C765E" w:rsidRDefault="007C765E" w:rsidP="007C765E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При реализации программных мероприятий  руководитель, с учётом содержащихся в настоящем разделе рекомендаций и специфики деятельности учреждения,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в учреждении.</w:t>
      </w:r>
    </w:p>
    <w:p w:rsidR="007C765E" w:rsidRDefault="007C765E" w:rsidP="007C765E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bCs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Перечень </w:t>
      </w:r>
      <w:r>
        <w:rPr>
          <w:rFonts w:ascii="PT Astra Serif" w:hAnsi="PT Astra Serif"/>
          <w:bCs/>
          <w:sz w:val="28"/>
          <w:szCs w:val="28"/>
          <w:lang w:eastAsia="zh-CN"/>
        </w:rPr>
        <w:t>целевых индикаторов муниципальной программы «Энергосбережение и повышение энергетической эффективности» в муниципальном образовании «Радищевский район» Ульяновской области на 2024-2026 годы представлен в приложении №1 к Программе.</w:t>
      </w:r>
    </w:p>
    <w:p w:rsidR="007C765E" w:rsidRDefault="007C765E" w:rsidP="007C765E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bCs/>
          <w:sz w:val="28"/>
          <w:szCs w:val="28"/>
          <w:lang w:eastAsia="zh-CN"/>
        </w:rPr>
      </w:pPr>
      <w:r>
        <w:rPr>
          <w:rFonts w:ascii="PT Astra Serif" w:hAnsi="PT Astra Serif"/>
          <w:bCs/>
          <w:sz w:val="28"/>
          <w:szCs w:val="28"/>
          <w:lang w:eastAsia="zh-CN"/>
        </w:rPr>
        <w:t>Система мероприятий муниципальной программы «Энергосбережение и повышение энергетической эффективности» в муниципальном образовании «Радищевский район» Ульяновской области на 2024-2026 годы приведена в приложении №2 к Программе.</w:t>
      </w:r>
    </w:p>
    <w:p w:rsidR="007C765E" w:rsidRDefault="007C765E" w:rsidP="007C765E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Перечень показателей, характеризующих ожидаемые результаты реализации муниципальной программы «Энергосбережение и повышение энергетической эффективности в муниципальном образовании «Радищевский район» Ульяновской области на 2024-2026 годы» представлен в приложении №3 к Программе.</w:t>
      </w:r>
    </w:p>
    <w:p w:rsidR="007C765E" w:rsidRDefault="007C765E" w:rsidP="007C765E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Сведения о соответствии реализуемых основных мероприятий муниципальной программы «Энергосбережение и повышение энергетической эффективности в муниципальном образовании «Радищевский район» Ульяновской области на 2024-2026 годы» целям и задачам Стратегии социально-экономического развития муниципального образования «Радищевский район» Ульяновской области на период до 2030 года приведены в приложении №4 к программе.</w:t>
      </w:r>
    </w:p>
    <w:p w:rsidR="007C765E" w:rsidRDefault="007C765E" w:rsidP="007C765E">
      <w:pPr>
        <w:widowControl w:val="0"/>
        <w:suppressAutoHyphens/>
        <w:ind w:right="-1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  <w:r>
        <w:rPr>
          <w:sz w:val="28"/>
          <w:szCs w:val="28"/>
          <w:lang w:eastAsia="ar-SA"/>
        </w:rPr>
        <w:t>__________</w:t>
      </w:r>
    </w:p>
    <w:p w:rsidR="007C765E" w:rsidRDefault="007C765E" w:rsidP="007C765E">
      <w:pPr>
        <w:widowControl w:val="0"/>
        <w:suppressAutoHyphens/>
        <w:ind w:left="720" w:right="-140"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widowControl w:val="0"/>
        <w:tabs>
          <w:tab w:val="left" w:pos="7980"/>
        </w:tabs>
        <w:suppressAutoHyphens/>
        <w:ind w:right="-2"/>
        <w:jc w:val="center"/>
        <w:rPr>
          <w:rFonts w:eastAsia="Lucida Sans Unicode" w:cs="Mangal"/>
          <w:b/>
          <w:kern w:val="2"/>
          <w:sz w:val="28"/>
          <w:szCs w:val="28"/>
          <w:lang w:eastAsia="hi-IN" w:bidi="hi-IN"/>
        </w:rPr>
      </w:pPr>
    </w:p>
    <w:p w:rsidR="007C765E" w:rsidRDefault="007C765E" w:rsidP="007C765E">
      <w:pPr>
        <w:rPr>
          <w:rFonts w:ascii="PT Astra Serif" w:hAnsi="PT Astra Serif"/>
          <w:sz w:val="28"/>
          <w:szCs w:val="28"/>
        </w:rPr>
        <w:sectPr w:rsidR="007C765E" w:rsidSect="00E57E67">
          <w:headerReference w:type="default" r:id="rId9"/>
          <w:pgSz w:w="11906" w:h="16838"/>
          <w:pgMar w:top="1134" w:right="567" w:bottom="1134" w:left="1701" w:header="284" w:footer="284" w:gutter="0"/>
          <w:cols w:space="720"/>
          <w:titlePg/>
          <w:docGrid w:linePitch="272"/>
        </w:sectPr>
      </w:pPr>
    </w:p>
    <w:tbl>
      <w:tblPr>
        <w:tblW w:w="0" w:type="auto"/>
        <w:jc w:val="right"/>
        <w:tblInd w:w="1188" w:type="dxa"/>
        <w:tblLook w:val="04A0" w:firstRow="1" w:lastRow="0" w:firstColumn="1" w:lastColumn="0" w:noHBand="0" w:noVBand="1"/>
      </w:tblPr>
      <w:tblGrid>
        <w:gridCol w:w="3791"/>
      </w:tblGrid>
      <w:tr w:rsidR="007C765E" w:rsidTr="007C765E">
        <w:trPr>
          <w:jc w:val="right"/>
        </w:trPr>
        <w:tc>
          <w:tcPr>
            <w:tcW w:w="3791" w:type="dxa"/>
          </w:tcPr>
          <w:p w:rsidR="007C765E" w:rsidRDefault="007C765E">
            <w:pPr>
              <w:widowControl w:val="0"/>
              <w:tabs>
                <w:tab w:val="center" w:pos="8195"/>
                <w:tab w:val="right" w:pos="9251"/>
              </w:tabs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lastRenderedPageBreak/>
              <w:t>ПРИЛОЖЕНИЕ № 1</w:t>
            </w:r>
          </w:p>
          <w:p w:rsidR="007C765E" w:rsidRDefault="007C765E">
            <w:pPr>
              <w:widowControl w:val="0"/>
              <w:tabs>
                <w:tab w:val="center" w:pos="8195"/>
                <w:tab w:val="right" w:pos="9251"/>
              </w:tabs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к  Программе</w:t>
            </w:r>
          </w:p>
          <w:p w:rsidR="007C765E" w:rsidRDefault="007C765E">
            <w:pPr>
              <w:widowControl w:val="0"/>
              <w:tabs>
                <w:tab w:val="center" w:pos="8195"/>
                <w:tab w:val="right" w:pos="9251"/>
              </w:tabs>
              <w:jc w:val="both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C765E" w:rsidRDefault="007C765E" w:rsidP="007C765E">
      <w:pPr>
        <w:ind w:left="10490"/>
        <w:jc w:val="center"/>
        <w:rPr>
          <w:rFonts w:ascii="PT Astra Serif" w:eastAsia="Arial Unicode MS" w:hAnsi="PT Astra Serif" w:cs="Arial Unicode MS"/>
          <w:color w:val="000000"/>
          <w:sz w:val="22"/>
          <w:szCs w:val="22"/>
        </w:rPr>
      </w:pP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7C765E" w:rsidP="007C765E">
      <w:pPr>
        <w:spacing w:line="322" w:lineRule="exact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  <w:r>
        <w:rPr>
          <w:rFonts w:ascii="PT Astra Serif" w:hAnsi="PT Astra Serif"/>
          <w:b/>
          <w:bCs/>
          <w:sz w:val="28"/>
          <w:szCs w:val="28"/>
          <w:lang w:eastAsia="zh-CN"/>
        </w:rPr>
        <w:t xml:space="preserve">ПЕРЕЧЕНЬ </w:t>
      </w:r>
    </w:p>
    <w:p w:rsidR="00B62A87" w:rsidRDefault="007C765E" w:rsidP="007C765E">
      <w:pPr>
        <w:spacing w:line="322" w:lineRule="exact"/>
        <w:jc w:val="center"/>
        <w:rPr>
          <w:rFonts w:ascii="PT Astra Serif" w:eastAsia="Calibri" w:hAnsi="PT Astra Serif"/>
          <w:b/>
          <w:sz w:val="28"/>
          <w:szCs w:val="28"/>
          <w:lang w:eastAsia="zh-CN"/>
        </w:rPr>
      </w:pPr>
      <w:r>
        <w:rPr>
          <w:rFonts w:ascii="PT Astra Serif" w:hAnsi="PT Astra Serif"/>
          <w:b/>
          <w:bCs/>
          <w:sz w:val="28"/>
          <w:szCs w:val="28"/>
          <w:lang w:eastAsia="zh-CN"/>
        </w:rPr>
        <w:t>целевых индикаторов  муниципальной программы «</w:t>
      </w:r>
      <w:r>
        <w:rPr>
          <w:rFonts w:ascii="PT Astra Serif" w:eastAsia="Calibri" w:hAnsi="PT Astra Serif"/>
          <w:b/>
          <w:sz w:val="28"/>
          <w:szCs w:val="28"/>
          <w:lang w:eastAsia="zh-CN"/>
        </w:rPr>
        <w:t>Энергосбережение  и повышени</w:t>
      </w:r>
      <w:r w:rsidR="00B62A87">
        <w:rPr>
          <w:rFonts w:ascii="PT Astra Serif" w:eastAsia="Calibri" w:hAnsi="PT Astra Serif"/>
          <w:b/>
          <w:sz w:val="28"/>
          <w:szCs w:val="28"/>
          <w:lang w:eastAsia="zh-CN"/>
        </w:rPr>
        <w:t xml:space="preserve">е энергетической </w:t>
      </w:r>
    </w:p>
    <w:p w:rsidR="007C765E" w:rsidRDefault="00B62A87" w:rsidP="007C765E">
      <w:pPr>
        <w:spacing w:line="322" w:lineRule="exact"/>
        <w:jc w:val="center"/>
        <w:rPr>
          <w:rFonts w:ascii="PT Astra Serif" w:eastAsia="Calibri" w:hAnsi="PT Astra Serif"/>
          <w:b/>
          <w:sz w:val="28"/>
          <w:szCs w:val="28"/>
          <w:lang w:eastAsia="zh-CN"/>
        </w:rPr>
      </w:pPr>
      <w:r>
        <w:rPr>
          <w:rFonts w:ascii="PT Astra Serif" w:eastAsia="Calibri" w:hAnsi="PT Astra Serif"/>
          <w:b/>
          <w:sz w:val="28"/>
          <w:szCs w:val="28"/>
          <w:lang w:eastAsia="zh-CN"/>
        </w:rPr>
        <w:t xml:space="preserve"> эффективности</w:t>
      </w:r>
      <w:r w:rsidR="007C765E">
        <w:rPr>
          <w:rFonts w:ascii="PT Astra Serif" w:eastAsia="Calibri" w:hAnsi="PT Astra Serif"/>
          <w:b/>
          <w:sz w:val="28"/>
          <w:szCs w:val="28"/>
          <w:lang w:eastAsia="zh-CN"/>
        </w:rPr>
        <w:t xml:space="preserve"> в муниципальном образовании «Радищевский район» Ульяновской области </w:t>
      </w:r>
    </w:p>
    <w:p w:rsidR="007C765E" w:rsidRPr="007C765E" w:rsidRDefault="007C765E" w:rsidP="007C765E">
      <w:pPr>
        <w:spacing w:line="322" w:lineRule="exact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  <w:r>
        <w:rPr>
          <w:rFonts w:ascii="PT Astra Serif" w:eastAsia="Calibri" w:hAnsi="PT Astra Serif"/>
          <w:b/>
          <w:sz w:val="28"/>
          <w:szCs w:val="28"/>
          <w:lang w:eastAsia="zh-CN"/>
        </w:rPr>
        <w:t>на 2024-2026 годы</w:t>
      </w:r>
      <w:r w:rsidR="00B62A87">
        <w:rPr>
          <w:rFonts w:ascii="PT Astra Serif" w:eastAsia="Calibri" w:hAnsi="PT Astra Serif"/>
          <w:b/>
          <w:sz w:val="28"/>
          <w:szCs w:val="28"/>
          <w:lang w:eastAsia="zh-CN"/>
        </w:rPr>
        <w:t>»</w:t>
      </w:r>
    </w:p>
    <w:p w:rsidR="007C765E" w:rsidRDefault="007C765E" w:rsidP="007C765E">
      <w:pPr>
        <w:spacing w:line="322" w:lineRule="exact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2127"/>
        <w:gridCol w:w="2689"/>
        <w:gridCol w:w="2409"/>
        <w:gridCol w:w="2131"/>
        <w:gridCol w:w="1985"/>
      </w:tblGrid>
      <w:tr w:rsidR="007C765E" w:rsidTr="007C76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65E" w:rsidRPr="007C765E" w:rsidRDefault="007C765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C765E">
              <w:rPr>
                <w:rFonts w:ascii="PT Astra Serif" w:eastAsia="Lucida Sans Unicode" w:hAnsi="PT Astra Serif" w:cs="Mangal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7C765E" w:rsidRPr="007C765E" w:rsidRDefault="007C765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7C765E">
              <w:rPr>
                <w:rFonts w:ascii="PT Astra Serif" w:eastAsia="Lucida Sans Unicode" w:hAnsi="PT Astra Serif" w:cs="Mangal"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7C765E">
              <w:rPr>
                <w:rFonts w:ascii="PT Astra Serif" w:eastAsia="Lucida Sans Unicode" w:hAnsi="PT Astra Serif" w:cs="Mangal"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65E" w:rsidRPr="007C765E" w:rsidRDefault="007C765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C765E">
              <w:rPr>
                <w:rFonts w:ascii="PT Astra Serif" w:eastAsia="Lucida Sans Unicode" w:hAnsi="PT Astra Serif" w:cs="Mangal"/>
                <w:kern w:val="2"/>
                <w:sz w:val="24"/>
                <w:szCs w:val="24"/>
                <w:lang w:eastAsia="hi-IN" w:bidi="hi-IN"/>
              </w:rPr>
              <w:t>Наименование целевого индикатора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765E" w:rsidRPr="007C765E" w:rsidRDefault="007C765E">
            <w:pPr>
              <w:widowControl w:val="0"/>
              <w:suppressAutoHyphens/>
              <w:spacing w:line="200" w:lineRule="atLeast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C765E">
              <w:rPr>
                <w:rFonts w:ascii="PT Astra Serif" w:eastAsia="Lucida Sans Unicode" w:hAnsi="PT Astra Serif" w:cs="Mangal"/>
                <w:kern w:val="2"/>
                <w:sz w:val="24"/>
                <w:szCs w:val="24"/>
                <w:lang w:eastAsia="hi-IN" w:bidi="hi-IN"/>
              </w:rPr>
              <w:t>Единица измерения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765E" w:rsidRPr="007C765E" w:rsidRDefault="007C765E">
            <w:pPr>
              <w:widowControl w:val="0"/>
              <w:suppressAutoHyphens/>
              <w:spacing w:line="200" w:lineRule="atLeast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C765E">
              <w:rPr>
                <w:rFonts w:ascii="PT Astra Serif" w:eastAsia="Lucida Sans Unicode" w:hAnsi="PT Astra Serif" w:cs="Mangal"/>
                <w:kern w:val="2"/>
                <w:sz w:val="24"/>
                <w:szCs w:val="24"/>
                <w:lang w:eastAsia="hi-IN" w:bidi="hi-IN"/>
              </w:rPr>
              <w:t>Базовое значение</w:t>
            </w:r>
          </w:p>
          <w:p w:rsidR="007C765E" w:rsidRPr="007C765E" w:rsidRDefault="007C765E">
            <w:pPr>
              <w:widowControl w:val="0"/>
              <w:suppressAutoHyphens/>
              <w:spacing w:line="200" w:lineRule="atLeast"/>
              <w:jc w:val="center"/>
              <w:rPr>
                <w:rFonts w:ascii="PT Astra Serif" w:eastAsia="Lucida Sans Unicode" w:hAnsi="PT Astra Serif" w:cs="Mangal"/>
                <w:kern w:val="2"/>
                <w:sz w:val="24"/>
                <w:szCs w:val="24"/>
                <w:lang w:eastAsia="hi-IN" w:bidi="hi-IN"/>
              </w:rPr>
            </w:pPr>
            <w:r w:rsidRPr="007C765E">
              <w:rPr>
                <w:rFonts w:ascii="PT Astra Serif" w:eastAsia="Lucida Sans Unicode" w:hAnsi="PT Astra Serif" w:cs="Mangal"/>
                <w:kern w:val="2"/>
                <w:sz w:val="24"/>
                <w:szCs w:val="24"/>
                <w:lang w:eastAsia="hi-IN" w:bidi="hi-IN"/>
              </w:rPr>
              <w:t xml:space="preserve">целевого индикатора </w:t>
            </w:r>
          </w:p>
          <w:p w:rsidR="007C765E" w:rsidRPr="007C765E" w:rsidRDefault="007C765E">
            <w:pPr>
              <w:widowControl w:val="0"/>
              <w:suppressAutoHyphens/>
              <w:spacing w:line="200" w:lineRule="atLeast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C765E">
              <w:rPr>
                <w:rFonts w:ascii="PT Astra Serif" w:eastAsia="Lucida Sans Unicode" w:hAnsi="PT Astra Serif" w:cs="Mangal"/>
                <w:kern w:val="2"/>
                <w:sz w:val="24"/>
                <w:szCs w:val="24"/>
                <w:lang w:eastAsia="hi-IN" w:bidi="hi-IN"/>
              </w:rPr>
              <w:t>(2023 год)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65E" w:rsidRPr="007C765E" w:rsidRDefault="007C765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C765E">
              <w:rPr>
                <w:rFonts w:ascii="PT Astra Serif" w:eastAsia="Lucida Sans Unicode" w:hAnsi="PT Astra Serif" w:cs="Mangal"/>
                <w:kern w:val="2"/>
                <w:sz w:val="24"/>
                <w:szCs w:val="24"/>
                <w:lang w:eastAsia="hi-IN" w:bidi="hi-IN"/>
              </w:rPr>
              <w:t>2024 год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65E" w:rsidRPr="007C765E" w:rsidRDefault="007C765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C765E">
              <w:rPr>
                <w:rFonts w:ascii="PT Astra Serif" w:eastAsia="Lucida Sans Unicode" w:hAnsi="PT Astra Serif" w:cs="Mangal"/>
                <w:kern w:val="2"/>
                <w:sz w:val="24"/>
                <w:szCs w:val="24"/>
                <w:lang w:eastAsia="hi-IN" w:bidi="hi-IN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65E" w:rsidRPr="007C765E" w:rsidRDefault="007C765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C765E">
              <w:rPr>
                <w:rFonts w:ascii="PT Astra Serif" w:eastAsia="Lucida Sans Unicode" w:hAnsi="PT Astra Serif" w:cs="Mangal"/>
                <w:kern w:val="2"/>
                <w:sz w:val="24"/>
                <w:szCs w:val="24"/>
                <w:lang w:eastAsia="hi-IN" w:bidi="hi-IN"/>
              </w:rPr>
              <w:t>2026 год</w:t>
            </w:r>
          </w:p>
        </w:tc>
      </w:tr>
      <w:tr w:rsidR="007C765E" w:rsidTr="007C76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65E" w:rsidRPr="007C765E" w:rsidRDefault="007C765E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C765E">
              <w:rPr>
                <w:rFonts w:ascii="PT Astra Serif" w:eastAsia="Lucida Sans Unicode" w:hAnsi="PT Astra Serif" w:cs="Mang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65E" w:rsidRPr="007C765E" w:rsidRDefault="007C765E">
            <w:pPr>
              <w:widowControl w:val="0"/>
              <w:tabs>
                <w:tab w:val="left" w:pos="432"/>
                <w:tab w:val="left" w:pos="9000"/>
              </w:tabs>
              <w:suppressAutoHyphens/>
              <w:snapToGrid w:val="0"/>
              <w:spacing w:line="200" w:lineRule="atLeast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C765E">
              <w:rPr>
                <w:rFonts w:ascii="PT Astra Serif" w:eastAsia="Lucida Sans Unicode" w:hAnsi="PT Astra Serif" w:cs="Mangal"/>
                <w:kern w:val="2"/>
                <w:sz w:val="24"/>
                <w:szCs w:val="24"/>
                <w:lang w:eastAsia="hi-IN" w:bidi="hi-IN"/>
              </w:rPr>
              <w:t xml:space="preserve">Экономия  электроэнергии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65E" w:rsidRPr="007C765E" w:rsidRDefault="007C765E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C765E">
              <w:rPr>
                <w:rFonts w:ascii="PT Astra Serif" w:eastAsia="Lucida Sans Unicode" w:hAnsi="PT Astra Serif" w:cs="Mangal"/>
                <w:kern w:val="2"/>
                <w:sz w:val="24"/>
                <w:szCs w:val="24"/>
                <w:lang w:eastAsia="hi-IN" w:bidi="hi-IN"/>
              </w:rPr>
              <w:t>кВт/час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65E" w:rsidRPr="007C765E" w:rsidRDefault="007C765E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C765E">
              <w:rPr>
                <w:rFonts w:ascii="PT Astra Serif" w:eastAsia="Lucida Sans Unicode" w:hAnsi="PT Astra Serif" w:cs="Mangal"/>
                <w:kern w:val="2"/>
                <w:sz w:val="24"/>
                <w:szCs w:val="24"/>
                <w:lang w:eastAsia="hi-IN" w:bidi="hi-IN"/>
              </w:rPr>
              <w:t>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65E" w:rsidRPr="007C765E" w:rsidRDefault="007C76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C765E">
              <w:rPr>
                <w:rFonts w:ascii="PT Astra Serif" w:hAnsi="PT Astra Serif"/>
                <w:sz w:val="24"/>
                <w:szCs w:val="24"/>
              </w:rPr>
              <w:t>5226,48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65E" w:rsidRPr="007C765E" w:rsidRDefault="007C76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C765E">
              <w:rPr>
                <w:rFonts w:ascii="PT Astra Serif" w:hAnsi="PT Astra Serif"/>
                <w:sz w:val="24"/>
                <w:szCs w:val="24"/>
              </w:rPr>
              <w:t>5848,68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765E" w:rsidRPr="007C765E" w:rsidRDefault="007C765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C765E">
              <w:rPr>
                <w:rFonts w:ascii="PT Astra Serif" w:hAnsi="PT Astra Serif"/>
                <w:sz w:val="24"/>
                <w:szCs w:val="24"/>
              </w:rPr>
              <w:t>4562,8</w:t>
            </w:r>
          </w:p>
        </w:tc>
      </w:tr>
    </w:tbl>
    <w:p w:rsidR="007C765E" w:rsidRDefault="007C765E" w:rsidP="007C765E">
      <w:pPr>
        <w:jc w:val="center"/>
        <w:rPr>
          <w:rFonts w:ascii="PT Astra Serif" w:eastAsia="Arial Unicode MS" w:hAnsi="PT Astra Serif" w:cs="Arial Unicode MS"/>
          <w:color w:val="000000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</w:t>
      </w: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B62A87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</w:t>
      </w:r>
    </w:p>
    <w:p w:rsidR="00B62A87" w:rsidRDefault="00B62A87" w:rsidP="00B62A87">
      <w:pPr>
        <w:ind w:left="10490"/>
        <w:rPr>
          <w:rFonts w:ascii="PT Astra Serif" w:hAnsi="PT Astra Serif"/>
          <w:sz w:val="22"/>
          <w:szCs w:val="22"/>
        </w:rPr>
      </w:pPr>
    </w:p>
    <w:tbl>
      <w:tblPr>
        <w:tblW w:w="0" w:type="auto"/>
        <w:jc w:val="right"/>
        <w:tblInd w:w="905" w:type="dxa"/>
        <w:tblLook w:val="04A0" w:firstRow="1" w:lastRow="0" w:firstColumn="1" w:lastColumn="0" w:noHBand="0" w:noVBand="1"/>
      </w:tblPr>
      <w:tblGrid>
        <w:gridCol w:w="4074"/>
      </w:tblGrid>
      <w:tr w:rsidR="007C765E" w:rsidTr="00B62A87">
        <w:trPr>
          <w:jc w:val="right"/>
        </w:trPr>
        <w:tc>
          <w:tcPr>
            <w:tcW w:w="4074" w:type="dxa"/>
          </w:tcPr>
          <w:p w:rsidR="007C765E" w:rsidRDefault="007C765E">
            <w:pPr>
              <w:widowControl w:val="0"/>
              <w:tabs>
                <w:tab w:val="center" w:pos="8195"/>
                <w:tab w:val="right" w:pos="9251"/>
              </w:tabs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lastRenderedPageBreak/>
              <w:t>ПРИЛОЖЕНИЕ № 2</w:t>
            </w:r>
          </w:p>
          <w:p w:rsidR="007C765E" w:rsidRDefault="007C765E">
            <w:pPr>
              <w:widowControl w:val="0"/>
              <w:tabs>
                <w:tab w:val="center" w:pos="8195"/>
                <w:tab w:val="right" w:pos="9251"/>
              </w:tabs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к  Программе</w:t>
            </w:r>
          </w:p>
          <w:p w:rsidR="007C765E" w:rsidRDefault="007C765E">
            <w:pPr>
              <w:widowControl w:val="0"/>
              <w:tabs>
                <w:tab w:val="center" w:pos="8195"/>
                <w:tab w:val="right" w:pos="9251"/>
              </w:tabs>
              <w:jc w:val="both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C765E" w:rsidRDefault="007C765E" w:rsidP="007C765E">
      <w:pPr>
        <w:ind w:left="10490"/>
        <w:jc w:val="center"/>
        <w:rPr>
          <w:rFonts w:ascii="PT Astra Serif" w:eastAsia="Arial Unicode MS" w:hAnsi="PT Astra Serif" w:cs="Arial Unicode MS"/>
          <w:color w:val="000000"/>
          <w:sz w:val="22"/>
          <w:szCs w:val="22"/>
        </w:rPr>
      </w:pP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7C765E" w:rsidP="007C765E">
      <w:pPr>
        <w:widowControl w:val="0"/>
        <w:suppressAutoHyphens/>
        <w:jc w:val="center"/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  <w:t xml:space="preserve">СИСТЕМА МЕРОПРИЯТИЙ </w:t>
      </w:r>
    </w:p>
    <w:p w:rsidR="007C765E" w:rsidRDefault="007C765E" w:rsidP="007C765E">
      <w:pPr>
        <w:widowControl w:val="0"/>
        <w:suppressAutoHyphens/>
        <w:jc w:val="center"/>
        <w:rPr>
          <w:rFonts w:ascii="PT Astra Serif" w:eastAsia="Calibri" w:hAnsi="PT Astra Serif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 w:cs="Mangal"/>
          <w:b/>
          <w:kern w:val="2"/>
          <w:sz w:val="28"/>
          <w:szCs w:val="28"/>
          <w:lang w:eastAsia="hi-IN" w:bidi="hi-IN"/>
        </w:rPr>
        <w:t>муниципальной программы «</w:t>
      </w:r>
      <w:r>
        <w:rPr>
          <w:rFonts w:ascii="PT Astra Serif" w:eastAsia="Calibri" w:hAnsi="PT Astra Serif" w:cs="Mangal"/>
          <w:b/>
          <w:bCs/>
          <w:kern w:val="2"/>
          <w:sz w:val="28"/>
          <w:szCs w:val="28"/>
          <w:lang w:eastAsia="hi-IN" w:bidi="hi-IN"/>
        </w:rPr>
        <w:t xml:space="preserve">Энергосбережение  и повышение энергетической  эффективности </w:t>
      </w:r>
    </w:p>
    <w:p w:rsidR="00B62A87" w:rsidRDefault="00B62A87" w:rsidP="007C765E">
      <w:pPr>
        <w:widowControl w:val="0"/>
        <w:suppressAutoHyphens/>
        <w:jc w:val="center"/>
        <w:rPr>
          <w:rFonts w:ascii="PT Astra Serif" w:eastAsia="Calibri" w:hAnsi="PT Astra Serif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="PT Astra Serif" w:eastAsia="Calibri" w:hAnsi="PT Astra Serif" w:cs="Mangal"/>
          <w:b/>
          <w:bCs/>
          <w:kern w:val="2"/>
          <w:sz w:val="28"/>
          <w:szCs w:val="28"/>
          <w:lang w:eastAsia="hi-IN" w:bidi="hi-IN"/>
        </w:rPr>
        <w:t xml:space="preserve"> в муниципальном образовании в муниципальном образовании «Радищевский </w:t>
      </w:r>
      <w:r w:rsidR="007C765E">
        <w:rPr>
          <w:rFonts w:ascii="PT Astra Serif" w:eastAsia="Calibri" w:hAnsi="PT Astra Serif" w:cs="Mangal"/>
          <w:b/>
          <w:bCs/>
          <w:kern w:val="2"/>
          <w:sz w:val="28"/>
          <w:szCs w:val="28"/>
          <w:lang w:eastAsia="hi-IN" w:bidi="hi-IN"/>
        </w:rPr>
        <w:t>район</w:t>
      </w:r>
      <w:r>
        <w:rPr>
          <w:rFonts w:ascii="PT Astra Serif" w:eastAsia="Calibri" w:hAnsi="PT Astra Serif" w:cs="Mangal"/>
          <w:b/>
          <w:bCs/>
          <w:kern w:val="2"/>
          <w:sz w:val="28"/>
          <w:szCs w:val="28"/>
          <w:lang w:eastAsia="hi-IN" w:bidi="hi-IN"/>
        </w:rPr>
        <w:t>» Ульяновской области</w:t>
      </w:r>
    </w:p>
    <w:p w:rsidR="007C765E" w:rsidRDefault="007C765E" w:rsidP="007C765E">
      <w:pPr>
        <w:widowControl w:val="0"/>
        <w:suppressAutoHyphens/>
        <w:jc w:val="center"/>
        <w:rPr>
          <w:rFonts w:ascii="PT Astra Serif" w:eastAsia="Calibri" w:hAnsi="PT Astra Serif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="PT Astra Serif" w:eastAsia="Calibri" w:hAnsi="PT Astra Serif" w:cs="Mangal"/>
          <w:b/>
          <w:bCs/>
          <w:kern w:val="2"/>
          <w:sz w:val="28"/>
          <w:szCs w:val="28"/>
          <w:lang w:eastAsia="hi-IN" w:bidi="hi-IN"/>
        </w:rPr>
        <w:t xml:space="preserve"> на 2024-2026 годы</w:t>
      </w:r>
      <w:r w:rsidR="00B62A87">
        <w:rPr>
          <w:rFonts w:ascii="PT Astra Serif" w:eastAsia="Calibri" w:hAnsi="PT Astra Serif" w:cs="Mangal"/>
          <w:b/>
          <w:bCs/>
          <w:kern w:val="2"/>
          <w:sz w:val="28"/>
          <w:szCs w:val="28"/>
          <w:lang w:eastAsia="hi-IN" w:bidi="hi-IN"/>
        </w:rPr>
        <w:t>»</w:t>
      </w:r>
    </w:p>
    <w:p w:rsidR="007C765E" w:rsidRDefault="007C765E" w:rsidP="007C765E">
      <w:pPr>
        <w:spacing w:line="322" w:lineRule="exact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2"/>
        <w:gridCol w:w="2255"/>
        <w:gridCol w:w="5102"/>
        <w:gridCol w:w="2409"/>
        <w:gridCol w:w="992"/>
        <w:gridCol w:w="1134"/>
        <w:gridCol w:w="1134"/>
        <w:gridCol w:w="1276"/>
      </w:tblGrid>
      <w:tr w:rsidR="007C765E" w:rsidTr="00B62A87">
        <w:trPr>
          <w:trHeight w:val="590"/>
        </w:trPr>
        <w:tc>
          <w:tcPr>
            <w:tcW w:w="579" w:type="dxa"/>
            <w:gridSpan w:val="2"/>
            <w:vMerge w:val="restart"/>
            <w:vAlign w:val="center"/>
            <w:hideMark/>
          </w:tcPr>
          <w:p w:rsidR="007C765E" w:rsidRDefault="00B62A87" w:rsidP="00B62A87">
            <w:pPr>
              <w:widowControl w:val="0"/>
              <w:suppressAutoHyphens/>
              <w:autoSpaceDE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Arial"/>
                <w:lang w:eastAsia="ar-SA"/>
              </w:rPr>
              <w:t>№</w:t>
            </w:r>
            <w:r w:rsidR="007C765E">
              <w:rPr>
                <w:rFonts w:ascii="PT Astra Serif" w:hAnsi="PT Astra Serif" w:cs="Arial"/>
                <w:lang w:eastAsia="ar-SA"/>
              </w:rPr>
              <w:t xml:space="preserve"> </w:t>
            </w:r>
            <w:proofErr w:type="gramStart"/>
            <w:r w:rsidR="007C765E">
              <w:rPr>
                <w:rFonts w:ascii="PT Astra Serif" w:hAnsi="PT Astra Serif" w:cs="Arial"/>
                <w:lang w:eastAsia="ar-SA"/>
              </w:rPr>
              <w:t>п</w:t>
            </w:r>
            <w:proofErr w:type="gramEnd"/>
            <w:r w:rsidR="007C765E">
              <w:rPr>
                <w:rFonts w:ascii="PT Astra Serif" w:hAnsi="PT Astra Serif" w:cs="Arial"/>
                <w:lang w:eastAsia="ar-SA"/>
              </w:rPr>
              <w:t>/п</w:t>
            </w:r>
          </w:p>
        </w:tc>
        <w:tc>
          <w:tcPr>
            <w:tcW w:w="2256" w:type="dxa"/>
            <w:vMerge w:val="restart"/>
            <w:vAlign w:val="center"/>
            <w:hideMark/>
          </w:tcPr>
          <w:p w:rsidR="007C765E" w:rsidRDefault="007C765E" w:rsidP="00B62A87">
            <w:pPr>
              <w:widowControl w:val="0"/>
              <w:suppressAutoHyphens/>
              <w:autoSpaceDE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Arial"/>
                <w:lang w:eastAsia="ar-SA"/>
              </w:rPr>
              <w:t>Наименование основного мероприятия</w:t>
            </w:r>
          </w:p>
        </w:tc>
        <w:tc>
          <w:tcPr>
            <w:tcW w:w="5103" w:type="dxa"/>
            <w:vMerge w:val="restart"/>
            <w:vAlign w:val="center"/>
            <w:hideMark/>
          </w:tcPr>
          <w:p w:rsidR="007C765E" w:rsidRDefault="007C765E" w:rsidP="00B62A87">
            <w:pPr>
              <w:widowControl w:val="0"/>
              <w:suppressAutoHyphens/>
              <w:autoSpaceDE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Arial"/>
                <w:lang w:eastAsia="ar-SA"/>
              </w:rPr>
              <w:t>Ответственные исполнители мероприятий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7C765E" w:rsidRDefault="007C765E" w:rsidP="00B62A87">
            <w:pPr>
              <w:widowControl w:val="0"/>
              <w:suppressAutoHyphens/>
              <w:autoSpaceDE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Arial"/>
                <w:lang w:eastAsia="ar-SA"/>
              </w:rPr>
              <w:t>Источник финансового обеспечения</w:t>
            </w:r>
          </w:p>
        </w:tc>
        <w:tc>
          <w:tcPr>
            <w:tcW w:w="4536" w:type="dxa"/>
            <w:gridSpan w:val="4"/>
            <w:vAlign w:val="center"/>
            <w:hideMark/>
          </w:tcPr>
          <w:p w:rsidR="007C765E" w:rsidRDefault="007C765E" w:rsidP="00B62A87">
            <w:pPr>
              <w:widowControl w:val="0"/>
              <w:suppressAutoHyphens/>
              <w:autoSpaceDE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Arial"/>
                <w:lang w:eastAsia="ar-SA"/>
              </w:rPr>
              <w:t xml:space="preserve">Объем финансового обеспечения реализации мероприятий по годам, </w:t>
            </w:r>
          </w:p>
          <w:p w:rsidR="007C765E" w:rsidRDefault="007C765E" w:rsidP="00B62A87">
            <w:pPr>
              <w:widowControl w:val="0"/>
              <w:suppressAutoHyphens/>
              <w:autoSpaceDE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Arial"/>
                <w:lang w:eastAsia="ar-SA"/>
              </w:rPr>
              <w:t>тыс. руб.</w:t>
            </w:r>
          </w:p>
        </w:tc>
      </w:tr>
      <w:tr w:rsidR="007C765E" w:rsidTr="00B62A87">
        <w:trPr>
          <w:trHeight w:val="122"/>
        </w:trPr>
        <w:tc>
          <w:tcPr>
            <w:tcW w:w="600" w:type="dxa"/>
            <w:gridSpan w:val="2"/>
            <w:vMerge/>
            <w:vAlign w:val="center"/>
            <w:hideMark/>
          </w:tcPr>
          <w:p w:rsidR="007C765E" w:rsidRDefault="007C765E" w:rsidP="00B62A87">
            <w:pPr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7C765E" w:rsidRDefault="007C765E" w:rsidP="00B62A87">
            <w:pPr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403" w:type="dxa"/>
            <w:vMerge/>
            <w:vAlign w:val="center"/>
            <w:hideMark/>
          </w:tcPr>
          <w:p w:rsidR="007C765E" w:rsidRDefault="007C765E" w:rsidP="00B62A87">
            <w:pPr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C765E" w:rsidRDefault="007C765E" w:rsidP="00B62A87">
            <w:pPr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hideMark/>
          </w:tcPr>
          <w:p w:rsidR="007C765E" w:rsidRDefault="007C765E" w:rsidP="00B62A87">
            <w:pPr>
              <w:widowControl w:val="0"/>
              <w:suppressAutoHyphens/>
              <w:autoSpaceDE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Arial"/>
                <w:lang w:eastAsia="ar-SA"/>
              </w:rPr>
              <w:t>Всего</w:t>
            </w:r>
          </w:p>
        </w:tc>
        <w:tc>
          <w:tcPr>
            <w:tcW w:w="1134" w:type="dxa"/>
            <w:hideMark/>
          </w:tcPr>
          <w:p w:rsidR="007C765E" w:rsidRDefault="007C765E" w:rsidP="00B62A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2024 </w:t>
            </w:r>
          </w:p>
        </w:tc>
        <w:tc>
          <w:tcPr>
            <w:tcW w:w="1134" w:type="dxa"/>
            <w:hideMark/>
          </w:tcPr>
          <w:p w:rsidR="007C765E" w:rsidRDefault="007C765E" w:rsidP="00B62A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 xml:space="preserve">2025 </w:t>
            </w:r>
          </w:p>
        </w:tc>
        <w:tc>
          <w:tcPr>
            <w:tcW w:w="1276" w:type="dxa"/>
            <w:hideMark/>
          </w:tcPr>
          <w:p w:rsidR="007C765E" w:rsidRDefault="007C765E" w:rsidP="00B62A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2026</w:t>
            </w:r>
          </w:p>
        </w:tc>
      </w:tr>
      <w:tr w:rsidR="007C765E" w:rsidTr="00B62A87">
        <w:trPr>
          <w:trHeight w:val="242"/>
        </w:trPr>
        <w:tc>
          <w:tcPr>
            <w:tcW w:w="579" w:type="dxa"/>
            <w:gridSpan w:val="2"/>
            <w:hideMark/>
          </w:tcPr>
          <w:p w:rsidR="007C765E" w:rsidRDefault="007C765E" w:rsidP="00B62A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Arial"/>
                <w:lang w:eastAsia="ar-SA"/>
              </w:rPr>
              <w:t>1</w:t>
            </w:r>
          </w:p>
        </w:tc>
        <w:tc>
          <w:tcPr>
            <w:tcW w:w="2256" w:type="dxa"/>
            <w:hideMark/>
          </w:tcPr>
          <w:p w:rsidR="007C765E" w:rsidRDefault="007C765E" w:rsidP="00B62A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Arial"/>
                <w:lang w:eastAsia="ar-SA"/>
              </w:rPr>
              <w:t>2</w:t>
            </w:r>
          </w:p>
        </w:tc>
        <w:tc>
          <w:tcPr>
            <w:tcW w:w="5103" w:type="dxa"/>
            <w:hideMark/>
          </w:tcPr>
          <w:p w:rsidR="007C765E" w:rsidRDefault="007C765E" w:rsidP="00B62A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Arial"/>
                <w:lang w:eastAsia="ar-SA"/>
              </w:rPr>
              <w:t>3</w:t>
            </w:r>
          </w:p>
        </w:tc>
        <w:tc>
          <w:tcPr>
            <w:tcW w:w="2410" w:type="dxa"/>
            <w:hideMark/>
          </w:tcPr>
          <w:p w:rsidR="007C765E" w:rsidRDefault="007C765E" w:rsidP="00B62A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Arial"/>
                <w:lang w:eastAsia="ar-SA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7C765E" w:rsidRDefault="007C765E" w:rsidP="00B62A87">
            <w:pPr>
              <w:widowControl w:val="0"/>
              <w:suppressAutoHyphens/>
              <w:autoSpaceDE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 w:cs="Arial"/>
                <w:lang w:eastAsia="ar-SA"/>
              </w:rPr>
              <w:t>5</w:t>
            </w:r>
          </w:p>
        </w:tc>
        <w:tc>
          <w:tcPr>
            <w:tcW w:w="1134" w:type="dxa"/>
            <w:hideMark/>
          </w:tcPr>
          <w:p w:rsidR="007C765E" w:rsidRDefault="007C765E" w:rsidP="00B62A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6</w:t>
            </w:r>
          </w:p>
        </w:tc>
        <w:tc>
          <w:tcPr>
            <w:tcW w:w="1134" w:type="dxa"/>
            <w:hideMark/>
          </w:tcPr>
          <w:p w:rsidR="007C765E" w:rsidRDefault="007C765E" w:rsidP="00B62A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7</w:t>
            </w:r>
          </w:p>
        </w:tc>
        <w:tc>
          <w:tcPr>
            <w:tcW w:w="1276" w:type="dxa"/>
            <w:hideMark/>
          </w:tcPr>
          <w:p w:rsidR="007C765E" w:rsidRDefault="007C765E" w:rsidP="00B62A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Lucida Sans Unicode" w:hAnsi="PT Astra Serif" w:cs="Mangal"/>
                <w:kern w:val="2"/>
                <w:lang w:eastAsia="hi-IN" w:bidi="hi-IN"/>
              </w:rPr>
              <w:t>8</w:t>
            </w:r>
          </w:p>
        </w:tc>
      </w:tr>
      <w:tr w:rsidR="007C765E" w:rsidTr="00B62A87">
        <w:trPr>
          <w:trHeight w:val="184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317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 xml:space="preserve">Раздел </w:t>
            </w:r>
            <w:r>
              <w:rPr>
                <w:rFonts w:ascii="PT Astra Serif" w:eastAsia="Lucida Sans Unicode" w:hAnsi="PT Astra Serif"/>
                <w:kern w:val="2"/>
                <w:lang w:val="en-US"/>
              </w:rPr>
              <w:t>I</w:t>
            </w:r>
            <w:r>
              <w:rPr>
                <w:rFonts w:ascii="PT Astra Serif" w:eastAsia="Lucida Sans Unicode" w:hAnsi="PT Astra Serif"/>
                <w:kern w:val="2"/>
              </w:rPr>
              <w:t xml:space="preserve">. Энергосбережение и повышение </w:t>
            </w:r>
            <w:proofErr w:type="spellStart"/>
            <w:r>
              <w:rPr>
                <w:rFonts w:ascii="PT Astra Serif" w:eastAsia="Lucida Sans Unicode" w:hAnsi="PT Astra Serif"/>
                <w:kern w:val="2"/>
              </w:rPr>
              <w:t>энергоэффективности</w:t>
            </w:r>
            <w:proofErr w:type="spellEnd"/>
            <w:r>
              <w:rPr>
                <w:rFonts w:ascii="PT Astra Serif" w:eastAsia="Lucida Sans Unicode" w:hAnsi="PT Astra Serif"/>
                <w:kern w:val="2"/>
              </w:rPr>
              <w:t xml:space="preserve"> в подведомственных  учреждениях</w:t>
            </w:r>
          </w:p>
        </w:tc>
      </w:tr>
      <w:tr w:rsidR="007C765E" w:rsidTr="00B62A87">
        <w:trPr>
          <w:trHeight w:val="914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1.1</w:t>
            </w:r>
          </w:p>
        </w:tc>
        <w:tc>
          <w:tcPr>
            <w:tcW w:w="226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 xml:space="preserve">Замена ламп накаливания </w:t>
            </w:r>
            <w:proofErr w:type="gramStart"/>
            <w:r>
              <w:rPr>
                <w:rFonts w:ascii="PT Astra Serif" w:eastAsia="Lucida Sans Unicode" w:hAnsi="PT Astra Serif"/>
                <w:kern w:val="2"/>
              </w:rPr>
              <w:t>на</w:t>
            </w:r>
            <w:proofErr w:type="gramEnd"/>
            <w:r>
              <w:rPr>
                <w:rFonts w:ascii="PT Astra Serif" w:eastAsia="Lucida Sans Unicode" w:hAnsi="PT Astra Serif"/>
                <w:kern w:val="2"/>
              </w:rPr>
              <w:t xml:space="preserve"> энергосберегающие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Муниципальное учреждение «Сервис»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Бюджетные ассигнования бюджета муниципального образования (далее - муниципальный бюджет)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11,0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3,5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3,5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4,0</w:t>
            </w:r>
          </w:p>
        </w:tc>
      </w:tr>
      <w:tr w:rsidR="007C765E" w:rsidTr="00B62A87">
        <w:trPr>
          <w:trHeight w:val="670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1.2.</w:t>
            </w:r>
          </w:p>
        </w:tc>
        <w:tc>
          <w:tcPr>
            <w:tcW w:w="226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 xml:space="preserve">Замена ламп накаливания </w:t>
            </w:r>
            <w:proofErr w:type="gramStart"/>
            <w:r>
              <w:rPr>
                <w:rFonts w:ascii="PT Astra Serif" w:eastAsia="Lucida Sans Unicode" w:hAnsi="PT Astra Serif"/>
                <w:kern w:val="2"/>
              </w:rPr>
              <w:t>на</w:t>
            </w:r>
            <w:proofErr w:type="gramEnd"/>
            <w:r>
              <w:rPr>
                <w:rFonts w:ascii="PT Astra Serif" w:eastAsia="Lucida Sans Unicode" w:hAnsi="PT Astra Serif"/>
                <w:kern w:val="2"/>
              </w:rPr>
              <w:t xml:space="preserve"> энергосберегающие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Муниципальное казённое учреждение «Централизованная бухгалтерия муниципального образования «Радищевский район» Ульяновской области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муниципальный бюджет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3,0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1,0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1,0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1,0</w:t>
            </w:r>
          </w:p>
        </w:tc>
      </w:tr>
      <w:tr w:rsidR="007C765E" w:rsidTr="00B62A87">
        <w:trPr>
          <w:trHeight w:val="134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/>
                <w:kern w:val="2"/>
              </w:rPr>
              <w:t>Итого по разделу 1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/>
                <w:kern w:val="2"/>
              </w:rPr>
              <w:t>14,0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/>
                <w:kern w:val="2"/>
              </w:rPr>
              <w:t>4,5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/>
                <w:kern w:val="2"/>
              </w:rPr>
              <w:t>4,5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/>
                <w:kern w:val="2"/>
              </w:rPr>
              <w:t>5</w:t>
            </w:r>
          </w:p>
        </w:tc>
      </w:tr>
      <w:tr w:rsidR="007C765E" w:rsidTr="00B62A87">
        <w:trPr>
          <w:trHeight w:val="220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317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 xml:space="preserve">Раздел 2. Энергосбережение и повышение  </w:t>
            </w:r>
            <w:proofErr w:type="spellStart"/>
            <w:r>
              <w:rPr>
                <w:rFonts w:ascii="PT Astra Serif" w:eastAsia="Lucida Sans Unicode" w:hAnsi="PT Astra Serif"/>
                <w:kern w:val="2"/>
              </w:rPr>
              <w:t>энергоэффективности</w:t>
            </w:r>
            <w:proofErr w:type="spellEnd"/>
            <w:r>
              <w:rPr>
                <w:rFonts w:ascii="PT Astra Serif" w:eastAsia="Lucida Sans Unicode" w:hAnsi="PT Astra Serif"/>
                <w:kern w:val="2"/>
              </w:rPr>
              <w:t xml:space="preserve">  в учреждениях культуры и досуга населения</w:t>
            </w:r>
          </w:p>
        </w:tc>
      </w:tr>
      <w:tr w:rsidR="007C765E" w:rsidTr="00B62A87">
        <w:trPr>
          <w:trHeight w:val="582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2.1.</w:t>
            </w:r>
          </w:p>
        </w:tc>
        <w:tc>
          <w:tcPr>
            <w:tcW w:w="226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 xml:space="preserve">Замена ламп накаливания </w:t>
            </w:r>
            <w:proofErr w:type="gramStart"/>
            <w:r>
              <w:rPr>
                <w:rFonts w:ascii="PT Astra Serif" w:eastAsia="Lucida Sans Unicode" w:hAnsi="PT Astra Serif"/>
                <w:kern w:val="2"/>
              </w:rPr>
              <w:t>на</w:t>
            </w:r>
            <w:proofErr w:type="gramEnd"/>
            <w:r>
              <w:rPr>
                <w:rFonts w:ascii="PT Astra Serif" w:eastAsia="Lucida Sans Unicode" w:hAnsi="PT Astra Serif"/>
                <w:kern w:val="2"/>
              </w:rPr>
              <w:t xml:space="preserve"> энергосберегающие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Муниципальное казённое учреждение культуры «</w:t>
            </w:r>
            <w:proofErr w:type="spellStart"/>
            <w:r>
              <w:rPr>
                <w:rFonts w:ascii="PT Astra Serif" w:eastAsia="Lucida Sans Unicode" w:hAnsi="PT Astra Serif"/>
                <w:kern w:val="2"/>
              </w:rPr>
              <w:t>Межпоселенческая</w:t>
            </w:r>
            <w:proofErr w:type="spellEnd"/>
            <w:r>
              <w:rPr>
                <w:rFonts w:ascii="PT Astra Serif" w:eastAsia="Lucida Sans Unicode" w:hAnsi="PT Astra Serif"/>
                <w:kern w:val="2"/>
              </w:rPr>
              <w:t xml:space="preserve"> библиотека» муниципального образования «Радищевский район» Ульяновской области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0,1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0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0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0,1</w:t>
            </w:r>
          </w:p>
        </w:tc>
      </w:tr>
      <w:tr w:rsidR="007C765E" w:rsidTr="00B62A87">
        <w:trPr>
          <w:trHeight w:val="64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lastRenderedPageBreak/>
              <w:t>2.2</w:t>
            </w:r>
          </w:p>
        </w:tc>
        <w:tc>
          <w:tcPr>
            <w:tcW w:w="226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 xml:space="preserve">Замена ламп накаливания </w:t>
            </w:r>
            <w:proofErr w:type="gramStart"/>
            <w:r>
              <w:rPr>
                <w:rFonts w:ascii="PT Astra Serif" w:eastAsia="Lucida Sans Unicode" w:hAnsi="PT Astra Serif"/>
                <w:kern w:val="2"/>
              </w:rPr>
              <w:t>на</w:t>
            </w:r>
            <w:proofErr w:type="gramEnd"/>
            <w:r>
              <w:rPr>
                <w:rFonts w:ascii="PT Astra Serif" w:eastAsia="Lucida Sans Unicode" w:hAnsi="PT Astra Serif"/>
                <w:kern w:val="2"/>
              </w:rPr>
              <w:t xml:space="preserve"> энергосберегающие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Муниципальное учреждение культуры «Радищевский краеведческий музей» муниципального образования «Радищевский район» Ульяновской области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2,3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0,8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0,8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0,7</w:t>
            </w:r>
          </w:p>
        </w:tc>
      </w:tr>
      <w:tr w:rsidR="007C765E" w:rsidTr="00B62A87">
        <w:trPr>
          <w:trHeight w:val="606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2.3.</w:t>
            </w:r>
          </w:p>
        </w:tc>
        <w:tc>
          <w:tcPr>
            <w:tcW w:w="226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 xml:space="preserve">Замена ламп накаливания </w:t>
            </w:r>
            <w:proofErr w:type="gramStart"/>
            <w:r>
              <w:rPr>
                <w:rFonts w:ascii="PT Astra Serif" w:eastAsia="Lucida Sans Unicode" w:hAnsi="PT Astra Serif"/>
                <w:kern w:val="2"/>
              </w:rPr>
              <w:t>на</w:t>
            </w:r>
            <w:proofErr w:type="gramEnd"/>
            <w:r>
              <w:rPr>
                <w:rFonts w:ascii="PT Astra Serif" w:eastAsia="Lucida Sans Unicode" w:hAnsi="PT Astra Serif"/>
                <w:kern w:val="2"/>
              </w:rPr>
              <w:t xml:space="preserve"> энергосберегающие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Муниципальное учреждение культуры «Радищевский районный Дом культуры» Радищевского района» Ульяновской области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18,0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6,0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6,0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6,0</w:t>
            </w:r>
          </w:p>
        </w:tc>
      </w:tr>
      <w:tr w:rsidR="007C765E" w:rsidTr="00B62A87">
        <w:trPr>
          <w:trHeight w:val="690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2.4</w:t>
            </w:r>
          </w:p>
        </w:tc>
        <w:tc>
          <w:tcPr>
            <w:tcW w:w="226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 xml:space="preserve">Замена ламп накаливания </w:t>
            </w:r>
            <w:proofErr w:type="gramStart"/>
            <w:r>
              <w:rPr>
                <w:rFonts w:ascii="PT Astra Serif" w:eastAsia="Lucida Sans Unicode" w:hAnsi="PT Astra Serif"/>
                <w:kern w:val="2"/>
              </w:rPr>
              <w:t>на</w:t>
            </w:r>
            <w:proofErr w:type="gramEnd"/>
            <w:r>
              <w:rPr>
                <w:rFonts w:ascii="PT Astra Serif" w:eastAsia="Lucida Sans Unicode" w:hAnsi="PT Astra Serif"/>
                <w:kern w:val="2"/>
              </w:rPr>
              <w:t xml:space="preserve"> энергосберегающие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Муниципальное бюджетное учреждение дополнительного  образования «Радищевская детская школа искусств»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4,69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1,5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1,56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1,63</w:t>
            </w:r>
          </w:p>
        </w:tc>
      </w:tr>
      <w:tr w:rsidR="007C765E" w:rsidTr="00B62A87">
        <w:trPr>
          <w:trHeight w:val="730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2.5</w:t>
            </w:r>
          </w:p>
        </w:tc>
        <w:tc>
          <w:tcPr>
            <w:tcW w:w="226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 xml:space="preserve">Замена ламп накаливания </w:t>
            </w:r>
            <w:proofErr w:type="gramStart"/>
            <w:r>
              <w:rPr>
                <w:rFonts w:ascii="PT Astra Serif" w:eastAsia="Lucida Sans Unicode" w:hAnsi="PT Astra Serif"/>
                <w:kern w:val="2"/>
              </w:rPr>
              <w:t>на</w:t>
            </w:r>
            <w:proofErr w:type="gramEnd"/>
            <w:r>
              <w:rPr>
                <w:rFonts w:ascii="PT Astra Serif" w:eastAsia="Lucida Sans Unicode" w:hAnsi="PT Astra Serif"/>
                <w:kern w:val="2"/>
              </w:rPr>
              <w:t xml:space="preserve"> энергосберегающие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Муниципальное казённое учреждение «Муниципальный архив Радищевского района» в Ульяновской области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0,375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0,125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0,125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0,125</w:t>
            </w:r>
          </w:p>
        </w:tc>
      </w:tr>
      <w:tr w:rsidR="007C765E" w:rsidTr="00B62A87">
        <w:trPr>
          <w:trHeight w:val="205"/>
        </w:trPr>
        <w:tc>
          <w:tcPr>
            <w:tcW w:w="10348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/>
                <w:kern w:val="2"/>
              </w:rPr>
              <w:t xml:space="preserve">Итого по разделу </w:t>
            </w:r>
            <w:r>
              <w:rPr>
                <w:rFonts w:ascii="PT Astra Serif" w:eastAsia="Lucida Sans Unicode" w:hAnsi="PT Astra Serif"/>
                <w:b/>
                <w:kern w:val="2"/>
                <w:lang w:val="en-US"/>
              </w:rPr>
              <w:t xml:space="preserve">II 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/>
                <w:kern w:val="2"/>
              </w:rPr>
              <w:t>25,465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/>
                <w:kern w:val="2"/>
              </w:rPr>
              <w:t>8,425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/>
                <w:kern w:val="2"/>
              </w:rPr>
              <w:t>8,485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/>
                <w:kern w:val="2"/>
              </w:rPr>
              <w:t>8,555</w:t>
            </w:r>
          </w:p>
        </w:tc>
      </w:tr>
      <w:tr w:rsidR="007C765E" w:rsidTr="00B62A87">
        <w:trPr>
          <w:trHeight w:val="313"/>
        </w:trPr>
        <w:tc>
          <w:tcPr>
            <w:tcW w:w="14884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 xml:space="preserve">Раздел 3. Энергосбережение и повышение  </w:t>
            </w:r>
            <w:proofErr w:type="spellStart"/>
            <w:r>
              <w:rPr>
                <w:rFonts w:ascii="PT Astra Serif" w:eastAsia="Lucida Sans Unicode" w:hAnsi="PT Astra Serif"/>
                <w:kern w:val="2"/>
              </w:rPr>
              <w:t>энергоэффективности</w:t>
            </w:r>
            <w:proofErr w:type="spellEnd"/>
            <w:r>
              <w:rPr>
                <w:rFonts w:ascii="PT Astra Serif" w:eastAsia="Lucida Sans Unicode" w:hAnsi="PT Astra Serif"/>
                <w:kern w:val="2"/>
              </w:rPr>
              <w:t xml:space="preserve"> в учреждениях образования и дошкольного воспитания</w:t>
            </w:r>
          </w:p>
        </w:tc>
      </w:tr>
      <w:tr w:rsidR="007C765E" w:rsidTr="00B62A87">
        <w:trPr>
          <w:trHeight w:val="591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3.1</w:t>
            </w:r>
          </w:p>
        </w:tc>
        <w:tc>
          <w:tcPr>
            <w:tcW w:w="226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 xml:space="preserve">Замена ламп накаливания </w:t>
            </w:r>
            <w:proofErr w:type="gramStart"/>
            <w:r>
              <w:rPr>
                <w:rFonts w:ascii="PT Astra Serif" w:eastAsia="Lucida Sans Unicode" w:hAnsi="PT Astra Serif"/>
                <w:kern w:val="2"/>
              </w:rPr>
              <w:t>на</w:t>
            </w:r>
            <w:proofErr w:type="gramEnd"/>
            <w:r>
              <w:rPr>
                <w:rFonts w:ascii="PT Astra Serif" w:eastAsia="Lucida Sans Unicode" w:hAnsi="PT Astra Serif"/>
                <w:kern w:val="2"/>
              </w:rPr>
              <w:t xml:space="preserve"> энергосберегающие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 xml:space="preserve">Муниципальное бюджетное общеобразовательное учреждение Октябрьская средняя  школа 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0,459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0,153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0,153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0,153</w:t>
            </w:r>
          </w:p>
        </w:tc>
      </w:tr>
      <w:tr w:rsidR="007C765E" w:rsidTr="00B62A87">
        <w:trPr>
          <w:trHeight w:val="223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3.2</w:t>
            </w:r>
          </w:p>
        </w:tc>
        <w:tc>
          <w:tcPr>
            <w:tcW w:w="226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 xml:space="preserve">Замена ламп накаливания </w:t>
            </w:r>
            <w:proofErr w:type="gramStart"/>
            <w:r>
              <w:rPr>
                <w:rFonts w:ascii="PT Astra Serif" w:eastAsia="Lucida Sans Unicode" w:hAnsi="PT Astra Serif"/>
                <w:kern w:val="2"/>
              </w:rPr>
              <w:t>на</w:t>
            </w:r>
            <w:proofErr w:type="gramEnd"/>
            <w:r>
              <w:rPr>
                <w:rFonts w:ascii="PT Astra Serif" w:eastAsia="Lucida Sans Unicode" w:hAnsi="PT Astra Serif"/>
                <w:kern w:val="2"/>
              </w:rPr>
              <w:t xml:space="preserve"> энергосберегающие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both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Муниципальное дополнительное образовательное учреждение «Октябрьский детский сад» Радищевского района Ульяновской области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13,2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5,4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5,4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2,4</w:t>
            </w:r>
          </w:p>
        </w:tc>
      </w:tr>
      <w:tr w:rsidR="007C765E" w:rsidTr="00B62A87"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3.3</w:t>
            </w:r>
          </w:p>
        </w:tc>
        <w:tc>
          <w:tcPr>
            <w:tcW w:w="226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 xml:space="preserve">Замена ламп накаливания </w:t>
            </w:r>
            <w:proofErr w:type="gramStart"/>
            <w:r>
              <w:rPr>
                <w:rFonts w:ascii="PT Astra Serif" w:eastAsia="Lucida Sans Unicode" w:hAnsi="PT Astra Serif"/>
                <w:kern w:val="2"/>
              </w:rPr>
              <w:t>на</w:t>
            </w:r>
            <w:proofErr w:type="gramEnd"/>
            <w:r>
              <w:rPr>
                <w:rFonts w:ascii="PT Astra Serif" w:eastAsia="Lucida Sans Unicode" w:hAnsi="PT Astra Serif"/>
                <w:kern w:val="2"/>
              </w:rPr>
              <w:t xml:space="preserve"> энергосберегающие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both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Муниципальное дошкольное образовательное учреждение «Радищевский детский сад №1»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5,0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0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5,0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0</w:t>
            </w:r>
          </w:p>
        </w:tc>
      </w:tr>
      <w:tr w:rsidR="007C765E" w:rsidTr="00B62A87">
        <w:trPr>
          <w:trHeight w:val="620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3.4.</w:t>
            </w:r>
          </w:p>
        </w:tc>
        <w:tc>
          <w:tcPr>
            <w:tcW w:w="226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 xml:space="preserve">Замена ламп накаливания </w:t>
            </w:r>
            <w:proofErr w:type="gramStart"/>
            <w:r>
              <w:rPr>
                <w:rFonts w:ascii="PT Astra Serif" w:eastAsia="Lucida Sans Unicode" w:hAnsi="PT Astra Serif"/>
                <w:kern w:val="2"/>
              </w:rPr>
              <w:t>на</w:t>
            </w:r>
            <w:proofErr w:type="gramEnd"/>
            <w:r>
              <w:rPr>
                <w:rFonts w:ascii="PT Astra Serif" w:eastAsia="Lucida Sans Unicode" w:hAnsi="PT Astra Serif"/>
                <w:kern w:val="2"/>
              </w:rPr>
              <w:t xml:space="preserve"> энергосберегающие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B62A87" w:rsidP="00B62A87">
            <w:pPr>
              <w:widowControl w:val="0"/>
              <w:suppressLineNumbers/>
              <w:suppressAutoHyphens/>
              <w:snapToGrid w:val="0"/>
              <w:jc w:val="both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Муниципальное бюджетное</w:t>
            </w:r>
            <w:r w:rsidR="007C765E">
              <w:rPr>
                <w:rFonts w:ascii="PT Astra Serif" w:eastAsia="Lucida Sans Unicode" w:hAnsi="PT Astra Serif"/>
                <w:bCs/>
                <w:kern w:val="2"/>
              </w:rPr>
              <w:t xml:space="preserve"> общеобразовательное учреждение «Радищевская средняя  школа №1 имени </w:t>
            </w:r>
            <w:proofErr w:type="spellStart"/>
            <w:r w:rsidR="007C765E">
              <w:rPr>
                <w:rFonts w:ascii="PT Astra Serif" w:eastAsia="Lucida Sans Unicode" w:hAnsi="PT Astra Serif"/>
                <w:bCs/>
                <w:kern w:val="2"/>
              </w:rPr>
              <w:t>Д.П.Полынкина</w:t>
            </w:r>
            <w:proofErr w:type="spellEnd"/>
            <w:r w:rsidR="007C765E">
              <w:rPr>
                <w:rFonts w:ascii="PT Astra Serif" w:eastAsia="Lucida Sans Unicode" w:hAnsi="PT Astra Serif"/>
                <w:bCs/>
                <w:kern w:val="2"/>
              </w:rPr>
              <w:t>»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4,75</w:t>
            </w:r>
          </w:p>
          <w:p w:rsidR="007C765E" w:rsidRDefault="007C765E" w:rsidP="00B62A87">
            <w:pPr>
              <w:jc w:val="center"/>
              <w:rPr>
                <w:rFonts w:ascii="PT Astra Serif" w:eastAsia="Lucida Sans Unicode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2,25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1,25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1,25</w:t>
            </w:r>
          </w:p>
        </w:tc>
      </w:tr>
      <w:tr w:rsidR="007C765E" w:rsidTr="00B62A87">
        <w:trPr>
          <w:trHeight w:val="660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3.5</w:t>
            </w:r>
          </w:p>
        </w:tc>
        <w:tc>
          <w:tcPr>
            <w:tcW w:w="226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 xml:space="preserve">Замена ламп накаливания </w:t>
            </w:r>
            <w:proofErr w:type="gramStart"/>
            <w:r>
              <w:rPr>
                <w:rFonts w:ascii="PT Astra Serif" w:eastAsia="Lucida Sans Unicode" w:hAnsi="PT Astra Serif"/>
                <w:kern w:val="2"/>
              </w:rPr>
              <w:t>на</w:t>
            </w:r>
            <w:proofErr w:type="gramEnd"/>
            <w:r>
              <w:rPr>
                <w:rFonts w:ascii="PT Astra Serif" w:eastAsia="Lucida Sans Unicode" w:hAnsi="PT Astra Serif"/>
                <w:kern w:val="2"/>
              </w:rPr>
              <w:t xml:space="preserve"> энергосберегающие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B62A87" w:rsidP="00B62A87">
            <w:pPr>
              <w:widowControl w:val="0"/>
              <w:suppressLineNumbers/>
              <w:suppressAutoHyphens/>
              <w:snapToGrid w:val="0"/>
              <w:jc w:val="both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Муниципальное</w:t>
            </w:r>
            <w:r w:rsidR="007C765E">
              <w:rPr>
                <w:rFonts w:ascii="PT Astra Serif" w:eastAsia="Lucida Sans Unicode" w:hAnsi="PT Astra Serif"/>
                <w:bCs/>
                <w:kern w:val="2"/>
              </w:rPr>
              <w:t xml:space="preserve"> общеобразовательное учреждение Калиновская средняя школа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15,0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5,0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5,0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5,0</w:t>
            </w:r>
          </w:p>
        </w:tc>
      </w:tr>
      <w:tr w:rsidR="007C765E" w:rsidTr="00B62A87">
        <w:trPr>
          <w:trHeight w:val="64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3.6</w:t>
            </w:r>
          </w:p>
        </w:tc>
        <w:tc>
          <w:tcPr>
            <w:tcW w:w="226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 xml:space="preserve">Замена ламп накаливания </w:t>
            </w:r>
            <w:proofErr w:type="gramStart"/>
            <w:r>
              <w:rPr>
                <w:rFonts w:ascii="PT Astra Serif" w:eastAsia="Lucida Sans Unicode" w:hAnsi="PT Astra Serif"/>
                <w:kern w:val="2"/>
              </w:rPr>
              <w:t>на</w:t>
            </w:r>
            <w:proofErr w:type="gramEnd"/>
            <w:r>
              <w:rPr>
                <w:rFonts w:ascii="PT Astra Serif" w:eastAsia="Lucida Sans Unicode" w:hAnsi="PT Astra Serif"/>
                <w:kern w:val="2"/>
              </w:rPr>
              <w:t xml:space="preserve"> энергосберегающие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both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PT Astra Serif" w:eastAsia="Lucida Sans Unicode" w:hAnsi="PT Astra Serif"/>
                <w:bCs/>
                <w:kern w:val="2"/>
              </w:rPr>
              <w:t>Вязовская</w:t>
            </w:r>
            <w:proofErr w:type="spellEnd"/>
            <w:r>
              <w:rPr>
                <w:rFonts w:ascii="PT Astra Serif" w:eastAsia="Lucida Sans Unicode" w:hAnsi="PT Astra Serif"/>
                <w:bCs/>
                <w:kern w:val="2"/>
              </w:rPr>
              <w:t xml:space="preserve"> основная школа им. </w:t>
            </w:r>
            <w:proofErr w:type="spellStart"/>
            <w:r>
              <w:rPr>
                <w:rFonts w:ascii="PT Astra Serif" w:eastAsia="Lucida Sans Unicode" w:hAnsi="PT Astra Serif"/>
                <w:bCs/>
                <w:kern w:val="2"/>
              </w:rPr>
              <w:t>А.М.Никифорова</w:t>
            </w:r>
            <w:proofErr w:type="spellEnd"/>
            <w:r>
              <w:rPr>
                <w:rFonts w:ascii="PT Astra Serif" w:eastAsia="Lucida Sans Unicode" w:hAnsi="PT Astra Serif"/>
                <w:bCs/>
                <w:kern w:val="2"/>
              </w:rPr>
              <w:t xml:space="preserve">» 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1,26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0,42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0,42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0,42</w:t>
            </w:r>
          </w:p>
        </w:tc>
      </w:tr>
      <w:tr w:rsidR="007C765E" w:rsidTr="00B62A87">
        <w:trPr>
          <w:trHeight w:val="676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3.7</w:t>
            </w:r>
          </w:p>
        </w:tc>
        <w:tc>
          <w:tcPr>
            <w:tcW w:w="226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 xml:space="preserve">Замена ламп накаливания </w:t>
            </w:r>
            <w:proofErr w:type="gramStart"/>
            <w:r>
              <w:rPr>
                <w:rFonts w:ascii="PT Astra Serif" w:eastAsia="Lucida Sans Unicode" w:hAnsi="PT Astra Serif"/>
                <w:kern w:val="2"/>
              </w:rPr>
              <w:t>на</w:t>
            </w:r>
            <w:proofErr w:type="gramEnd"/>
            <w:r>
              <w:rPr>
                <w:rFonts w:ascii="PT Astra Serif" w:eastAsia="Lucida Sans Unicode" w:hAnsi="PT Astra Serif"/>
                <w:kern w:val="2"/>
              </w:rPr>
              <w:t xml:space="preserve"> энергосберегающие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both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PT Astra Serif" w:eastAsia="Lucida Sans Unicode" w:hAnsi="PT Astra Serif"/>
                <w:bCs/>
                <w:kern w:val="2"/>
              </w:rPr>
              <w:t>Верхнемазинская</w:t>
            </w:r>
            <w:proofErr w:type="spellEnd"/>
            <w:r>
              <w:rPr>
                <w:rFonts w:ascii="PT Astra Serif" w:eastAsia="Lucida Sans Unicode" w:hAnsi="PT Astra Serif"/>
                <w:bCs/>
                <w:kern w:val="2"/>
              </w:rPr>
              <w:t xml:space="preserve"> средняя школа имени </w:t>
            </w:r>
            <w:proofErr w:type="spellStart"/>
            <w:r>
              <w:rPr>
                <w:rFonts w:ascii="PT Astra Serif" w:eastAsia="Lucida Sans Unicode" w:hAnsi="PT Astra Serif"/>
                <w:bCs/>
                <w:kern w:val="2"/>
              </w:rPr>
              <w:t>Д.В.Давыдова</w:t>
            </w:r>
            <w:proofErr w:type="spellEnd"/>
            <w:r>
              <w:rPr>
                <w:rFonts w:ascii="PT Astra Serif" w:eastAsia="Lucida Sans Unicode" w:hAnsi="PT Astra Serif"/>
                <w:bCs/>
                <w:kern w:val="2"/>
              </w:rPr>
              <w:t xml:space="preserve">» 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15,0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5,0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5,0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5,0</w:t>
            </w:r>
          </w:p>
        </w:tc>
      </w:tr>
      <w:tr w:rsidR="007C765E" w:rsidTr="00B62A87">
        <w:trPr>
          <w:trHeight w:val="632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lastRenderedPageBreak/>
              <w:t>3.8.</w:t>
            </w:r>
          </w:p>
        </w:tc>
        <w:tc>
          <w:tcPr>
            <w:tcW w:w="226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 xml:space="preserve">Замена ламп накаливания </w:t>
            </w:r>
            <w:proofErr w:type="gramStart"/>
            <w:r>
              <w:rPr>
                <w:rFonts w:ascii="PT Astra Serif" w:eastAsia="Lucida Sans Unicode" w:hAnsi="PT Astra Serif"/>
                <w:kern w:val="2"/>
              </w:rPr>
              <w:t>на</w:t>
            </w:r>
            <w:proofErr w:type="gramEnd"/>
            <w:r>
              <w:rPr>
                <w:rFonts w:ascii="PT Astra Serif" w:eastAsia="Lucida Sans Unicode" w:hAnsi="PT Astra Serif"/>
                <w:kern w:val="2"/>
              </w:rPr>
              <w:t xml:space="preserve"> энергосберегающие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B62A87" w:rsidP="00B62A87">
            <w:pPr>
              <w:widowControl w:val="0"/>
              <w:suppressLineNumbers/>
              <w:suppressAutoHyphens/>
              <w:snapToGrid w:val="0"/>
              <w:jc w:val="both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Муниципальное бюджетное</w:t>
            </w:r>
            <w:r w:rsidR="007C765E">
              <w:rPr>
                <w:rFonts w:ascii="PT Astra Serif" w:eastAsia="Lucida Sans Unicode" w:hAnsi="PT Astra Serif"/>
                <w:bCs/>
                <w:kern w:val="2"/>
              </w:rPr>
              <w:t xml:space="preserve"> общеобразовательное учреждение «Радищевская СШ №2  им. </w:t>
            </w:r>
            <w:proofErr w:type="spellStart"/>
            <w:r w:rsidR="007C765E">
              <w:rPr>
                <w:rFonts w:ascii="PT Astra Serif" w:eastAsia="Lucida Sans Unicode" w:hAnsi="PT Astra Serif"/>
                <w:bCs/>
                <w:kern w:val="2"/>
              </w:rPr>
              <w:t>А.Н.Радищева</w:t>
            </w:r>
            <w:proofErr w:type="spellEnd"/>
            <w:r w:rsidR="007C765E">
              <w:rPr>
                <w:rFonts w:ascii="PT Astra Serif" w:eastAsia="Lucida Sans Unicode" w:hAnsi="PT Astra Serif"/>
                <w:bCs/>
                <w:kern w:val="2"/>
              </w:rPr>
              <w:t>»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0,375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0,125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0,125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0,125</w:t>
            </w:r>
          </w:p>
        </w:tc>
      </w:tr>
      <w:tr w:rsidR="007C765E" w:rsidTr="00B62A87">
        <w:trPr>
          <w:trHeight w:val="672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>3.9</w:t>
            </w:r>
          </w:p>
        </w:tc>
        <w:tc>
          <w:tcPr>
            <w:tcW w:w="226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 xml:space="preserve">Замена ламп накаливания </w:t>
            </w:r>
            <w:proofErr w:type="gramStart"/>
            <w:r>
              <w:rPr>
                <w:rFonts w:ascii="PT Astra Serif" w:eastAsia="Lucida Sans Unicode" w:hAnsi="PT Astra Serif"/>
                <w:kern w:val="2"/>
              </w:rPr>
              <w:t>на</w:t>
            </w:r>
            <w:proofErr w:type="gramEnd"/>
            <w:r>
              <w:rPr>
                <w:rFonts w:ascii="PT Astra Serif" w:eastAsia="Lucida Sans Unicode" w:hAnsi="PT Astra Serif"/>
                <w:kern w:val="2"/>
              </w:rPr>
              <w:t xml:space="preserve"> энергосберегающие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both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Муниципальное общеобразовательное  учреждение «</w:t>
            </w:r>
            <w:proofErr w:type="spellStart"/>
            <w:r>
              <w:rPr>
                <w:rFonts w:ascii="PT Astra Serif" w:eastAsia="Lucida Sans Unicode" w:hAnsi="PT Astra Serif"/>
                <w:bCs/>
                <w:kern w:val="2"/>
              </w:rPr>
              <w:t>Ореховская</w:t>
            </w:r>
            <w:proofErr w:type="spellEnd"/>
            <w:r>
              <w:rPr>
                <w:rFonts w:ascii="PT Astra Serif" w:eastAsia="Lucida Sans Unicode" w:hAnsi="PT Astra Serif"/>
                <w:bCs/>
                <w:kern w:val="2"/>
              </w:rPr>
              <w:t xml:space="preserve">  средняя школа»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0,375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0,125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0,125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0,125</w:t>
            </w:r>
          </w:p>
        </w:tc>
      </w:tr>
      <w:tr w:rsidR="007C765E" w:rsidTr="00B62A87">
        <w:trPr>
          <w:trHeight w:val="55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  <w:lang w:val="en-US"/>
              </w:rPr>
              <w:t>3</w:t>
            </w:r>
            <w:r>
              <w:rPr>
                <w:rFonts w:ascii="PT Astra Serif" w:eastAsia="Lucida Sans Unicode" w:hAnsi="PT Astra Serif"/>
                <w:kern w:val="2"/>
              </w:rPr>
              <w:t>.10</w:t>
            </w:r>
          </w:p>
        </w:tc>
        <w:tc>
          <w:tcPr>
            <w:tcW w:w="226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jc w:val="both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kern w:val="2"/>
              </w:rPr>
              <w:t xml:space="preserve">Замена ламп накаливания </w:t>
            </w:r>
            <w:proofErr w:type="gramStart"/>
            <w:r>
              <w:rPr>
                <w:rFonts w:ascii="PT Astra Serif" w:eastAsia="Lucida Sans Unicode" w:hAnsi="PT Astra Serif"/>
                <w:kern w:val="2"/>
              </w:rPr>
              <w:t>на</w:t>
            </w:r>
            <w:proofErr w:type="gramEnd"/>
            <w:r>
              <w:rPr>
                <w:rFonts w:ascii="PT Astra Serif" w:eastAsia="Lucida Sans Unicode" w:hAnsi="PT Astra Serif"/>
                <w:kern w:val="2"/>
              </w:rPr>
              <w:t xml:space="preserve"> энергосберегающие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both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 xml:space="preserve">Муниципальное общеобразовательное учреждение «Дмитриевская  основная  школа имени Героя Советского Союза </w:t>
            </w:r>
            <w:proofErr w:type="spellStart"/>
            <w:r>
              <w:rPr>
                <w:rFonts w:ascii="PT Astra Serif" w:eastAsia="Lucida Sans Unicode" w:hAnsi="PT Astra Serif"/>
                <w:bCs/>
                <w:kern w:val="2"/>
              </w:rPr>
              <w:t>Д.П.Лёвина</w:t>
            </w:r>
            <w:proofErr w:type="spellEnd"/>
            <w:r>
              <w:rPr>
                <w:rFonts w:ascii="PT Astra Serif" w:eastAsia="Lucida Sans Unicode" w:hAnsi="PT Astra Serif"/>
                <w:bCs/>
                <w:kern w:val="2"/>
              </w:rPr>
              <w:t>»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0,375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0,125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0,125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0,125</w:t>
            </w:r>
          </w:p>
        </w:tc>
      </w:tr>
      <w:tr w:rsidR="007C765E" w:rsidTr="00B62A87"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rPr>
                <w:rFonts w:ascii="PT Astra Serif" w:eastAsia="Lucida Sans Unicode" w:hAnsi="PT Astra Serif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/>
                <w:bCs/>
                <w:kern w:val="2"/>
              </w:rPr>
              <w:t xml:space="preserve">Итого по разделу  </w:t>
            </w:r>
            <w:r>
              <w:rPr>
                <w:rFonts w:ascii="PT Astra Serif" w:eastAsia="Lucida Sans Unicode" w:hAnsi="PT Astra Serif"/>
                <w:b/>
                <w:bCs/>
                <w:kern w:val="2"/>
                <w:lang w:val="en-US"/>
              </w:rPr>
              <w:t>III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/>
                <w:bCs/>
                <w:kern w:val="2"/>
              </w:rPr>
              <w:t>55,794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/>
                <w:bCs/>
                <w:kern w:val="2"/>
              </w:rPr>
              <w:t>18,598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/>
                <w:bCs/>
                <w:kern w:val="2"/>
              </w:rPr>
              <w:t>22,598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/>
                <w:bCs/>
                <w:kern w:val="2"/>
              </w:rPr>
              <w:t>14,598</w:t>
            </w:r>
          </w:p>
        </w:tc>
      </w:tr>
      <w:tr w:rsidR="007C765E" w:rsidTr="00B62A87"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rPr>
                <w:rFonts w:ascii="PT Astra Serif" w:eastAsia="Lucida Sans Unicode" w:hAnsi="PT Astra Serif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/>
                <w:bCs/>
                <w:kern w:val="2"/>
              </w:rPr>
              <w:t xml:space="preserve">Всего по разделам </w:t>
            </w:r>
            <w:r>
              <w:rPr>
                <w:rFonts w:ascii="PT Astra Serif" w:eastAsia="Lucida Sans Unicode" w:hAnsi="PT Astra Serif"/>
                <w:b/>
                <w:bCs/>
                <w:kern w:val="2"/>
                <w:lang w:val="en-US"/>
              </w:rPr>
              <w:t>I</w:t>
            </w:r>
            <w:r>
              <w:rPr>
                <w:rFonts w:ascii="PT Astra Serif" w:eastAsia="Lucida Sans Unicode" w:hAnsi="PT Astra Serif"/>
                <w:b/>
                <w:bCs/>
                <w:kern w:val="2"/>
              </w:rPr>
              <w:t>-</w:t>
            </w:r>
            <w:r>
              <w:rPr>
                <w:rFonts w:ascii="PT Astra Serif" w:eastAsia="Lucida Sans Unicode" w:hAnsi="PT Astra Serif"/>
                <w:b/>
                <w:bCs/>
                <w:kern w:val="2"/>
                <w:lang w:val="en-US"/>
              </w:rPr>
              <w:t>III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/>
                <w:bCs/>
                <w:kern w:val="2"/>
              </w:rPr>
              <w:t>95,259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/>
                <w:bCs/>
                <w:kern w:val="2"/>
              </w:rPr>
              <w:t>31,523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/>
                <w:bCs/>
                <w:kern w:val="2"/>
              </w:rPr>
              <w:t>35,583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65E" w:rsidRDefault="007C765E" w:rsidP="00B62A87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/>
                <w:bCs/>
                <w:kern w:val="2"/>
              </w:rPr>
              <w:t>28,153</w:t>
            </w:r>
          </w:p>
        </w:tc>
      </w:tr>
    </w:tbl>
    <w:p w:rsidR="007C765E" w:rsidRDefault="007C765E" w:rsidP="007C765E">
      <w:pPr>
        <w:spacing w:line="322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zh-CN"/>
        </w:rPr>
      </w:pPr>
      <w:r>
        <w:rPr>
          <w:rFonts w:ascii="PT Astra Serif" w:hAnsi="PT Astra Serif"/>
          <w:b/>
          <w:bCs/>
          <w:sz w:val="28"/>
          <w:szCs w:val="28"/>
          <w:lang w:eastAsia="zh-CN"/>
        </w:rPr>
        <w:t>_________</w:t>
      </w:r>
    </w:p>
    <w:p w:rsidR="007C765E" w:rsidRDefault="007C765E" w:rsidP="007C765E">
      <w:pPr>
        <w:spacing w:line="322" w:lineRule="exact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7C765E" w:rsidRDefault="007C765E" w:rsidP="007C765E">
      <w:pPr>
        <w:spacing w:line="322" w:lineRule="exact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B62A87" w:rsidRDefault="00B62A87" w:rsidP="007C765E">
      <w:pPr>
        <w:spacing w:line="322" w:lineRule="exact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B62A87" w:rsidRDefault="00B62A87" w:rsidP="007C765E">
      <w:pPr>
        <w:spacing w:line="322" w:lineRule="exact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B62A87" w:rsidRDefault="00B62A87" w:rsidP="007C765E">
      <w:pPr>
        <w:spacing w:line="322" w:lineRule="exact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B62A87" w:rsidRDefault="00B62A87" w:rsidP="007C765E">
      <w:pPr>
        <w:spacing w:line="322" w:lineRule="exact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B62A87" w:rsidRDefault="00B62A87" w:rsidP="007C765E">
      <w:pPr>
        <w:spacing w:line="322" w:lineRule="exact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B62A87" w:rsidRDefault="00B62A87" w:rsidP="007C765E">
      <w:pPr>
        <w:spacing w:line="322" w:lineRule="exact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B62A87" w:rsidRDefault="00B62A87" w:rsidP="007C765E">
      <w:pPr>
        <w:spacing w:line="322" w:lineRule="exact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B62A87" w:rsidRDefault="00B62A87" w:rsidP="007C765E">
      <w:pPr>
        <w:spacing w:line="322" w:lineRule="exact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B62A87" w:rsidRDefault="00B62A87" w:rsidP="007C765E">
      <w:pPr>
        <w:spacing w:line="322" w:lineRule="exact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B62A87" w:rsidRDefault="00B62A87" w:rsidP="007C765E">
      <w:pPr>
        <w:spacing w:line="322" w:lineRule="exact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B62A87" w:rsidRDefault="00B62A87" w:rsidP="007C765E">
      <w:pPr>
        <w:spacing w:line="322" w:lineRule="exact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B62A87" w:rsidRDefault="00B62A87" w:rsidP="007C765E">
      <w:pPr>
        <w:spacing w:line="322" w:lineRule="exact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B62A87" w:rsidRDefault="00B62A87" w:rsidP="007C765E">
      <w:pPr>
        <w:spacing w:line="322" w:lineRule="exact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B62A87" w:rsidRDefault="00B62A87" w:rsidP="007C765E">
      <w:pPr>
        <w:spacing w:line="322" w:lineRule="exact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B62A87" w:rsidRDefault="00B62A87" w:rsidP="007C765E">
      <w:pPr>
        <w:spacing w:line="322" w:lineRule="exact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7C765E" w:rsidRDefault="007C765E" w:rsidP="007C765E">
      <w:pPr>
        <w:spacing w:line="322" w:lineRule="exact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7C765E" w:rsidRDefault="007C765E" w:rsidP="007C765E">
      <w:pPr>
        <w:spacing w:line="322" w:lineRule="exact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tbl>
      <w:tblPr>
        <w:tblW w:w="0" w:type="auto"/>
        <w:jc w:val="right"/>
        <w:tblInd w:w="649" w:type="dxa"/>
        <w:tblLook w:val="04A0" w:firstRow="1" w:lastRow="0" w:firstColumn="1" w:lastColumn="0" w:noHBand="0" w:noVBand="1"/>
      </w:tblPr>
      <w:tblGrid>
        <w:gridCol w:w="4330"/>
      </w:tblGrid>
      <w:tr w:rsidR="007C765E" w:rsidTr="007C765E">
        <w:trPr>
          <w:jc w:val="right"/>
        </w:trPr>
        <w:tc>
          <w:tcPr>
            <w:tcW w:w="4330" w:type="dxa"/>
          </w:tcPr>
          <w:p w:rsidR="007C765E" w:rsidRDefault="007C765E">
            <w:pPr>
              <w:widowControl w:val="0"/>
              <w:tabs>
                <w:tab w:val="center" w:pos="8195"/>
                <w:tab w:val="right" w:pos="9251"/>
              </w:tabs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lastRenderedPageBreak/>
              <w:t>ПРИЛОЖЕНИЕ № 3</w:t>
            </w:r>
          </w:p>
          <w:p w:rsidR="007C765E" w:rsidRDefault="007C765E">
            <w:pPr>
              <w:widowControl w:val="0"/>
              <w:tabs>
                <w:tab w:val="center" w:pos="8195"/>
                <w:tab w:val="right" w:pos="9251"/>
              </w:tabs>
              <w:jc w:val="center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к  Программе</w:t>
            </w:r>
          </w:p>
          <w:p w:rsidR="007C765E" w:rsidRDefault="007C765E">
            <w:pPr>
              <w:widowControl w:val="0"/>
              <w:tabs>
                <w:tab w:val="center" w:pos="8195"/>
                <w:tab w:val="right" w:pos="9251"/>
              </w:tabs>
              <w:jc w:val="both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C765E" w:rsidRDefault="007C765E" w:rsidP="007C765E">
      <w:pPr>
        <w:ind w:left="10490"/>
        <w:jc w:val="center"/>
        <w:rPr>
          <w:rFonts w:ascii="PT Astra Serif" w:eastAsia="Arial Unicode MS" w:hAnsi="PT Astra Serif" w:cs="Arial Unicode MS"/>
          <w:color w:val="000000"/>
          <w:sz w:val="22"/>
          <w:szCs w:val="22"/>
        </w:rPr>
      </w:pP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7C765E" w:rsidP="007C765E">
      <w:pPr>
        <w:spacing w:line="322" w:lineRule="exact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  <w:lang w:eastAsia="zh-CN"/>
        </w:rPr>
        <w:t>ПЕРЕЧЕНЬ ПОКАЗАТЕЛЕЙ,</w:t>
      </w:r>
    </w:p>
    <w:p w:rsidR="007C765E" w:rsidRDefault="007C765E" w:rsidP="007C765E">
      <w:pPr>
        <w:spacing w:line="322" w:lineRule="exact"/>
        <w:jc w:val="center"/>
        <w:rPr>
          <w:rFonts w:ascii="PT Astra Serif" w:hAnsi="PT Astra Serif" w:cs="PT Astra Serif"/>
          <w:b/>
          <w:bCs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  <w:lang w:eastAsia="zh-CN"/>
        </w:rPr>
        <w:t xml:space="preserve"> </w:t>
      </w:r>
      <w:proofErr w:type="gramStart"/>
      <w:r>
        <w:rPr>
          <w:rFonts w:ascii="PT Astra Serif" w:hAnsi="PT Astra Serif"/>
          <w:b/>
          <w:sz w:val="28"/>
          <w:szCs w:val="28"/>
          <w:lang w:eastAsia="zh-CN"/>
        </w:rPr>
        <w:t>характеризующих</w:t>
      </w:r>
      <w:proofErr w:type="gramEnd"/>
      <w:r>
        <w:rPr>
          <w:rFonts w:ascii="PT Astra Serif" w:hAnsi="PT Astra Serif"/>
          <w:b/>
          <w:sz w:val="28"/>
          <w:szCs w:val="28"/>
          <w:lang w:eastAsia="zh-CN"/>
        </w:rPr>
        <w:t xml:space="preserve"> ожидаемые результаты реализации муниципальной программы </w:t>
      </w:r>
    </w:p>
    <w:p w:rsidR="00B62A87" w:rsidRDefault="007C765E" w:rsidP="00B62A87">
      <w:pPr>
        <w:spacing w:line="322" w:lineRule="exact"/>
        <w:jc w:val="center"/>
        <w:rPr>
          <w:rFonts w:ascii="PT Astra Serif" w:eastAsia="Calibri" w:hAnsi="PT Astra Serif"/>
          <w:b/>
          <w:sz w:val="28"/>
          <w:szCs w:val="28"/>
          <w:lang w:eastAsia="zh-CN"/>
        </w:rPr>
      </w:pPr>
      <w:r>
        <w:rPr>
          <w:rFonts w:ascii="PT Astra Serif" w:hAnsi="PT Astra Serif"/>
          <w:b/>
          <w:bCs/>
          <w:sz w:val="28"/>
          <w:szCs w:val="28"/>
          <w:lang w:eastAsia="zh-CN"/>
        </w:rPr>
        <w:t>«</w:t>
      </w:r>
      <w:r>
        <w:rPr>
          <w:rFonts w:ascii="PT Astra Serif" w:eastAsia="Calibri" w:hAnsi="PT Astra Serif"/>
          <w:b/>
          <w:sz w:val="28"/>
          <w:szCs w:val="28"/>
          <w:lang w:eastAsia="zh-CN"/>
        </w:rPr>
        <w:t xml:space="preserve">Энергосбережение  и повышение энергетической  эффективности </w:t>
      </w:r>
      <w:r w:rsidR="00B62A87">
        <w:rPr>
          <w:rFonts w:ascii="PT Astra Serif" w:eastAsia="Calibri" w:hAnsi="PT Astra Serif"/>
          <w:b/>
          <w:sz w:val="28"/>
          <w:szCs w:val="28"/>
          <w:lang w:eastAsia="zh-CN"/>
        </w:rPr>
        <w:t xml:space="preserve"> </w:t>
      </w:r>
      <w:r>
        <w:rPr>
          <w:rFonts w:ascii="PT Astra Serif" w:eastAsia="Calibri" w:hAnsi="PT Astra Serif"/>
          <w:b/>
          <w:sz w:val="28"/>
          <w:szCs w:val="28"/>
          <w:lang w:eastAsia="zh-CN"/>
        </w:rPr>
        <w:t xml:space="preserve">в муниципальном образовании </w:t>
      </w:r>
    </w:p>
    <w:p w:rsidR="007C765E" w:rsidRDefault="007C765E" w:rsidP="00B62A87">
      <w:pPr>
        <w:spacing w:line="322" w:lineRule="exact"/>
        <w:jc w:val="center"/>
        <w:rPr>
          <w:rFonts w:ascii="PT Astra Serif" w:eastAsia="Calibri" w:hAnsi="PT Astra Serif"/>
          <w:b/>
          <w:sz w:val="28"/>
          <w:szCs w:val="28"/>
          <w:lang w:eastAsia="zh-CN"/>
        </w:rPr>
      </w:pPr>
      <w:r>
        <w:rPr>
          <w:rFonts w:ascii="PT Astra Serif" w:eastAsia="Calibri" w:hAnsi="PT Astra Serif"/>
          <w:b/>
          <w:sz w:val="28"/>
          <w:szCs w:val="28"/>
          <w:lang w:eastAsia="zh-CN"/>
        </w:rPr>
        <w:t>«Радищевский район» Ульяновской области на 2024-2026 годы»</w:t>
      </w:r>
    </w:p>
    <w:p w:rsidR="007C765E" w:rsidRDefault="007C765E" w:rsidP="007C765E">
      <w:pPr>
        <w:spacing w:line="322" w:lineRule="exact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tbl>
      <w:tblPr>
        <w:tblpPr w:leftFromText="180" w:rightFromText="180" w:vertAnchor="text" w:tblpX="186" w:tblpY="1"/>
        <w:tblOverlap w:val="never"/>
        <w:tblW w:w="146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859"/>
        <w:gridCol w:w="2409"/>
        <w:gridCol w:w="3844"/>
        <w:gridCol w:w="1736"/>
        <w:gridCol w:w="1984"/>
      </w:tblGrid>
      <w:tr w:rsidR="007C765E" w:rsidTr="00B62A87">
        <w:trPr>
          <w:trHeight w:val="183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7C765E" w:rsidRPr="00B62A87" w:rsidRDefault="007C765E" w:rsidP="00B62A87">
            <w:pPr>
              <w:widowControl w:val="0"/>
              <w:suppressAutoHyphens/>
              <w:autoSpaceDE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 w:rsidRPr="00B62A87">
              <w:rPr>
                <w:rFonts w:ascii="PT Astra Serif" w:hAnsi="PT Astra Serif" w:cs="Arial"/>
                <w:sz w:val="24"/>
                <w:szCs w:val="24"/>
                <w:lang w:eastAsia="ar-SA"/>
              </w:rPr>
              <w:t>№</w:t>
            </w:r>
          </w:p>
          <w:p w:rsidR="007C765E" w:rsidRPr="00B62A87" w:rsidRDefault="007C765E" w:rsidP="00B62A87">
            <w:pPr>
              <w:widowControl w:val="0"/>
              <w:suppressAutoHyphens/>
              <w:autoSpaceDE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B62A87">
              <w:rPr>
                <w:rFonts w:ascii="PT Astra Serif" w:hAnsi="PT Astra Serif" w:cs="Arial"/>
                <w:sz w:val="24"/>
                <w:szCs w:val="24"/>
                <w:lang w:eastAsia="ar-SA"/>
              </w:rPr>
              <w:t>п</w:t>
            </w:r>
            <w:proofErr w:type="gramEnd"/>
            <w:r w:rsidRPr="00B62A87">
              <w:rPr>
                <w:rFonts w:ascii="PT Astra Serif" w:hAnsi="PT Astra Serif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5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7C765E" w:rsidRPr="00B62A87" w:rsidRDefault="007C765E" w:rsidP="00B62A87">
            <w:pPr>
              <w:widowControl w:val="0"/>
              <w:suppressAutoHyphens/>
              <w:autoSpaceDE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 w:rsidRPr="00B62A87">
              <w:rPr>
                <w:rFonts w:ascii="PT Astra Serif" w:hAnsi="PT Astra Serif" w:cs="Arial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7C765E" w:rsidRPr="00B62A87" w:rsidRDefault="007C765E" w:rsidP="00B62A87">
            <w:pPr>
              <w:widowControl w:val="0"/>
              <w:suppressAutoHyphens/>
              <w:autoSpaceDE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 w:rsidRPr="00B62A87">
              <w:rPr>
                <w:rFonts w:ascii="PT Astra Serif" w:hAnsi="PT Astra Serif" w:cs="Arial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75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765E" w:rsidRPr="00B62A87" w:rsidRDefault="007C765E" w:rsidP="00B62A87">
            <w:pPr>
              <w:widowControl w:val="0"/>
              <w:suppressAutoHyphens/>
              <w:autoSpaceDE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 w:rsidRPr="00B62A87">
              <w:rPr>
                <w:rFonts w:ascii="PT Astra Serif" w:hAnsi="PT Astra Serif" w:cs="Arial"/>
                <w:sz w:val="24"/>
                <w:szCs w:val="24"/>
                <w:lang w:eastAsia="ar-SA"/>
              </w:rPr>
              <w:t>Значения показателей по годам</w:t>
            </w:r>
          </w:p>
        </w:tc>
      </w:tr>
      <w:tr w:rsidR="007C765E" w:rsidTr="00B62A87">
        <w:trPr>
          <w:trHeight w:val="118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7C765E" w:rsidRPr="00B62A87" w:rsidRDefault="007C765E" w:rsidP="00B62A87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59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7C765E" w:rsidRPr="00B62A87" w:rsidRDefault="007C765E" w:rsidP="00B62A87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7C765E" w:rsidRPr="00B62A87" w:rsidRDefault="007C765E" w:rsidP="00B62A87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765E" w:rsidRPr="00B62A87" w:rsidRDefault="007C765E" w:rsidP="00B62A87">
            <w:pPr>
              <w:widowControl w:val="0"/>
              <w:suppressAutoHyphens/>
              <w:autoSpaceDE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 w:rsidRPr="00B62A87">
              <w:rPr>
                <w:rFonts w:ascii="PT Astra Serif" w:hAnsi="PT Astra Serif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765E" w:rsidRPr="00B62A87" w:rsidRDefault="007C765E" w:rsidP="00B62A87">
            <w:pPr>
              <w:widowControl w:val="0"/>
              <w:suppressAutoHyphens/>
              <w:autoSpaceDE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 w:rsidRPr="00B62A87">
              <w:rPr>
                <w:rFonts w:ascii="PT Astra Serif" w:hAnsi="PT Astra Serif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765E" w:rsidRPr="00B62A87" w:rsidRDefault="007C765E" w:rsidP="00B62A87">
            <w:pPr>
              <w:widowControl w:val="0"/>
              <w:suppressAutoHyphens/>
              <w:autoSpaceDE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 w:rsidRPr="00B62A87">
              <w:rPr>
                <w:rFonts w:ascii="PT Astra Serif" w:hAnsi="PT Astra Serif" w:cs="Arial"/>
                <w:sz w:val="24"/>
                <w:szCs w:val="24"/>
                <w:lang w:eastAsia="ar-SA"/>
              </w:rPr>
              <w:t>2026 д</w:t>
            </w:r>
          </w:p>
        </w:tc>
      </w:tr>
      <w:tr w:rsidR="007C765E" w:rsidTr="00B62A87">
        <w:trPr>
          <w:trHeight w:val="3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765E" w:rsidRPr="00B62A87" w:rsidRDefault="007C765E" w:rsidP="00B62A87">
            <w:pPr>
              <w:widowControl w:val="0"/>
              <w:suppressAutoHyphens/>
              <w:autoSpaceDE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 w:rsidRPr="00B62A87">
              <w:rPr>
                <w:rFonts w:ascii="PT Astra Serif" w:hAnsi="PT Astra Serif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765E" w:rsidRPr="00B62A87" w:rsidRDefault="007C765E" w:rsidP="00B62A87">
            <w:pPr>
              <w:widowControl w:val="0"/>
              <w:suppressAutoHyphens/>
              <w:autoSpaceDE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 w:rsidRPr="00B62A87">
              <w:rPr>
                <w:rFonts w:ascii="PT Astra Serif" w:hAnsi="PT Astra Serif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765E" w:rsidRPr="00B62A87" w:rsidRDefault="007C765E" w:rsidP="00B62A87">
            <w:pPr>
              <w:widowControl w:val="0"/>
              <w:suppressAutoHyphens/>
              <w:autoSpaceDE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 w:rsidRPr="00B62A87">
              <w:rPr>
                <w:rFonts w:ascii="PT Astra Serif" w:hAnsi="PT Astra Serif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765E" w:rsidRPr="00B62A87" w:rsidRDefault="007C765E" w:rsidP="00B62A87">
            <w:pPr>
              <w:widowControl w:val="0"/>
              <w:suppressAutoHyphens/>
              <w:autoSpaceDE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 w:rsidRPr="00B62A87">
              <w:rPr>
                <w:rFonts w:ascii="PT Astra Serif" w:hAnsi="PT Astra Serif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765E" w:rsidRPr="00B62A87" w:rsidRDefault="007C765E" w:rsidP="00B62A87">
            <w:pPr>
              <w:widowControl w:val="0"/>
              <w:suppressAutoHyphens/>
              <w:autoSpaceDE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 w:rsidRPr="00B62A87">
              <w:rPr>
                <w:rFonts w:ascii="PT Astra Serif" w:hAnsi="PT Astra Serif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765E" w:rsidRPr="00B62A87" w:rsidRDefault="007C765E" w:rsidP="00B62A87">
            <w:pPr>
              <w:widowControl w:val="0"/>
              <w:suppressAutoHyphens/>
              <w:autoSpaceDE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 w:rsidRPr="00B62A87">
              <w:rPr>
                <w:rFonts w:ascii="PT Astra Serif" w:hAnsi="PT Astra Serif" w:cs="Arial"/>
                <w:sz w:val="24"/>
                <w:szCs w:val="24"/>
                <w:lang w:eastAsia="ar-SA"/>
              </w:rPr>
              <w:t>6</w:t>
            </w:r>
          </w:p>
        </w:tc>
      </w:tr>
      <w:tr w:rsidR="007C765E" w:rsidTr="00B62A87">
        <w:trPr>
          <w:trHeight w:val="3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765E" w:rsidRPr="00B62A87" w:rsidRDefault="007C765E" w:rsidP="00B62A87">
            <w:pPr>
              <w:widowControl w:val="0"/>
              <w:suppressAutoHyphens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62A87">
              <w:rPr>
                <w:rFonts w:ascii="PT Astra Serif" w:eastAsia="Lucida Sans Unicode" w:hAnsi="PT Astra Serif" w:cs="Mang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765E" w:rsidRPr="00B62A87" w:rsidRDefault="007C765E" w:rsidP="00B62A87">
            <w:pPr>
              <w:widowControl w:val="0"/>
              <w:suppressAutoHyphens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62A87">
              <w:rPr>
                <w:rFonts w:ascii="PT Astra Serif" w:eastAsia="Lucida Sans Unicode" w:hAnsi="PT Astra Serif" w:cs="Mangal"/>
                <w:kern w:val="2"/>
                <w:sz w:val="24"/>
                <w:szCs w:val="24"/>
                <w:lang w:eastAsia="hi-IN" w:bidi="hi-IN"/>
              </w:rPr>
              <w:t>Экономия электроэнергии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765E" w:rsidRPr="00B62A87" w:rsidRDefault="007C765E" w:rsidP="00B62A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lang w:eastAsia="ar-SA"/>
              </w:rPr>
            </w:pPr>
            <w:r w:rsidRPr="00B62A87">
              <w:rPr>
                <w:rFonts w:ascii="PT Astra Serif" w:eastAsia="Lucida Sans Unicode" w:hAnsi="PT Astra Serif" w:cs="Mangal"/>
                <w:kern w:val="2"/>
                <w:sz w:val="24"/>
                <w:szCs w:val="24"/>
                <w:lang w:eastAsia="hi-IN" w:bidi="hi-IN"/>
              </w:rPr>
              <w:t>кВт/час</w:t>
            </w: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765E" w:rsidRPr="00B62A87" w:rsidRDefault="007C765E" w:rsidP="00B62A87">
            <w:pPr>
              <w:widowControl w:val="0"/>
              <w:suppressAutoHyphens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62A87">
              <w:rPr>
                <w:rFonts w:ascii="PT Astra Serif" w:eastAsia="Lucida Sans Unicode" w:hAnsi="PT Astra Serif" w:cs="Mangal"/>
                <w:kern w:val="2"/>
                <w:sz w:val="24"/>
                <w:szCs w:val="24"/>
                <w:lang w:eastAsia="hi-IN" w:bidi="hi-IN"/>
              </w:rPr>
              <w:t>5226,48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765E" w:rsidRPr="00B62A87" w:rsidRDefault="007C765E" w:rsidP="00B62A87">
            <w:pPr>
              <w:widowControl w:val="0"/>
              <w:suppressAutoHyphens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62A87">
              <w:rPr>
                <w:rFonts w:ascii="PT Astra Serif" w:eastAsia="Lucida Sans Unicode" w:hAnsi="PT Astra Serif" w:cs="Mangal"/>
                <w:kern w:val="2"/>
                <w:sz w:val="24"/>
                <w:szCs w:val="24"/>
                <w:lang w:eastAsia="hi-IN" w:bidi="hi-IN"/>
              </w:rPr>
              <w:t>5848,68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765E" w:rsidRPr="00B62A87" w:rsidRDefault="007C765E" w:rsidP="00B62A87">
            <w:pPr>
              <w:widowControl w:val="0"/>
              <w:suppressAutoHyphens/>
              <w:jc w:val="center"/>
              <w:rPr>
                <w:rFonts w:ascii="PT Astra Serif" w:eastAsia="Lucida Sans Unicode" w:hAnsi="PT Astra Serif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62A87">
              <w:rPr>
                <w:rFonts w:ascii="PT Astra Serif" w:eastAsia="Lucida Sans Unicode" w:hAnsi="PT Astra Serif" w:cs="Mangal"/>
                <w:kern w:val="2"/>
                <w:sz w:val="24"/>
                <w:szCs w:val="24"/>
                <w:lang w:eastAsia="hi-IN" w:bidi="hi-IN"/>
              </w:rPr>
              <w:t>4562,8</w:t>
            </w:r>
          </w:p>
        </w:tc>
      </w:tr>
    </w:tbl>
    <w:p w:rsidR="007274EF" w:rsidRDefault="007274EF" w:rsidP="007274EF">
      <w:pPr>
        <w:jc w:val="center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___________</w:t>
      </w:r>
    </w:p>
    <w:p w:rsidR="007274EF" w:rsidRDefault="007274EF" w:rsidP="007274EF">
      <w:pPr>
        <w:jc w:val="center"/>
        <w:rPr>
          <w:rFonts w:ascii="PT Astra Serif" w:hAnsi="PT Astra Serif"/>
          <w:spacing w:val="-1"/>
          <w:sz w:val="28"/>
          <w:szCs w:val="28"/>
        </w:rPr>
      </w:pPr>
    </w:p>
    <w:p w:rsidR="007274EF" w:rsidRDefault="007274EF" w:rsidP="007274EF">
      <w:pPr>
        <w:jc w:val="center"/>
        <w:rPr>
          <w:rFonts w:ascii="PT Astra Serif" w:hAnsi="PT Astra Serif"/>
          <w:spacing w:val="-1"/>
          <w:sz w:val="28"/>
          <w:szCs w:val="28"/>
        </w:rPr>
        <w:sectPr w:rsidR="007274EF" w:rsidSect="00B62A87">
          <w:pgSz w:w="16838" w:h="11906" w:orient="landscape"/>
          <w:pgMar w:top="1701" w:right="820" w:bottom="426" w:left="1134" w:header="709" w:footer="709" w:gutter="0"/>
          <w:cols w:space="72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63"/>
      </w:tblGrid>
      <w:tr w:rsidR="007C765E" w:rsidTr="00D174D2">
        <w:tc>
          <w:tcPr>
            <w:tcW w:w="3263" w:type="dxa"/>
            <w:hideMark/>
          </w:tcPr>
          <w:p w:rsidR="007C765E" w:rsidRDefault="007C765E" w:rsidP="007274EF">
            <w:pPr>
              <w:widowControl w:val="0"/>
              <w:tabs>
                <w:tab w:val="center" w:pos="8195"/>
                <w:tab w:val="right" w:pos="9251"/>
              </w:tabs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lastRenderedPageBreak/>
              <w:t>ПРИЛОЖЕНИЕ № 4</w:t>
            </w:r>
          </w:p>
          <w:p w:rsidR="007C765E" w:rsidRDefault="007C765E" w:rsidP="007274EF">
            <w:pPr>
              <w:widowControl w:val="0"/>
              <w:tabs>
                <w:tab w:val="center" w:pos="8195"/>
                <w:tab w:val="right" w:pos="9251"/>
              </w:tabs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pacing w:val="-1"/>
                <w:sz w:val="28"/>
                <w:szCs w:val="28"/>
              </w:rPr>
              <w:t>к  Программе</w:t>
            </w:r>
          </w:p>
        </w:tc>
      </w:tr>
    </w:tbl>
    <w:p w:rsidR="007C765E" w:rsidRDefault="007274EF" w:rsidP="007C765E">
      <w:pPr>
        <w:ind w:left="10490"/>
        <w:jc w:val="center"/>
        <w:rPr>
          <w:rFonts w:ascii="PT Astra Serif" w:eastAsia="Arial Unicode MS" w:hAnsi="PT Astra Serif" w:cs="Arial Unicode MS"/>
          <w:color w:val="000000"/>
          <w:sz w:val="22"/>
          <w:szCs w:val="22"/>
        </w:rPr>
      </w:pPr>
      <w:r>
        <w:rPr>
          <w:rFonts w:ascii="PT Astra Serif" w:eastAsia="Arial Unicode MS" w:hAnsi="PT Astra Serif" w:cs="Arial Unicode MS"/>
          <w:color w:val="000000"/>
          <w:sz w:val="22"/>
          <w:szCs w:val="22"/>
        </w:rPr>
        <w:br w:type="textWrapping" w:clear="all"/>
      </w: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7C765E" w:rsidP="007C765E">
      <w:pPr>
        <w:ind w:left="10490"/>
        <w:jc w:val="center"/>
        <w:rPr>
          <w:rFonts w:ascii="PT Astra Serif" w:hAnsi="PT Astra Serif"/>
          <w:sz w:val="22"/>
          <w:szCs w:val="22"/>
        </w:rPr>
      </w:pPr>
    </w:p>
    <w:p w:rsidR="007C765E" w:rsidRDefault="007C765E" w:rsidP="007C765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4"/>
        </w:rPr>
      </w:pPr>
      <w:r>
        <w:rPr>
          <w:rFonts w:ascii="PT Astra Serif" w:hAnsi="PT Astra Serif" w:cs="Arial"/>
          <w:b/>
          <w:sz w:val="28"/>
        </w:rPr>
        <w:t>СВЕДЕНИЯ</w:t>
      </w:r>
    </w:p>
    <w:p w:rsidR="007C765E" w:rsidRDefault="007C765E" w:rsidP="007C765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</w:rPr>
      </w:pPr>
      <w:r>
        <w:rPr>
          <w:rFonts w:ascii="PT Astra Serif" w:hAnsi="PT Astra Serif" w:cs="Arial"/>
          <w:b/>
          <w:sz w:val="28"/>
        </w:rPr>
        <w:t>о соответствии реализуемых основных мероприятий</w:t>
      </w:r>
    </w:p>
    <w:p w:rsidR="007C765E" w:rsidRDefault="007C765E" w:rsidP="007C765E">
      <w:pPr>
        <w:spacing w:line="322" w:lineRule="exact"/>
        <w:jc w:val="center"/>
        <w:rPr>
          <w:rFonts w:ascii="PT Astra Serif" w:hAnsi="PT Astra Serif" w:cs="Arial"/>
          <w:b/>
          <w:sz w:val="28"/>
        </w:rPr>
      </w:pPr>
      <w:r>
        <w:rPr>
          <w:rFonts w:ascii="PT Astra Serif" w:hAnsi="PT Astra Serif" w:cs="Arial"/>
          <w:b/>
          <w:sz w:val="28"/>
        </w:rPr>
        <w:t xml:space="preserve">муниципальной программы </w:t>
      </w:r>
      <w:r>
        <w:rPr>
          <w:rFonts w:ascii="PT Astra Serif" w:hAnsi="PT Astra Serif"/>
          <w:b/>
          <w:bCs/>
          <w:sz w:val="28"/>
          <w:szCs w:val="28"/>
          <w:lang w:eastAsia="zh-CN"/>
        </w:rPr>
        <w:t>«</w:t>
      </w:r>
      <w:r>
        <w:rPr>
          <w:rFonts w:ascii="PT Astra Serif" w:eastAsia="Calibri" w:hAnsi="PT Astra Serif"/>
          <w:b/>
          <w:sz w:val="28"/>
          <w:szCs w:val="28"/>
          <w:lang w:eastAsia="zh-CN"/>
        </w:rPr>
        <w:t>Энергосбережение и повышение энергетической эффективности в муниципальном образовании «Радищевский район» Ульяновской области на 2024-2026 годы»</w:t>
      </w:r>
    </w:p>
    <w:p w:rsidR="007C765E" w:rsidRDefault="007C765E" w:rsidP="007C765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</w:rPr>
      </w:pPr>
      <w:r>
        <w:rPr>
          <w:rFonts w:ascii="PT Astra Serif" w:hAnsi="PT Astra Serif" w:cs="Arial"/>
          <w:b/>
          <w:sz w:val="28"/>
        </w:rPr>
        <w:t>целям и задачам стратегии социально-экономического развития</w:t>
      </w:r>
    </w:p>
    <w:p w:rsidR="00D174D2" w:rsidRDefault="007C765E" w:rsidP="007C765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</w:rPr>
      </w:pPr>
      <w:r>
        <w:rPr>
          <w:rFonts w:ascii="PT Astra Serif" w:hAnsi="PT Astra Serif" w:cs="Arial"/>
          <w:b/>
          <w:sz w:val="28"/>
        </w:rPr>
        <w:t xml:space="preserve">муниципального образования «Радищевский район» </w:t>
      </w:r>
    </w:p>
    <w:p w:rsidR="007C765E" w:rsidRDefault="007C765E" w:rsidP="007C765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</w:rPr>
      </w:pPr>
      <w:r>
        <w:rPr>
          <w:rFonts w:ascii="PT Astra Serif" w:hAnsi="PT Astra Serif" w:cs="Arial"/>
          <w:b/>
          <w:sz w:val="28"/>
        </w:rPr>
        <w:t>Ульяновской области</w:t>
      </w:r>
    </w:p>
    <w:p w:rsidR="007C765E" w:rsidRDefault="007C765E" w:rsidP="007C765E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694"/>
        <w:gridCol w:w="2411"/>
        <w:gridCol w:w="3967"/>
      </w:tblGrid>
      <w:tr w:rsidR="007C765E" w:rsidTr="00D174D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5E" w:rsidRDefault="00E57E67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>№</w:t>
            </w:r>
            <w:r w:rsidR="007C765E">
              <w:rPr>
                <w:rFonts w:ascii="PT Astra Serif" w:hAnsi="PT Astra Serif" w:cs="Arial"/>
              </w:rPr>
              <w:t xml:space="preserve"> </w:t>
            </w:r>
            <w:proofErr w:type="gramStart"/>
            <w:r w:rsidR="007C765E">
              <w:rPr>
                <w:rFonts w:ascii="PT Astra Serif" w:hAnsi="PT Astra Serif" w:cs="Arial"/>
              </w:rPr>
              <w:t>п</w:t>
            </w:r>
            <w:proofErr w:type="gramEnd"/>
            <w:r w:rsidR="007C765E">
              <w:rPr>
                <w:rFonts w:ascii="PT Astra Serif" w:hAnsi="PT Astra Serif" w:cs="Arial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>Наименование основного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>Н</w:t>
            </w:r>
            <w:r w:rsidR="00E57E67">
              <w:rPr>
                <w:rFonts w:ascii="PT Astra Serif" w:hAnsi="PT Astra Serif" w:cs="Arial"/>
              </w:rPr>
              <w:t xml:space="preserve">аименование целевого индикатора </w:t>
            </w:r>
            <w:proofErr w:type="gramStart"/>
            <w:r>
              <w:rPr>
                <w:rFonts w:ascii="PT Astra Serif" w:hAnsi="PT Astra Serif" w:cs="Arial"/>
              </w:rPr>
              <w:t>муниципальной</w:t>
            </w:r>
            <w:proofErr w:type="gramEnd"/>
          </w:p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>программы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5E" w:rsidRPr="00E57E67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>Цели и задачи стратегии социально-экономического развития муниципального образования</w:t>
            </w:r>
            <w:r w:rsidR="00E57E67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Arial"/>
              </w:rPr>
              <w:t>«Радищевский район»</w:t>
            </w:r>
          </w:p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>Ульяновской области</w:t>
            </w:r>
          </w:p>
        </w:tc>
      </w:tr>
      <w:tr w:rsidR="007C765E" w:rsidTr="00D174D2">
        <w:trPr>
          <w:trHeight w:val="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>4</w:t>
            </w:r>
          </w:p>
        </w:tc>
      </w:tr>
      <w:tr w:rsidR="007C765E" w:rsidTr="00D174D2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/>
                <w:kern w:val="2"/>
              </w:rPr>
              <w:t xml:space="preserve">Раздел </w:t>
            </w:r>
            <w:r>
              <w:rPr>
                <w:rFonts w:ascii="PT Astra Serif" w:eastAsia="Lucida Sans Unicode" w:hAnsi="PT Astra Serif"/>
                <w:b/>
                <w:kern w:val="2"/>
                <w:lang w:val="en-US"/>
              </w:rPr>
              <w:t>I</w:t>
            </w:r>
            <w:r>
              <w:rPr>
                <w:rFonts w:ascii="PT Astra Serif" w:eastAsia="Lucida Sans Unicode" w:hAnsi="PT Astra Serif"/>
                <w:b/>
                <w:kern w:val="2"/>
              </w:rPr>
              <w:t xml:space="preserve">. Энергосбережение и повышение </w:t>
            </w:r>
            <w:proofErr w:type="spellStart"/>
            <w:r>
              <w:rPr>
                <w:rFonts w:ascii="PT Astra Serif" w:eastAsia="Lucida Sans Unicode" w:hAnsi="PT Astra Serif"/>
                <w:b/>
                <w:kern w:val="2"/>
              </w:rPr>
              <w:t>энергоэффективности</w:t>
            </w:r>
            <w:proofErr w:type="spellEnd"/>
            <w:r>
              <w:rPr>
                <w:rFonts w:ascii="PT Astra Serif" w:eastAsia="Lucida Sans Unicode" w:hAnsi="PT Astra Serif"/>
                <w:b/>
                <w:kern w:val="2"/>
              </w:rPr>
              <w:t xml:space="preserve"> в подведомственных  учреждениях</w:t>
            </w:r>
          </w:p>
        </w:tc>
      </w:tr>
      <w:tr w:rsidR="007C765E" w:rsidTr="00D174D2">
        <w:trPr>
          <w:trHeight w:val="51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7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Lucida Sans Unicode" w:hAnsi="PT Astra Serif"/>
                <w:bCs/>
                <w:kern w:val="2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Замена ламп накаливания</w:t>
            </w:r>
          </w:p>
          <w:p w:rsidR="00E57E67" w:rsidRDefault="00E57E67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Lucida Sans Unicode" w:hAnsi="PT Astra Serif"/>
                <w:bCs/>
                <w:kern w:val="2"/>
              </w:rPr>
            </w:pPr>
          </w:p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 xml:space="preserve">  на энергосберегающие</w:t>
            </w:r>
          </w:p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>Экономия электроэнергии</w:t>
            </w:r>
          </w:p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>Создание условий, способствующих улучшению жилищных условий и качества проживания жителей Радищевского района</w:t>
            </w:r>
          </w:p>
        </w:tc>
      </w:tr>
      <w:tr w:rsidR="007C765E" w:rsidTr="00D174D2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67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Lucida Sans Unicode" w:hAnsi="PT Astra Serif"/>
                <w:b/>
                <w:kern w:val="2"/>
              </w:rPr>
            </w:pPr>
            <w:r>
              <w:rPr>
                <w:rFonts w:ascii="PT Astra Serif" w:eastAsia="Lucida Sans Unicode" w:hAnsi="PT Astra Serif"/>
                <w:b/>
                <w:kern w:val="2"/>
              </w:rPr>
              <w:t xml:space="preserve">Раздел 2. Энергосбережение и повышение  </w:t>
            </w:r>
            <w:proofErr w:type="spellStart"/>
            <w:r>
              <w:rPr>
                <w:rFonts w:ascii="PT Astra Serif" w:eastAsia="Lucida Sans Unicode" w:hAnsi="PT Astra Serif"/>
                <w:b/>
                <w:kern w:val="2"/>
              </w:rPr>
              <w:t>энергоэффективности</w:t>
            </w:r>
            <w:proofErr w:type="spellEnd"/>
            <w:r>
              <w:rPr>
                <w:rFonts w:ascii="PT Astra Serif" w:eastAsia="Lucida Sans Unicode" w:hAnsi="PT Astra Serif"/>
                <w:b/>
                <w:kern w:val="2"/>
              </w:rPr>
              <w:t xml:space="preserve">  в учреждениях</w:t>
            </w:r>
          </w:p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/>
                <w:kern w:val="2"/>
              </w:rPr>
              <w:t>культуры и досуга населения</w:t>
            </w:r>
          </w:p>
        </w:tc>
      </w:tr>
      <w:tr w:rsidR="007C765E" w:rsidTr="00D174D2">
        <w:trPr>
          <w:trHeight w:val="30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7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Lucida Sans Unicode" w:hAnsi="PT Astra Serif"/>
                <w:bCs/>
                <w:kern w:val="2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 xml:space="preserve">Замена ламп накаливания  </w:t>
            </w:r>
          </w:p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>на энергосберегающие</w:t>
            </w:r>
          </w:p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>Экономия электроэнергии</w:t>
            </w:r>
          </w:p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>Создание условий, способствующих улучшению жилищных условий и качества проживания жителей Радищевского района</w:t>
            </w:r>
          </w:p>
        </w:tc>
      </w:tr>
      <w:tr w:rsidR="007C765E" w:rsidTr="00D174D2">
        <w:trPr>
          <w:trHeight w:val="68"/>
        </w:trPr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67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Lucida Sans Unicode" w:hAnsi="PT Astra Serif"/>
                <w:b/>
                <w:kern w:val="2"/>
              </w:rPr>
            </w:pPr>
            <w:r>
              <w:rPr>
                <w:rFonts w:ascii="PT Astra Serif" w:eastAsia="Lucida Sans Unicode" w:hAnsi="PT Astra Serif"/>
                <w:b/>
                <w:kern w:val="2"/>
              </w:rPr>
              <w:t xml:space="preserve">Раздел 3. Энергосбережение и повышение  </w:t>
            </w:r>
            <w:proofErr w:type="spellStart"/>
            <w:r>
              <w:rPr>
                <w:rFonts w:ascii="PT Astra Serif" w:eastAsia="Lucida Sans Unicode" w:hAnsi="PT Astra Serif"/>
                <w:b/>
                <w:kern w:val="2"/>
              </w:rPr>
              <w:t>энергоэффективности</w:t>
            </w:r>
            <w:proofErr w:type="spellEnd"/>
            <w:r>
              <w:rPr>
                <w:rFonts w:ascii="PT Astra Serif" w:eastAsia="Lucida Sans Unicode" w:hAnsi="PT Astra Serif"/>
                <w:b/>
                <w:kern w:val="2"/>
              </w:rPr>
              <w:t xml:space="preserve"> в учреждениях</w:t>
            </w:r>
          </w:p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/>
                <w:kern w:val="2"/>
              </w:rPr>
              <w:t>образования и дошкольного воспитания</w:t>
            </w:r>
          </w:p>
        </w:tc>
      </w:tr>
      <w:tr w:rsidR="007C765E" w:rsidTr="00D174D2">
        <w:trPr>
          <w:trHeight w:val="24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67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Lucida Sans Unicode" w:hAnsi="PT Astra Serif"/>
                <w:bCs/>
                <w:kern w:val="2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 xml:space="preserve">Замена ламп накаливания </w:t>
            </w:r>
          </w:p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Lucida Sans Unicode" w:hAnsi="PT Astra Serif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Lucida Sans Unicode" w:hAnsi="PT Astra Serif"/>
                <w:bCs/>
                <w:kern w:val="2"/>
              </w:rPr>
              <w:t xml:space="preserve"> на энергосберегающие</w:t>
            </w:r>
          </w:p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>Экономия электроэнергии</w:t>
            </w:r>
          </w:p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5E" w:rsidRDefault="007C765E" w:rsidP="00E57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</w:rPr>
              <w:t>Создание условий, способствующих улучшению жилищных условий и качества проживания жителей Радищевского района</w:t>
            </w:r>
          </w:p>
        </w:tc>
      </w:tr>
    </w:tbl>
    <w:p w:rsidR="007C765E" w:rsidRDefault="007C765E" w:rsidP="007C765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zh-CN"/>
        </w:rPr>
      </w:pPr>
      <w:r>
        <w:rPr>
          <w:rFonts w:ascii="PT Astra Serif" w:hAnsi="PT Astra Serif"/>
          <w:b/>
          <w:bCs/>
          <w:sz w:val="28"/>
          <w:szCs w:val="28"/>
          <w:lang w:eastAsia="zh-CN"/>
        </w:rPr>
        <w:t>__</w:t>
      </w:r>
      <w:r w:rsidR="00E57E67">
        <w:rPr>
          <w:rFonts w:ascii="PT Astra Serif" w:hAnsi="PT Astra Serif"/>
          <w:b/>
          <w:bCs/>
          <w:sz w:val="28"/>
          <w:szCs w:val="28"/>
          <w:lang w:eastAsia="zh-CN"/>
        </w:rPr>
        <w:t>___</w:t>
      </w:r>
      <w:r>
        <w:rPr>
          <w:rFonts w:ascii="PT Astra Serif" w:hAnsi="PT Astra Serif"/>
          <w:b/>
          <w:bCs/>
          <w:sz w:val="28"/>
          <w:szCs w:val="28"/>
          <w:lang w:eastAsia="zh-CN"/>
        </w:rPr>
        <w:t>____</w:t>
      </w:r>
    </w:p>
    <w:p w:rsidR="00313140" w:rsidRPr="00860D11" w:rsidRDefault="00313140" w:rsidP="00430B4F">
      <w:pPr>
        <w:pStyle w:val="23"/>
        <w:spacing w:after="0" w:line="240" w:lineRule="auto"/>
        <w:ind w:left="0"/>
        <w:rPr>
          <w:rFonts w:ascii="PT Astra Serif" w:hAnsi="PT Astra Serif"/>
          <w:i/>
          <w:sz w:val="40"/>
          <w:szCs w:val="40"/>
          <w:u w:val="single"/>
        </w:rPr>
      </w:pPr>
    </w:p>
    <w:sectPr w:rsidR="00313140" w:rsidRPr="00860D11" w:rsidSect="00E57E67">
      <w:pgSz w:w="11906" w:h="16838"/>
      <w:pgMar w:top="1134" w:right="566" w:bottom="1134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1E" w:rsidRDefault="006F491E">
      <w:r>
        <w:separator/>
      </w:r>
    </w:p>
  </w:endnote>
  <w:endnote w:type="continuationSeparator" w:id="0">
    <w:p w:rsidR="006F491E" w:rsidRDefault="006F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1E" w:rsidRDefault="006F491E">
      <w:r>
        <w:separator/>
      </w:r>
    </w:p>
  </w:footnote>
  <w:footnote w:type="continuationSeparator" w:id="0">
    <w:p w:rsidR="006F491E" w:rsidRDefault="006F4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350039"/>
      <w:docPartObj>
        <w:docPartGallery w:val="Page Numbers (Top of Page)"/>
        <w:docPartUnique/>
      </w:docPartObj>
    </w:sdtPr>
    <w:sdtContent>
      <w:p w:rsidR="00E57E67" w:rsidRDefault="00E57E67" w:rsidP="00E57E6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4D2">
          <w:rPr>
            <w:noProof/>
          </w:rPr>
          <w:t>13</w:t>
        </w:r>
        <w:r>
          <w:fldChar w:fldCharType="end"/>
        </w:r>
      </w:p>
    </w:sdtContent>
  </w:sdt>
  <w:p w:rsidR="00E57E67" w:rsidRDefault="00E57E6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EF2AD4"/>
    <w:multiLevelType w:val="hybridMultilevel"/>
    <w:tmpl w:val="A6BAE258"/>
    <w:lvl w:ilvl="0" w:tplc="92AC74B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FF2E2E3A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3A5CCC"/>
    <w:multiLevelType w:val="hybridMultilevel"/>
    <w:tmpl w:val="DBCCAC0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6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7"/>
  </w:num>
  <w:num w:numId="24">
    <w:abstractNumId w:val="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B4F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491E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274EF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65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2A87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174D2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57E67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0D2E-0B64-4A5D-82E4-FAAC60C8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14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66</cp:revision>
  <cp:lastPrinted>2023-09-22T06:19:00Z</cp:lastPrinted>
  <dcterms:created xsi:type="dcterms:W3CDTF">2021-09-16T13:51:00Z</dcterms:created>
  <dcterms:modified xsi:type="dcterms:W3CDTF">2023-09-22T06:20:00Z</dcterms:modified>
</cp:coreProperties>
</file>