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C82E63" w:rsidRDefault="00C82E63" w:rsidP="00923049">
      <w:pPr>
        <w:pStyle w:val="ConsPlusNormal"/>
        <w:ind w:firstLine="0"/>
        <w:jc w:val="center"/>
        <w:rPr>
          <w:b/>
          <w:u w:val="single"/>
        </w:rPr>
      </w:pP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>схеме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городское поседение Радищевское, ул. Кооперативная, земельный участок 35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923049" w:rsidRDefault="00923049" w:rsidP="003B678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>
        <w:rPr>
          <w:rFonts w:ascii="PT Astra Serif" w:eastAsia="PT Astra Serif" w:hAnsi="PT Astra Serif" w:cs="PT Astra Serif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>схеме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городское поседение Радищевское, ул. Кооперативная, земельный участок 35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248E1" w:rsidRPr="003B6780" w:rsidRDefault="004248E1" w:rsidP="003B6780">
      <w:pPr>
        <w:pStyle w:val="ConsPlusNonformat"/>
        <w:jc w:val="both"/>
        <w:rPr>
          <w:rFonts w:ascii="PT Astra Serif" w:eastAsia="PT Astra Serif" w:hAnsi="PT Astra Serif" w:cs="PT Astra Serif"/>
        </w:rPr>
      </w:pPr>
    </w:p>
    <w:p w:rsidR="00923049" w:rsidRPr="003B6780" w:rsidRDefault="00923049" w:rsidP="00C82E63">
      <w:pPr>
        <w:pStyle w:val="ConsPlusNormal"/>
        <w:ind w:firstLine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C82E63" w:rsidRPr="003B6780">
        <w:rPr>
          <w:rFonts w:ascii="PT Astra Serif" w:hAnsi="PT Astra Serif" w:cs="PT Astra Serif"/>
          <w:sz w:val="28"/>
          <w:szCs w:val="28"/>
        </w:rPr>
        <w:t>Схема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</w:t>
      </w:r>
      <w:r w:rsidR="003471A8">
        <w:rPr>
          <w:rFonts w:ascii="PT Astra Serif" w:hAnsi="PT Astra Serif" w:cs="PT Astra Serif"/>
          <w:sz w:val="28"/>
          <w:szCs w:val="28"/>
        </w:rPr>
        <w:t>ское поседение Радищевское, ул</w:t>
      </w:r>
      <w:proofErr w:type="gramStart"/>
      <w:r w:rsidR="003471A8">
        <w:rPr>
          <w:rFonts w:ascii="PT Astra Serif" w:hAnsi="PT Astra Serif" w:cs="PT Astra Serif"/>
          <w:sz w:val="28"/>
          <w:szCs w:val="28"/>
        </w:rPr>
        <w:t>.</w:t>
      </w:r>
      <w:r w:rsidR="00C82E63" w:rsidRPr="003B6780">
        <w:rPr>
          <w:rFonts w:ascii="PT Astra Serif" w:hAnsi="PT Astra Serif" w:cs="PT Astra Serif"/>
          <w:sz w:val="28"/>
          <w:szCs w:val="28"/>
        </w:rPr>
        <w:t>К</w:t>
      </w:r>
      <w:proofErr w:type="gramEnd"/>
      <w:r w:rsidR="00C82E63" w:rsidRPr="003B6780">
        <w:rPr>
          <w:rFonts w:ascii="PT Astra Serif" w:hAnsi="PT Astra Serif" w:cs="PT Astra Serif"/>
          <w:sz w:val="28"/>
          <w:szCs w:val="28"/>
        </w:rPr>
        <w:t>ооперативная, земельный участок 35</w:t>
      </w:r>
      <w:r w:rsidRPr="003B6780">
        <w:rPr>
          <w:rFonts w:ascii="PT Astra Serif" w:hAnsi="PT Astra Serif" w:cs="PT Astra Serif"/>
          <w:sz w:val="28"/>
          <w:szCs w:val="28"/>
        </w:rPr>
        <w:t xml:space="preserve"> будет размещен</w:t>
      </w:r>
      <w:r w:rsidR="00C82E63" w:rsidRPr="003B6780">
        <w:rPr>
          <w:rFonts w:ascii="PT Astra Serif" w:hAnsi="PT Astra Serif" w:cs="PT Astra Serif"/>
          <w:sz w:val="28"/>
          <w:szCs w:val="28"/>
        </w:rPr>
        <w:t>а</w:t>
      </w:r>
      <w:r w:rsidRPr="003B6780">
        <w:rPr>
          <w:rFonts w:ascii="PT Astra Serif" w:hAnsi="PT Astra Serif" w:cs="PT Astra Serif"/>
          <w:sz w:val="28"/>
          <w:szCs w:val="28"/>
        </w:rPr>
        <w:t xml:space="preserve"> на официальном</w:t>
      </w:r>
    </w:p>
    <w:p w:rsidR="00923049" w:rsidRDefault="003B6780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B6780">
        <w:rPr>
          <w:rFonts w:ascii="PT Astra Serif" w:hAnsi="PT Astra Serif" w:cs="PT Astra Serif"/>
          <w:sz w:val="28"/>
          <w:szCs w:val="28"/>
        </w:rPr>
        <w:t>сайте</w:t>
      </w:r>
      <w:proofErr w:type="gramEnd"/>
      <w:r w:rsidRPr="003B6780">
        <w:rPr>
          <w:rFonts w:ascii="PT Astra Serif" w:hAnsi="PT Astra Serif" w:cs="PT Astra Serif"/>
          <w:sz w:val="28"/>
          <w:szCs w:val="28"/>
        </w:rPr>
        <w:t xml:space="preserve"> А</w:t>
      </w:r>
      <w:r w:rsidR="00923049" w:rsidRPr="003B6780">
        <w:rPr>
          <w:rFonts w:ascii="PT Astra Serif" w:hAnsi="PT Astra Serif" w:cs="PT Astra Serif"/>
          <w:sz w:val="28"/>
          <w:szCs w:val="28"/>
        </w:rPr>
        <w:t>дминистрации муниципального образования</w:t>
      </w:r>
      <w:r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="00923049" w:rsidRPr="003B6780">
        <w:rPr>
          <w:rFonts w:ascii="PT Astra Serif" w:hAnsi="PT Astra Serif" w:cs="PT Astra Serif"/>
          <w:sz w:val="28"/>
          <w:szCs w:val="28"/>
        </w:rPr>
        <w:t>»</w:t>
      </w:r>
      <w:r w:rsidR="00923049"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="00923049"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в разделе «Публичные слушания</w:t>
      </w:r>
      <w:r w:rsidR="00923049" w:rsidRPr="003B6780">
        <w:rPr>
          <w:rFonts w:ascii="PT Astra Serif" w:hAnsi="PT Astra Serif" w:cs="PT Astra Serif"/>
          <w:sz w:val="28"/>
          <w:szCs w:val="28"/>
        </w:rPr>
        <w:br/>
        <w:t xml:space="preserve">и общественные обсуждения» </w:t>
      </w:r>
      <w:hyperlink r:id="rId4" w:history="1"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923049" w:rsidRPr="003B6780"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>ные обсуждения проводятся с «29» января 2024 года</w:t>
      </w:r>
      <w:r w:rsidR="003471A8">
        <w:rPr>
          <w:rFonts w:ascii="PT Astra Serif" w:hAnsi="PT Astra Serif" w:cs="PT Astra Serif"/>
          <w:sz w:val="28"/>
          <w:szCs w:val="28"/>
        </w:rPr>
        <w:br/>
        <w:t>по «12» февраля 2024 года</w:t>
      </w:r>
      <w:r>
        <w:rPr>
          <w:rFonts w:ascii="PT Astra Serif" w:hAnsi="PT Astra Serif" w:cs="PT Astra Serif"/>
          <w:sz w:val="28"/>
          <w:szCs w:val="28"/>
        </w:rPr>
        <w:t xml:space="preserve">  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со  схемой  расположения земельного участка </w:t>
      </w:r>
      <w:r w:rsidR="0092304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возможно с  13 час 00 мин. (время местное) «29» января 2024 года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по 17 час.   00 </w:t>
      </w:r>
      <w:r w:rsidRPr="00AD3AA8">
        <w:rPr>
          <w:rFonts w:ascii="PT Astra Serif" w:hAnsi="PT Astra Serif" w:cs="PT Astra Serif"/>
          <w:sz w:val="28"/>
          <w:szCs w:val="28"/>
        </w:rPr>
        <w:t xml:space="preserve">мин.  (время местное) </w:t>
      </w:r>
      <w:r>
        <w:rPr>
          <w:rFonts w:ascii="PT Astra Serif" w:hAnsi="PT Astra Serif" w:cs="PT Astra Serif"/>
          <w:sz w:val="28"/>
          <w:szCs w:val="28"/>
        </w:rPr>
        <w:t xml:space="preserve">«12» февраля 2024 года  </w:t>
      </w:r>
      <w:r w:rsidRPr="00AD3AA8">
        <w:rPr>
          <w:rFonts w:ascii="PT Astra Serif" w:hAnsi="PT Astra Serif" w:cs="PT Astra Serif"/>
          <w:sz w:val="28"/>
          <w:szCs w:val="28"/>
        </w:rPr>
        <w:t>включительно</w:t>
      </w:r>
      <w:r w:rsidR="004248E1">
        <w:rPr>
          <w:rFonts w:ascii="PT Astra Serif" w:hAnsi="PT Astra Serif" w:cs="PT Astra Serif"/>
          <w:sz w:val="28"/>
          <w:szCs w:val="28"/>
        </w:rPr>
        <w:t xml:space="preserve">  в 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Радищево, 50 лет ВЛКСМ, д.11, </w:t>
      </w:r>
      <w:proofErr w:type="spellStart"/>
      <w:r w:rsidR="004248E1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4248E1">
        <w:rPr>
          <w:rFonts w:ascii="PT Astra Serif" w:hAnsi="PT Astra Serif" w:cs="PT Astra Serif"/>
          <w:sz w:val="28"/>
          <w:szCs w:val="28"/>
        </w:rPr>
        <w:t>. 29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AD3AA8" w:rsidRDefault="00923049" w:rsidP="007A1581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Предложения и замечания относительно </w:t>
      </w:r>
      <w:r w:rsidR="007A1581" w:rsidRPr="003B6780">
        <w:rPr>
          <w:rFonts w:ascii="PT Astra Serif" w:hAnsi="PT Astra Serif" w:cs="PT Astra Serif"/>
          <w:sz w:val="28"/>
          <w:szCs w:val="28"/>
        </w:rPr>
        <w:t>С</w:t>
      </w:r>
      <w:r w:rsidR="007A1581">
        <w:rPr>
          <w:rFonts w:ascii="PT Astra Serif" w:hAnsi="PT Astra Serif" w:cs="PT Astra Serif"/>
          <w:sz w:val="28"/>
          <w:szCs w:val="28"/>
        </w:rPr>
        <w:t>хемы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  расположения земельного участка на кадастровом плане территории, расположенного по адресу: Ульяновская область, муниципальный район Радищевский, город</w:t>
      </w:r>
      <w:r w:rsidR="007A1581">
        <w:rPr>
          <w:rFonts w:ascii="PT Astra Serif" w:hAnsi="PT Astra Serif" w:cs="PT Astra Serif"/>
          <w:sz w:val="28"/>
          <w:szCs w:val="28"/>
        </w:rPr>
        <w:t>ское поседение Радищевское, ул</w:t>
      </w:r>
      <w:proofErr w:type="gramStart"/>
      <w:r w:rsidR="007A1581">
        <w:rPr>
          <w:rFonts w:ascii="PT Astra Serif" w:hAnsi="PT Astra Serif" w:cs="PT Astra Serif"/>
          <w:sz w:val="28"/>
          <w:szCs w:val="28"/>
        </w:rPr>
        <w:t>.</w:t>
      </w:r>
      <w:r w:rsidR="007A1581" w:rsidRPr="003B6780">
        <w:rPr>
          <w:rFonts w:ascii="PT Astra Serif" w:hAnsi="PT Astra Serif" w:cs="PT Astra Serif"/>
          <w:sz w:val="28"/>
          <w:szCs w:val="28"/>
        </w:rPr>
        <w:t>К</w:t>
      </w:r>
      <w:proofErr w:type="gramEnd"/>
      <w:r w:rsidR="007A1581" w:rsidRPr="003B6780">
        <w:rPr>
          <w:rFonts w:ascii="PT Astra Serif" w:hAnsi="PT Astra Serif" w:cs="PT Astra Serif"/>
          <w:sz w:val="28"/>
          <w:szCs w:val="28"/>
        </w:rPr>
        <w:t>ооперативная, земельный участок 35</w:t>
      </w:r>
      <w:r w:rsidR="004248E1">
        <w:rPr>
          <w:rFonts w:ascii="PT Astra Serif" w:hAnsi="PT Astra Serif" w:cs="PT Astra Serif"/>
          <w:sz w:val="28"/>
          <w:szCs w:val="28"/>
        </w:rPr>
        <w:t>,</w:t>
      </w:r>
    </w:p>
    <w:p w:rsidR="00923049" w:rsidRPr="00AD3AA8" w:rsidRDefault="007A1581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принимаются с «29» января 2024 года</w:t>
      </w:r>
      <w:r>
        <w:rPr>
          <w:rFonts w:ascii="PT Astra Serif" w:hAnsi="PT Astra Serif" w:cs="PT Astra Serif"/>
          <w:sz w:val="28"/>
          <w:szCs w:val="28"/>
        </w:rPr>
        <w:br/>
        <w:t>по «12» февраля 2024 года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включительно до 17час.   00</w:t>
      </w:r>
      <w:r w:rsidR="00923049" w:rsidRPr="00AD3AA8">
        <w:rPr>
          <w:rFonts w:ascii="PT Astra Serif" w:hAnsi="PT Astra Serif" w:cs="PT Astra Serif"/>
          <w:sz w:val="28"/>
          <w:szCs w:val="28"/>
        </w:rPr>
        <w:t>мин.  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1) посредством официального сайта администрации муниципального образования </w:t>
      </w:r>
      <w:r w:rsidR="007A1581">
        <w:rPr>
          <w:rFonts w:ascii="PT Astra Serif" w:hAnsi="PT Astra Serif" w:cs="PT Astra Serif"/>
          <w:sz w:val="28"/>
          <w:szCs w:val="28"/>
        </w:rPr>
        <w:t>«Радищевский район» Ульяновской области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 в информационно-коммуникационной сети «Интернет»</w:t>
      </w:r>
      <w:r w:rsidRPr="00AD3AA8">
        <w:rPr>
          <w:rFonts w:ascii="PT Astra Serif" w:hAnsi="PT Astra Serif" w:cs="PT Astra Serif"/>
          <w:sz w:val="28"/>
          <w:szCs w:val="28"/>
        </w:rPr>
        <w:br/>
      </w:r>
      <w:hyperlink r:id="rId5" w:history="1"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049"/>
    <w:rsid w:val="003471A8"/>
    <w:rsid w:val="003B6780"/>
    <w:rsid w:val="004248E1"/>
    <w:rsid w:val="007A1581"/>
    <w:rsid w:val="00923049"/>
    <w:rsid w:val="00936FE4"/>
    <w:rsid w:val="00C82E63"/>
    <w:rsid w:val="00EA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shevo.ulregion.ru" TargetMode="External"/><Relationship Id="rId4" Type="http://schemas.openxmlformats.org/officeDocument/2006/relationships/hyperlink" Target="http://www.radishevo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Кумизо</cp:lastModifiedBy>
  <cp:revision>6</cp:revision>
  <dcterms:created xsi:type="dcterms:W3CDTF">2024-01-31T06:03:00Z</dcterms:created>
  <dcterms:modified xsi:type="dcterms:W3CDTF">2024-01-31T09:39:00Z</dcterms:modified>
</cp:coreProperties>
</file>