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9A4690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7470C5" w:rsidRPr="009A4690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9A4690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3E29B0" w:rsidRPr="003E29B0" w:rsidRDefault="003E29B0" w:rsidP="003E29B0">
      <w:pPr>
        <w:jc w:val="center"/>
        <w:rPr>
          <w:rFonts w:ascii="PT Astra Serif" w:hAnsi="PT Astra Serif"/>
          <w:b/>
          <w:sz w:val="28"/>
          <w:szCs w:val="28"/>
        </w:rPr>
      </w:pPr>
      <w:r w:rsidRPr="003E29B0">
        <w:rPr>
          <w:rFonts w:ascii="PT Astra Serif" w:hAnsi="PT Astra Serif"/>
          <w:b/>
          <w:sz w:val="28"/>
          <w:szCs w:val="28"/>
        </w:rPr>
        <w:t>О комиссии по рассмотрению заявлений автономной некоммерческой организации «Центр развития предприн</w:t>
      </w:r>
      <w:r>
        <w:rPr>
          <w:rFonts w:ascii="PT Astra Serif" w:hAnsi="PT Astra Serif"/>
          <w:b/>
          <w:sz w:val="28"/>
          <w:szCs w:val="28"/>
        </w:rPr>
        <w:t>имательства Радищевского района</w:t>
      </w:r>
      <w:r w:rsidRPr="003E29B0">
        <w:rPr>
          <w:rFonts w:ascii="PT Astra Serif" w:hAnsi="PT Astra Serif"/>
          <w:b/>
          <w:sz w:val="28"/>
          <w:szCs w:val="28"/>
        </w:rPr>
        <w:t xml:space="preserve"> Ульяновской области» на предоставление субсидий</w:t>
      </w:r>
    </w:p>
    <w:p w:rsidR="003E29B0" w:rsidRPr="003E29B0" w:rsidRDefault="003E29B0" w:rsidP="003E29B0">
      <w:pPr>
        <w:pStyle w:val="ConsPlusTitle"/>
        <w:widowControl/>
        <w:tabs>
          <w:tab w:val="left" w:pos="1080"/>
        </w:tabs>
        <w:ind w:firstLine="720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3E29B0" w:rsidRPr="003E29B0" w:rsidRDefault="003E29B0" w:rsidP="003E29B0">
      <w:pPr>
        <w:pStyle w:val="ConsPlusTitle"/>
        <w:widowControl/>
        <w:tabs>
          <w:tab w:val="left" w:pos="1080"/>
        </w:tabs>
        <w:ind w:firstLine="720"/>
        <w:jc w:val="both"/>
        <w:rPr>
          <w:rFonts w:ascii="PT Astra Serif" w:hAnsi="PT Astra Serif"/>
          <w:b w:val="0"/>
          <w:sz w:val="28"/>
          <w:szCs w:val="28"/>
        </w:rPr>
      </w:pPr>
    </w:p>
    <w:p w:rsidR="003E29B0" w:rsidRPr="003E29B0" w:rsidRDefault="003E29B0" w:rsidP="003E29B0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3E29B0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9" w:history="1">
        <w:r w:rsidRPr="003E29B0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законом</w:t>
        </w:r>
      </w:hyperlink>
      <w:r w:rsidRPr="003E29B0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Администрация муниципального образования «Радищевский район» Ульяновской области от 26.04.2022 № 232 «Об утверждении Порядка создания координационных или совещательных органов в области развития малого и среднего предпринимательства на территории муниципального</w:t>
      </w:r>
      <w:proofErr w:type="gramEnd"/>
      <w:r w:rsidRPr="003E29B0">
        <w:rPr>
          <w:rFonts w:ascii="PT Astra Serif" w:hAnsi="PT Astra Serif"/>
          <w:sz w:val="28"/>
          <w:szCs w:val="28"/>
        </w:rPr>
        <w:t xml:space="preserve"> образования «Радищевский район» Ульяновской области»,</w:t>
      </w:r>
      <w:r>
        <w:rPr>
          <w:rFonts w:ascii="PT Astra Serif" w:hAnsi="PT Astra Serif"/>
          <w:sz w:val="28"/>
          <w:szCs w:val="28"/>
        </w:rPr>
        <w:t xml:space="preserve"> </w:t>
      </w:r>
      <w:r w:rsidRPr="003E29B0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«Радищевский район» Ульяновской области,       </w:t>
      </w:r>
      <w:proofErr w:type="gramStart"/>
      <w:r w:rsidRPr="003E29B0">
        <w:rPr>
          <w:rFonts w:ascii="PT Astra Serif" w:hAnsi="PT Astra Serif"/>
          <w:sz w:val="28"/>
          <w:szCs w:val="28"/>
        </w:rPr>
        <w:t>п</w:t>
      </w:r>
      <w:proofErr w:type="gramEnd"/>
      <w:r w:rsidRPr="003E29B0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3E29B0" w:rsidRPr="003E29B0" w:rsidRDefault="003E29B0" w:rsidP="003E29B0">
      <w:pPr>
        <w:tabs>
          <w:tab w:val="left" w:pos="709"/>
          <w:tab w:val="left" w:pos="108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E29B0">
        <w:rPr>
          <w:rFonts w:ascii="PT Astra Serif" w:hAnsi="PT Astra Serif"/>
          <w:sz w:val="28"/>
          <w:szCs w:val="28"/>
        </w:rPr>
        <w:t>1.</w:t>
      </w:r>
      <w:r w:rsidRPr="003E29B0">
        <w:rPr>
          <w:rFonts w:ascii="PT Astra Serif" w:hAnsi="PT Astra Serif"/>
          <w:sz w:val="28"/>
          <w:szCs w:val="28"/>
        </w:rPr>
        <w:tab/>
        <w:t>Создать комиссию по рассмотрению заявлений автономной некоммерческой организации «Центр развития предпринимательства Радищевского района Ульяновской области» на предоставление субсидий (далее – Комиссия).</w:t>
      </w:r>
    </w:p>
    <w:p w:rsidR="003E29B0" w:rsidRPr="003E29B0" w:rsidRDefault="003E29B0" w:rsidP="003E29B0">
      <w:pPr>
        <w:tabs>
          <w:tab w:val="left" w:pos="709"/>
          <w:tab w:val="left" w:pos="126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E29B0">
        <w:rPr>
          <w:rFonts w:ascii="PT Astra Serif" w:hAnsi="PT Astra Serif"/>
          <w:sz w:val="28"/>
          <w:szCs w:val="28"/>
        </w:rPr>
        <w:t>2. Утвердить положение о Комиссии (прилагается).</w:t>
      </w:r>
    </w:p>
    <w:p w:rsidR="003E29B0" w:rsidRPr="003E29B0" w:rsidRDefault="003E29B0" w:rsidP="003E29B0">
      <w:pPr>
        <w:tabs>
          <w:tab w:val="left" w:pos="108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E29B0">
        <w:rPr>
          <w:rFonts w:ascii="PT Astra Serif" w:hAnsi="PT Astra Serif"/>
          <w:color w:val="000000"/>
          <w:sz w:val="28"/>
          <w:szCs w:val="28"/>
        </w:rPr>
        <w:t>3.</w:t>
      </w:r>
      <w:r w:rsidRPr="003E29B0">
        <w:rPr>
          <w:rFonts w:ascii="PT Astra Serif" w:hAnsi="PT Astra Serif"/>
          <w:color w:val="000000"/>
          <w:sz w:val="28"/>
          <w:szCs w:val="28"/>
        </w:rPr>
        <w:tab/>
      </w:r>
      <w:r w:rsidRPr="003E29B0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E29B0" w:rsidRPr="003E29B0" w:rsidRDefault="003E29B0" w:rsidP="003E29B0">
      <w:pPr>
        <w:tabs>
          <w:tab w:val="left" w:pos="108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E29B0" w:rsidRPr="003E29B0" w:rsidRDefault="003E29B0" w:rsidP="003E29B0">
      <w:pPr>
        <w:tabs>
          <w:tab w:val="left" w:pos="108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E29B0" w:rsidRPr="003E29B0" w:rsidRDefault="003E29B0" w:rsidP="003E29B0">
      <w:pPr>
        <w:tabs>
          <w:tab w:val="left" w:pos="1080"/>
        </w:tabs>
        <w:jc w:val="both"/>
        <w:rPr>
          <w:rFonts w:ascii="PT Astra Serif" w:hAnsi="PT Astra Serif"/>
          <w:b/>
          <w:sz w:val="28"/>
          <w:szCs w:val="28"/>
        </w:rPr>
      </w:pPr>
      <w:r w:rsidRPr="003E29B0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3E29B0">
        <w:rPr>
          <w:rFonts w:ascii="PT Astra Serif" w:hAnsi="PT Astra Serif"/>
          <w:sz w:val="28"/>
          <w:szCs w:val="28"/>
        </w:rPr>
        <w:t xml:space="preserve">               </w:t>
      </w:r>
      <w:proofErr w:type="spellStart"/>
      <w:r w:rsidRPr="003E29B0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3E29B0" w:rsidRPr="003E29B0" w:rsidRDefault="003E29B0" w:rsidP="003E29B0">
      <w:pPr>
        <w:tabs>
          <w:tab w:val="left" w:pos="3560"/>
          <w:tab w:val="center" w:pos="4819"/>
        </w:tabs>
        <w:jc w:val="both"/>
        <w:rPr>
          <w:rFonts w:ascii="PT Astra Serif" w:hAnsi="PT Astra Serif"/>
          <w:b/>
          <w:sz w:val="28"/>
          <w:szCs w:val="28"/>
        </w:rPr>
      </w:pPr>
    </w:p>
    <w:p w:rsidR="003E29B0" w:rsidRPr="003E29B0" w:rsidRDefault="003E29B0" w:rsidP="003E29B0">
      <w:pPr>
        <w:tabs>
          <w:tab w:val="left" w:pos="3560"/>
          <w:tab w:val="center" w:pos="4819"/>
        </w:tabs>
        <w:jc w:val="both"/>
        <w:rPr>
          <w:rFonts w:ascii="PT Astra Serif" w:hAnsi="PT Astra Serif"/>
          <w:b/>
          <w:sz w:val="28"/>
          <w:szCs w:val="28"/>
        </w:rPr>
      </w:pPr>
    </w:p>
    <w:p w:rsidR="003E29B0" w:rsidRPr="003E29B0" w:rsidRDefault="003E29B0" w:rsidP="003E29B0">
      <w:pPr>
        <w:tabs>
          <w:tab w:val="left" w:pos="3560"/>
          <w:tab w:val="center" w:pos="4819"/>
        </w:tabs>
        <w:jc w:val="both"/>
        <w:rPr>
          <w:rFonts w:ascii="PT Astra Serif" w:hAnsi="PT Astra Serif"/>
          <w:b/>
          <w:sz w:val="28"/>
          <w:szCs w:val="28"/>
        </w:rPr>
      </w:pPr>
    </w:p>
    <w:p w:rsidR="003E29B0" w:rsidRPr="003E29B0" w:rsidRDefault="003E29B0" w:rsidP="003E29B0">
      <w:pPr>
        <w:tabs>
          <w:tab w:val="left" w:pos="3560"/>
          <w:tab w:val="center" w:pos="4819"/>
        </w:tabs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070"/>
        <w:gridCol w:w="4536"/>
      </w:tblGrid>
      <w:tr w:rsidR="003E29B0" w:rsidRPr="003E29B0" w:rsidTr="003E29B0">
        <w:trPr>
          <w:trHeight w:val="2145"/>
        </w:trPr>
        <w:tc>
          <w:tcPr>
            <w:tcW w:w="5070" w:type="dxa"/>
          </w:tcPr>
          <w:p w:rsidR="003E29B0" w:rsidRPr="003E29B0" w:rsidRDefault="003E29B0" w:rsidP="003E29B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</w:tcPr>
          <w:p w:rsidR="003E29B0" w:rsidRPr="003E29B0" w:rsidRDefault="003E29B0" w:rsidP="003E29B0">
            <w:pPr>
              <w:spacing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E29B0"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3E29B0" w:rsidRPr="003E29B0" w:rsidRDefault="003E29B0" w:rsidP="003E29B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E29B0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3E29B0" w:rsidRPr="003E29B0" w:rsidRDefault="003E29B0" w:rsidP="003E29B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E29B0">
              <w:rPr>
                <w:rFonts w:ascii="PT Astra Serif" w:hAnsi="PT Astra Serif"/>
                <w:sz w:val="28"/>
                <w:szCs w:val="28"/>
              </w:rPr>
              <w:t>муниципального образования «Радищевский район»</w:t>
            </w:r>
          </w:p>
          <w:p w:rsidR="003E29B0" w:rsidRPr="003E29B0" w:rsidRDefault="003E29B0" w:rsidP="003E29B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E29B0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3E29B0" w:rsidRPr="003E29B0" w:rsidRDefault="003E29B0" w:rsidP="003E29B0">
            <w:pPr>
              <w:ind w:firstLine="20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E29B0"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E29B0">
              <w:rPr>
                <w:rFonts w:ascii="PT Astra Serif" w:hAnsi="PT Astra Serif"/>
                <w:sz w:val="28"/>
                <w:szCs w:val="28"/>
              </w:rPr>
              <w:t>_____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Pr="003E29B0">
              <w:rPr>
                <w:rFonts w:ascii="PT Astra Serif" w:hAnsi="PT Astra Serif"/>
                <w:sz w:val="28"/>
                <w:szCs w:val="28"/>
              </w:rPr>
              <w:t>__</w:t>
            </w:r>
            <w:r>
              <w:rPr>
                <w:rFonts w:ascii="PT Astra Serif" w:hAnsi="PT Astra Serif"/>
                <w:sz w:val="28"/>
                <w:szCs w:val="28"/>
              </w:rPr>
              <w:t>______</w:t>
            </w:r>
            <w:r w:rsidRPr="003E29B0">
              <w:rPr>
                <w:rFonts w:ascii="PT Astra Serif" w:hAnsi="PT Astra Serif"/>
                <w:sz w:val="28"/>
                <w:szCs w:val="28"/>
              </w:rPr>
              <w:t>___  №_____</w:t>
            </w:r>
          </w:p>
          <w:p w:rsidR="003E29B0" w:rsidRPr="003E29B0" w:rsidRDefault="003E29B0" w:rsidP="003E29B0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3E29B0" w:rsidRDefault="003E29B0" w:rsidP="003E29B0">
      <w:pPr>
        <w:jc w:val="both"/>
        <w:rPr>
          <w:rFonts w:ascii="PT Astra Serif" w:hAnsi="PT Astra Serif"/>
          <w:sz w:val="28"/>
          <w:szCs w:val="28"/>
        </w:rPr>
      </w:pPr>
    </w:p>
    <w:p w:rsidR="003E29B0" w:rsidRPr="003E29B0" w:rsidRDefault="003E29B0" w:rsidP="003E29B0">
      <w:pPr>
        <w:jc w:val="both"/>
        <w:rPr>
          <w:rFonts w:ascii="PT Astra Serif" w:hAnsi="PT Astra Serif"/>
          <w:sz w:val="28"/>
          <w:szCs w:val="28"/>
        </w:rPr>
      </w:pPr>
    </w:p>
    <w:p w:rsidR="003E29B0" w:rsidRPr="003E29B0" w:rsidRDefault="003E29B0" w:rsidP="003E29B0">
      <w:pPr>
        <w:jc w:val="center"/>
        <w:rPr>
          <w:rFonts w:ascii="PT Astra Serif" w:hAnsi="PT Astra Serif"/>
          <w:b/>
          <w:sz w:val="28"/>
          <w:szCs w:val="28"/>
        </w:rPr>
      </w:pPr>
      <w:r w:rsidRPr="003E29B0">
        <w:rPr>
          <w:rFonts w:ascii="PT Astra Serif" w:hAnsi="PT Astra Serif"/>
          <w:b/>
          <w:sz w:val="28"/>
          <w:szCs w:val="28"/>
        </w:rPr>
        <w:t>ПОЛОЖЕНИЕ</w:t>
      </w:r>
    </w:p>
    <w:p w:rsidR="003E29B0" w:rsidRPr="003E29B0" w:rsidRDefault="003E29B0" w:rsidP="003E29B0">
      <w:pPr>
        <w:jc w:val="center"/>
        <w:rPr>
          <w:rFonts w:ascii="PT Astra Serif" w:hAnsi="PT Astra Serif"/>
          <w:b/>
          <w:sz w:val="28"/>
          <w:szCs w:val="28"/>
        </w:rPr>
      </w:pPr>
      <w:r w:rsidRPr="003E29B0">
        <w:rPr>
          <w:rFonts w:ascii="PT Astra Serif" w:hAnsi="PT Astra Serif"/>
          <w:b/>
          <w:sz w:val="28"/>
          <w:szCs w:val="28"/>
        </w:rPr>
        <w:t>о комиссии по рассмотрению заявлений автономной некоммерческой организации «Центр развития предпринимательства Радищевского района Ульяновской области» на предоставление субсидий</w:t>
      </w:r>
    </w:p>
    <w:p w:rsidR="003E29B0" w:rsidRPr="003E29B0" w:rsidRDefault="003E29B0" w:rsidP="003E29B0">
      <w:pPr>
        <w:jc w:val="both"/>
        <w:rPr>
          <w:rFonts w:ascii="PT Astra Serif" w:hAnsi="PT Astra Serif"/>
          <w:b/>
          <w:sz w:val="28"/>
          <w:szCs w:val="28"/>
        </w:rPr>
      </w:pPr>
    </w:p>
    <w:p w:rsidR="003E29B0" w:rsidRPr="003E29B0" w:rsidRDefault="003E29B0" w:rsidP="003E29B0">
      <w:pPr>
        <w:pStyle w:val="a5"/>
        <w:tabs>
          <w:tab w:val="left" w:pos="3701"/>
          <w:tab w:val="left" w:pos="5943"/>
          <w:tab w:val="left" w:pos="8522"/>
          <w:tab w:val="left" w:pos="963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E29B0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3E29B0">
        <w:rPr>
          <w:rFonts w:ascii="PT Astra Serif" w:hAnsi="PT Astra Serif"/>
          <w:sz w:val="28"/>
          <w:szCs w:val="28"/>
        </w:rPr>
        <w:t>Комиссия по рассмотрению заявлений автономной некоммерческой организации «Центр развития предпринимательства Радищевского района» Ульяновской области на предоставление субсидий (далее - Комиссия) является постоянно действующим совещательным органом, созданным в целях обеспечения согласованных действий по созданию условий для развития малого и среднего предпринимательства (далее – МСП) на территории муниципального образования «Радищевский район» Ульяновской области  (дал</w:t>
      </w:r>
      <w:r w:rsidRPr="003E29B0">
        <w:rPr>
          <w:rFonts w:ascii="PT Astra Serif" w:hAnsi="PT Astra Serif"/>
          <w:bCs/>
          <w:sz w:val="28"/>
          <w:szCs w:val="28"/>
        </w:rPr>
        <w:t>ее – муниципальное образование)</w:t>
      </w:r>
      <w:r w:rsidRPr="003E29B0">
        <w:rPr>
          <w:rFonts w:ascii="PT Astra Serif" w:hAnsi="PT Astra Serif"/>
          <w:sz w:val="28"/>
          <w:szCs w:val="28"/>
        </w:rPr>
        <w:t xml:space="preserve">, </w:t>
      </w:r>
      <w:r w:rsidRPr="003E29B0">
        <w:rPr>
          <w:rFonts w:ascii="PT Astra Serif" w:hAnsi="PT Astra Serif"/>
          <w:color w:val="000000"/>
          <w:sz w:val="28"/>
          <w:szCs w:val="28"/>
        </w:rPr>
        <w:t>определения объёма и предоставления из бюджета муниципального образования</w:t>
      </w:r>
      <w:proofErr w:type="gramEnd"/>
      <w:r w:rsidRPr="003E29B0">
        <w:rPr>
          <w:rFonts w:ascii="PT Astra Serif" w:hAnsi="PT Astra Serif"/>
          <w:color w:val="000000"/>
          <w:sz w:val="28"/>
          <w:szCs w:val="28"/>
        </w:rPr>
        <w:t xml:space="preserve"> субсидий автономной некоммерческой организации «Центр развития предпринимательства Радищевского района Ульяновской области»</w:t>
      </w:r>
      <w:r>
        <w:rPr>
          <w:rFonts w:ascii="PT Astra Serif" w:hAnsi="PT Astra Serif"/>
          <w:color w:val="000000"/>
          <w:sz w:val="28"/>
          <w:szCs w:val="28"/>
        </w:rPr>
        <w:t xml:space="preserve">  </w:t>
      </w:r>
      <w:r w:rsidRPr="003E29B0">
        <w:rPr>
          <w:rFonts w:ascii="PT Astra Serif" w:hAnsi="PT Astra Serif"/>
          <w:color w:val="000000"/>
          <w:sz w:val="28"/>
          <w:szCs w:val="28"/>
        </w:rPr>
        <w:t>(далее – АНО ЦРП) в целях финансового обеспечения (возмещения) части затрат, связанных с расходами по безвозмездному оказанию консультационных услуг субъектам МСП</w:t>
      </w:r>
      <w:r w:rsidRPr="003E29B0">
        <w:rPr>
          <w:rFonts w:ascii="PT Astra Serif" w:hAnsi="PT Astra Serif"/>
          <w:sz w:val="28"/>
          <w:szCs w:val="28"/>
        </w:rPr>
        <w:t>.</w:t>
      </w:r>
    </w:p>
    <w:p w:rsidR="003E29B0" w:rsidRPr="003E29B0" w:rsidRDefault="003E29B0" w:rsidP="003E29B0">
      <w:pPr>
        <w:pStyle w:val="affb"/>
        <w:ind w:firstLine="709"/>
        <w:jc w:val="both"/>
        <w:rPr>
          <w:rFonts w:ascii="PT Astra Serif" w:hAnsi="PT Astra Serif"/>
          <w:sz w:val="28"/>
          <w:szCs w:val="28"/>
        </w:rPr>
      </w:pPr>
      <w:r w:rsidRPr="003E29B0">
        <w:rPr>
          <w:rFonts w:ascii="PT Astra Serif" w:hAnsi="PT Astra Serif"/>
          <w:sz w:val="28"/>
          <w:szCs w:val="28"/>
        </w:rPr>
        <w:t>2. Комиссия в своей деятельности руководствуется Конституцией Российской Федерации, законодательством Российской Федерации и Ульяновской области, а также настоящим Положением.</w:t>
      </w:r>
    </w:p>
    <w:p w:rsidR="003E29B0" w:rsidRPr="003E29B0" w:rsidRDefault="003E29B0" w:rsidP="003E29B0">
      <w:pPr>
        <w:pStyle w:val="affb"/>
        <w:ind w:firstLine="709"/>
        <w:jc w:val="both"/>
        <w:rPr>
          <w:rFonts w:ascii="PT Astra Serif" w:hAnsi="PT Astra Serif"/>
          <w:sz w:val="28"/>
          <w:szCs w:val="28"/>
        </w:rPr>
      </w:pPr>
      <w:r w:rsidRPr="003E29B0">
        <w:rPr>
          <w:rFonts w:ascii="PT Astra Serif" w:hAnsi="PT Astra Serif"/>
          <w:sz w:val="28"/>
          <w:szCs w:val="28"/>
        </w:rPr>
        <w:t xml:space="preserve">3. Основной задачей Комиссии является подготовка </w:t>
      </w:r>
      <w:r w:rsidRPr="003E29B0">
        <w:rPr>
          <w:rFonts w:ascii="PT Astra Serif" w:hAnsi="PT Astra Serif"/>
          <w:bCs/>
          <w:sz w:val="28"/>
          <w:szCs w:val="28"/>
        </w:rPr>
        <w:t>решений о предоставлении субсидии или об отказе в предоставлении субсидии</w:t>
      </w:r>
      <w:r w:rsidRPr="003E29B0">
        <w:rPr>
          <w:rFonts w:ascii="PT Astra Serif" w:hAnsi="PT Astra Serif"/>
          <w:sz w:val="28"/>
          <w:szCs w:val="28"/>
        </w:rPr>
        <w:t>.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4. Функциями Комиссии являются: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рассмотрение нижеперечисленных документов (копий документов), предоставляемых АНО ЦРП в отдел экономического мониторинга, прогнозирования, планирования и развития предпринимательства Администрации муниципального образования (далее – Отдел экономического мониторинга):</w:t>
      </w:r>
    </w:p>
    <w:p w:rsidR="003E29B0" w:rsidRPr="003E29B0" w:rsidRDefault="003E29B0" w:rsidP="003E29B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3E29B0">
        <w:rPr>
          <w:rFonts w:ascii="PT Astra Serif" w:hAnsi="PT Astra Serif" w:cs="Arial"/>
          <w:sz w:val="28"/>
          <w:szCs w:val="28"/>
        </w:rPr>
        <w:t xml:space="preserve">1) </w:t>
      </w:r>
      <w:hyperlink w:anchor="Par162" w:tooltip="                                 Заявление" w:history="1">
        <w:r w:rsidRPr="003E29B0">
          <w:rPr>
            <w:rFonts w:ascii="PT Astra Serif" w:hAnsi="PT Astra Serif" w:cs="Arial"/>
            <w:sz w:val="28"/>
            <w:szCs w:val="28"/>
          </w:rPr>
          <w:t>заявление</w:t>
        </w:r>
      </w:hyperlink>
      <w:r w:rsidRPr="003E29B0">
        <w:rPr>
          <w:rFonts w:ascii="PT Astra Serif" w:hAnsi="PT Astra Serif" w:cs="Arial"/>
          <w:sz w:val="28"/>
          <w:szCs w:val="28"/>
        </w:rPr>
        <w:t xml:space="preserve"> на предоставление субсидии АНО ЦРП по установленной форме;</w:t>
      </w:r>
    </w:p>
    <w:p w:rsidR="003E29B0" w:rsidRPr="003E29B0" w:rsidRDefault="003E29B0" w:rsidP="003E29B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3E29B0">
        <w:rPr>
          <w:rFonts w:ascii="PT Astra Serif" w:hAnsi="PT Astra Serif" w:cs="Arial"/>
          <w:sz w:val="28"/>
          <w:szCs w:val="28"/>
        </w:rPr>
        <w:t xml:space="preserve">2) отчёт и </w:t>
      </w:r>
      <w:hyperlink w:anchor="Par196" w:tooltip="   Смета затрат Автономной некоммерческой организации &quot;Ульяновский центр" w:history="1">
        <w:r w:rsidRPr="003E29B0">
          <w:rPr>
            <w:rFonts w:ascii="PT Astra Serif" w:hAnsi="PT Astra Serif" w:cs="Arial"/>
            <w:sz w:val="28"/>
            <w:szCs w:val="28"/>
          </w:rPr>
          <w:t>смету</w:t>
        </w:r>
      </w:hyperlink>
      <w:r w:rsidRPr="003E29B0">
        <w:rPr>
          <w:rFonts w:ascii="PT Astra Serif" w:hAnsi="PT Astra Serif" w:cs="Arial"/>
          <w:sz w:val="28"/>
          <w:szCs w:val="28"/>
        </w:rPr>
        <w:t xml:space="preserve"> затрат АНО ЦРП, осуществляемых в связи с безвозмездным оказанием консультационных услуг субъектам МСП;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bCs/>
          <w:spacing w:val="0"/>
          <w:sz w:val="28"/>
          <w:szCs w:val="28"/>
        </w:rPr>
        <w:t xml:space="preserve">3) справку, подписанную руководителем АНО ЦРП, о том, что АНО </w:t>
      </w:r>
      <w:r w:rsidRPr="003E29B0">
        <w:rPr>
          <w:rFonts w:ascii="PT Astra Serif" w:hAnsi="PT Astra Serif"/>
          <w:bCs/>
          <w:spacing w:val="0"/>
          <w:sz w:val="28"/>
          <w:szCs w:val="28"/>
        </w:rPr>
        <w:lastRenderedPageBreak/>
        <w:t>ЦРП не находится в процессе реорганизации, ликвидации, в отношение него не введена процедура банкротства, деятельность организации не приостановлена в порядке, предусмотренном законодательством Российской Федерации</w:t>
      </w:r>
      <w:r w:rsidRPr="003E29B0">
        <w:rPr>
          <w:rFonts w:ascii="PT Astra Serif" w:hAnsi="PT Astra Serif"/>
          <w:b/>
          <w:bCs/>
          <w:spacing w:val="0"/>
          <w:sz w:val="28"/>
          <w:szCs w:val="28"/>
        </w:rPr>
        <w:t xml:space="preserve">. </w:t>
      </w:r>
      <w:r w:rsidRPr="003E29B0">
        <w:rPr>
          <w:rFonts w:ascii="PT Astra Serif" w:hAnsi="PT Astra Serif"/>
          <w:spacing w:val="0"/>
          <w:sz w:val="28"/>
          <w:szCs w:val="28"/>
        </w:rPr>
        <w:t>Данные документы предоставляются один раз в год по состоянию на первое января года, в котором планируется предоставление субсидий.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 xml:space="preserve">4) сведения об </w:t>
      </w:r>
      <w:r w:rsidRPr="003E29B0">
        <w:rPr>
          <w:rFonts w:ascii="PT Astra Serif" w:hAnsi="PT Astra Serif" w:cs="Arial"/>
          <w:spacing w:val="0"/>
          <w:sz w:val="28"/>
          <w:szCs w:val="28"/>
        </w:rPr>
        <w:t xml:space="preserve">отсутствии неисполненных обязанностях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  <w:r w:rsidRPr="003E29B0">
        <w:rPr>
          <w:rFonts w:ascii="PT Astra Serif" w:hAnsi="PT Astra Serif"/>
          <w:spacing w:val="0"/>
          <w:sz w:val="28"/>
          <w:szCs w:val="28"/>
        </w:rPr>
        <w:t>Данные документы предоставляются один раз в год по состоянию на первое января года, в котором планируется предоставление субсидий.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 xml:space="preserve">5. Для решения возложенных на неё задач Комиссия имеет право: 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запрашивать в установленном законодательством порядке необходимые документы и сведения от федеральных органов исполнительной власти и их территориальных органов, исполнительных органов государственной власти Ульяновской области, подразделений, образуемых в Правительстве Ульяновской области, органов местного самоуправления муниципального образования, их должностных лиц, а также от организаций;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приглашать на свои заседания по согласованию представителей АНО ЦРП, иных заинтересованных лиц;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вносить Главе Администрации муниципального образования предложения по вопросам, отнесённым к компетенции Комиссии.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6. Комиссия состоит из председателя Комиссии, заместителя председателя Комиссии, секретаря Комиссии и иных членов Комиссии, которые участвуют в её деятельности.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Председателем Комиссии является Первый заместитель Главы Администрации муниципального образования.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В состав Комиссии входят руководители структурных подразделений Администрации муниципального образования, представители малого и среднего бизнеса (по согласованию), а также представители общественных организаций.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Председатель Комиссии обладает правами члена Комиссии, а также осуществляет общее руководство деятельностью Комиссии, в том числе: определяет дату, время и место проведения заседания Комиссии; утверждает повестки дня заседаний Комиссии;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ведёт заседания Комиссии либо поручает их ведение заместителю председателя Комиссии;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подписывает протоколы заседаний Комиссии;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осуществляет иные функции в соответствии с настоящим Положением.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Заместитель председателя Комиссии обладает правами члена Комиссии, а также обеспечивает подготовку вопросов, рассматриваемых на заседаниях Комиссии, ведёт заседания Комиссии на основании поручения председателя Комиссии.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 xml:space="preserve">Секретарь Комиссии обладает правами члена Комиссии, а также: 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информирует членов Комиссии о дате, времени, месте проведения и повестке дня очередного заседания Комиссии;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lastRenderedPageBreak/>
        <w:t>приглашает по решению председателя Комиссии на заседание Комиссии заинтересованных лиц;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осуществляет подготовку материалов, необходимых для проведения заседания Комиссии;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обеспечивает ведение протокола заседаний Комиссии.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Члены Комиссии: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принимают участие в заседаниях Комиссии;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вносят предложения, касающиеся плана деятельности Комиссии, повесток дня его заседаний и порядка обсуждения вопросов;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участвуют в подготовке материалов к заседаниям Комиссии и проектов решений Комиссии;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вносят предложения о включении дополнительных вопросов в повестку дня заседания Комиссии.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Заседания Комиссии проводятся по мере необходимости, но не реже одного раза в месяц.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7. Заседание Комиссии считается правомочным, если на нём присутствует более половины от общего числа её членов.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Члены Комиссии участвуют в заседаниях Комиссии лично и не вправе делегировать свои полномочия другим лицам.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 xml:space="preserve">Решение Комиссии принимается большинством голосов членов Комиссии, присутствующих на заседании, путём открытого голосования. Каждый член Комиссии имеет один голос. В случае равенства числа голосов голос председательствующего на заседании Комиссии является решающим. В случае несогласия с принятым решением член Комиссии вправе изложить в письменном виде своё мнение, которое подлежит приобщению к протоколу заседания. 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Решения Комиссии отражаются в протоколе заседания Комиссии, который подписывается председателем и секретарем Комиссии.</w:t>
      </w:r>
    </w:p>
    <w:p w:rsidR="003E29B0" w:rsidRPr="003E29B0" w:rsidRDefault="003E29B0" w:rsidP="003E29B0">
      <w:pPr>
        <w:pStyle w:val="29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Решения Комиссии носят рекомендательный характер.</w:t>
      </w:r>
    </w:p>
    <w:p w:rsidR="003E29B0" w:rsidRPr="003E29B0" w:rsidRDefault="003E29B0" w:rsidP="003E29B0">
      <w:pPr>
        <w:pStyle w:val="29"/>
        <w:shd w:val="clear" w:color="auto" w:fill="auto"/>
        <w:tabs>
          <w:tab w:val="left" w:pos="1173"/>
        </w:tabs>
        <w:spacing w:before="0" w:after="0" w:line="240" w:lineRule="auto"/>
        <w:ind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3E29B0">
        <w:rPr>
          <w:rFonts w:ascii="PT Astra Serif" w:hAnsi="PT Astra Serif"/>
          <w:spacing w:val="0"/>
          <w:sz w:val="28"/>
          <w:szCs w:val="28"/>
        </w:rPr>
        <w:t>9. Организационно-техническое обеспечение деятельности Комиссии осуществляет Отдел экономического мониторинга.</w:t>
      </w:r>
    </w:p>
    <w:p w:rsidR="003E29B0" w:rsidRPr="003E29B0" w:rsidRDefault="003E29B0" w:rsidP="003E29B0">
      <w:pPr>
        <w:tabs>
          <w:tab w:val="left" w:pos="2440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</w:t>
      </w:r>
      <w:r w:rsidRPr="003E29B0">
        <w:rPr>
          <w:rFonts w:ascii="PT Astra Serif" w:hAnsi="PT Astra Serif"/>
          <w:sz w:val="28"/>
          <w:szCs w:val="28"/>
        </w:rPr>
        <w:t>____</w:t>
      </w:r>
    </w:p>
    <w:p w:rsidR="003E29B0" w:rsidRPr="003E29B0" w:rsidRDefault="003E29B0" w:rsidP="003E29B0">
      <w:pPr>
        <w:tabs>
          <w:tab w:val="left" w:pos="6420"/>
        </w:tabs>
        <w:jc w:val="both"/>
        <w:rPr>
          <w:rFonts w:ascii="PT Astra Serif" w:hAnsi="PT Astra Serif"/>
          <w:sz w:val="28"/>
          <w:szCs w:val="28"/>
        </w:rPr>
      </w:pPr>
      <w:r w:rsidRPr="003E29B0">
        <w:rPr>
          <w:rFonts w:ascii="PT Astra Serif" w:hAnsi="PT Astra Serif"/>
          <w:sz w:val="28"/>
          <w:szCs w:val="28"/>
        </w:rPr>
        <w:tab/>
      </w:r>
    </w:p>
    <w:p w:rsidR="00B05DCF" w:rsidRPr="003E29B0" w:rsidRDefault="00B05DCF" w:rsidP="003E29B0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sectPr w:rsidR="00B05DCF" w:rsidRPr="003E29B0" w:rsidSect="00B257F8">
      <w:headerReference w:type="default" r:id="rId10"/>
      <w:pgSz w:w="11906" w:h="16838"/>
      <w:pgMar w:top="1134" w:right="707" w:bottom="1134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166" w:rsidRDefault="00F44166">
      <w:r>
        <w:separator/>
      </w:r>
    </w:p>
  </w:endnote>
  <w:endnote w:type="continuationSeparator" w:id="0">
    <w:p w:rsidR="00F44166" w:rsidRDefault="00F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166" w:rsidRDefault="00F44166">
      <w:r>
        <w:separator/>
      </w:r>
    </w:p>
  </w:footnote>
  <w:footnote w:type="continuationSeparator" w:id="0">
    <w:p w:rsidR="00F44166" w:rsidRDefault="00F44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7F8">
          <w:rPr>
            <w:noProof/>
          </w:rPr>
          <w:t>3</w:t>
        </w:r>
        <w:r>
          <w:fldChar w:fldCharType="end"/>
        </w:r>
      </w:p>
    </w:sdtContent>
  </w:sdt>
  <w:p w:rsidR="0099405A" w:rsidRDefault="009940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5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29B0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57F8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166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1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1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2026C4E4AFA63AC6AD1ACFED1BD9D69BD43C11352BDCCD67F75EAE9Af56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9CB8-D974-4393-B7F1-AC8B504C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80</cp:revision>
  <cp:lastPrinted>2024-01-19T05:30:00Z</cp:lastPrinted>
  <dcterms:created xsi:type="dcterms:W3CDTF">2021-09-16T13:51:00Z</dcterms:created>
  <dcterms:modified xsi:type="dcterms:W3CDTF">2024-01-19T05:30:00Z</dcterms:modified>
</cp:coreProperties>
</file>