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A505BD" w:rsidRDefault="00A505BD" w:rsidP="00A505BD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4"/>
          <w:sz w:val="28"/>
          <w:szCs w:val="28"/>
        </w:rPr>
        <w:t>Об утверждении перечня мест для отбывания осужденными наказания</w:t>
      </w:r>
    </w:p>
    <w:p w:rsidR="00A505BD" w:rsidRDefault="00A505BD" w:rsidP="00A505BD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4"/>
          <w:sz w:val="28"/>
          <w:szCs w:val="28"/>
        </w:rPr>
        <w:t xml:space="preserve"> в виде исправительных работ в муниципальном образовании «Радищевский район» Ульяновской области на 2025 год</w:t>
      </w:r>
    </w:p>
    <w:p w:rsidR="00A505BD" w:rsidRDefault="00A505BD" w:rsidP="00A505BD">
      <w:pPr>
        <w:shd w:val="clear" w:color="auto" w:fill="FFFFFF"/>
        <w:jc w:val="center"/>
        <w:rPr>
          <w:rFonts w:ascii="PT Astra Serif" w:hAnsi="PT Astra Serif"/>
          <w:bCs/>
          <w:color w:val="000000"/>
          <w:spacing w:val="4"/>
          <w:sz w:val="28"/>
          <w:szCs w:val="28"/>
        </w:rPr>
      </w:pPr>
    </w:p>
    <w:p w:rsidR="00A505BD" w:rsidRDefault="00A505BD" w:rsidP="00A505BD">
      <w:pPr>
        <w:shd w:val="clear" w:color="auto" w:fill="FFFFFF"/>
        <w:ind w:left="226" w:right="568"/>
        <w:rPr>
          <w:rFonts w:ascii="PT Astra Serif" w:hAnsi="PT Astra Serif"/>
          <w:bCs/>
          <w:color w:val="000000"/>
          <w:spacing w:val="4"/>
          <w:sz w:val="28"/>
          <w:szCs w:val="28"/>
        </w:rPr>
      </w:pPr>
    </w:p>
    <w:p w:rsidR="00A505BD" w:rsidRDefault="00A505BD" w:rsidP="00A505BD">
      <w:pPr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  <w:proofErr w:type="gramStart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В соответствии со статьёй 50 Уголовного кодекса Российской Федерации, статьёй 39 Уголовно-исполнительного кодекса Российской Федерации, по согласованию с Николаевским межмуниципальным филиалом ФКУ УИИ УФСИН России по Ульяновской области (дислокация                                    </w:t>
      </w:r>
      <w:proofErr w:type="spellStart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>р.п</w:t>
      </w:r>
      <w:proofErr w:type="spellEnd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>.</w:t>
      </w:r>
      <w:proofErr w:type="gramEnd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 Радищево), в целях обеспечения занятости осужденных, их исправления и предупреждения совершения новых преступлений, решения задач социально-экономического развития и благоустройства муниципального образования «Радищевский район» Ульяновской области, Администрация муниципального образования «Радищевский район» Ульяновской области                          </w:t>
      </w:r>
      <w:proofErr w:type="gramStart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>п</w:t>
      </w:r>
      <w:proofErr w:type="gramEnd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 о с т а н о в л я е т:</w:t>
      </w:r>
    </w:p>
    <w:p w:rsidR="00A505BD" w:rsidRDefault="00A505BD" w:rsidP="00A505BD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Cs/>
          <w:color w:val="000000"/>
          <w:spacing w:val="4"/>
          <w:sz w:val="28"/>
          <w:szCs w:val="28"/>
        </w:rPr>
        <w:t>1.</w:t>
      </w:r>
      <w:r>
        <w:rPr>
          <w:rFonts w:ascii="PT Astra Serif" w:hAnsi="PT Astra Serif"/>
          <w:bCs/>
          <w:color w:val="000000"/>
          <w:spacing w:val="4"/>
          <w:sz w:val="28"/>
          <w:szCs w:val="28"/>
        </w:rPr>
        <w:tab/>
        <w:t>Утвердить перечень мест для отбывания осужденными наказания в виде исправительных работ в муниципальном образовании «Радищевский район» Ульяновской области на 2025 год, которые предварительно согласованы с субъектами предпринимательства (прилагается).</w:t>
      </w:r>
    </w:p>
    <w:p w:rsidR="00A505BD" w:rsidRDefault="00A505BD" w:rsidP="00A505BD">
      <w:pPr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2. Признать утратившим силу постановление Администрации муниципального образования «Радищевский район» Ульяновской области от 13.12.2023 № 913 «Об утверждении перечня мест для отбывания осужденными наказания в виде исправительных работ в муниципальном образовании «Радищевский район» Ульяновской области на 2024 год».          </w:t>
      </w:r>
    </w:p>
    <w:p w:rsidR="00A505BD" w:rsidRDefault="00A505BD" w:rsidP="00A505BD">
      <w:pPr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возникающие с 1 января 2025 года.</w:t>
      </w:r>
    </w:p>
    <w:p w:rsidR="00A505BD" w:rsidRDefault="00A505BD" w:rsidP="00A505BD">
      <w:pPr>
        <w:shd w:val="clear" w:color="auto" w:fill="FFFFFF"/>
        <w:ind w:firstLine="708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</w:p>
    <w:p w:rsidR="00A505BD" w:rsidRDefault="00A505BD" w:rsidP="00A505BD">
      <w:pPr>
        <w:shd w:val="clear" w:color="auto" w:fill="FFFFFF"/>
        <w:ind w:firstLine="708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</w:p>
    <w:p w:rsidR="00A505BD" w:rsidRDefault="00A505BD" w:rsidP="00A505BD">
      <w:pPr>
        <w:shd w:val="clear" w:color="auto" w:fill="FFFFFF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Cs/>
          <w:color w:val="000000"/>
          <w:spacing w:val="4"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>
        <w:rPr>
          <w:rFonts w:ascii="PT Astra Serif" w:hAnsi="PT Astra Serif"/>
          <w:bCs/>
          <w:color w:val="000000"/>
          <w:spacing w:val="4"/>
          <w:sz w:val="28"/>
          <w:szCs w:val="28"/>
        </w:rPr>
        <w:t>А.В.Белотелов</w:t>
      </w:r>
      <w:proofErr w:type="spellEnd"/>
    </w:p>
    <w:p w:rsidR="00A505BD" w:rsidRDefault="00A505BD" w:rsidP="00A505BD">
      <w:pPr>
        <w:shd w:val="clear" w:color="auto" w:fill="FFFFFF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</w:p>
    <w:p w:rsidR="00A505BD" w:rsidRDefault="00A505BD" w:rsidP="00A505BD">
      <w:pPr>
        <w:widowControl w:val="0"/>
        <w:spacing w:line="360" w:lineRule="auto"/>
        <w:ind w:left="5387" w:firstLine="28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УТВЕРЖДЁН</w:t>
      </w:r>
    </w:p>
    <w:p w:rsidR="00A505BD" w:rsidRDefault="00A505BD" w:rsidP="00A505BD">
      <w:pPr>
        <w:widowControl w:val="0"/>
        <w:ind w:left="5387" w:firstLine="28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постановлением Администрации</w:t>
      </w:r>
    </w:p>
    <w:p w:rsidR="00A505BD" w:rsidRDefault="00A505BD" w:rsidP="00A505BD">
      <w:pPr>
        <w:widowControl w:val="0"/>
        <w:ind w:left="5387" w:firstLine="28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 «Радищевский район»</w:t>
      </w:r>
    </w:p>
    <w:p w:rsidR="00A505BD" w:rsidRDefault="00A505BD" w:rsidP="00A505BD">
      <w:pPr>
        <w:widowControl w:val="0"/>
        <w:ind w:left="5387" w:firstLine="28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Ульяновской области</w:t>
      </w:r>
    </w:p>
    <w:p w:rsidR="00A505BD" w:rsidRDefault="00A505BD" w:rsidP="00A505BD">
      <w:pPr>
        <w:widowControl w:val="0"/>
        <w:ind w:left="5387" w:firstLine="28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 № _____</w:t>
      </w:r>
    </w:p>
    <w:p w:rsidR="00A505BD" w:rsidRDefault="00A505BD" w:rsidP="00A505BD">
      <w:pPr>
        <w:widowControl w:val="0"/>
        <w:jc w:val="center"/>
        <w:rPr>
          <w:rFonts w:ascii="PT Astra Serif" w:hAnsi="PT Astra Serif"/>
          <w:b/>
          <w:sz w:val="28"/>
        </w:rPr>
      </w:pPr>
    </w:p>
    <w:p w:rsidR="00A505BD" w:rsidRDefault="00A505BD" w:rsidP="00A505BD">
      <w:pPr>
        <w:widowControl w:val="0"/>
        <w:jc w:val="center"/>
        <w:rPr>
          <w:rFonts w:ascii="PT Astra Serif" w:hAnsi="PT Astra Serif"/>
          <w:b/>
          <w:sz w:val="28"/>
        </w:rPr>
      </w:pPr>
    </w:p>
    <w:p w:rsidR="00A505BD" w:rsidRDefault="00A505BD" w:rsidP="00A505BD">
      <w:pPr>
        <w:widowControl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</w:t>
      </w:r>
    </w:p>
    <w:p w:rsidR="00A505BD" w:rsidRDefault="00A505BD" w:rsidP="00A505BD">
      <w:pPr>
        <w:widowControl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мест для отбывания осужденными наказания в виде исправительных работ в муниципальном образовании «Радищевский район»</w:t>
      </w:r>
    </w:p>
    <w:p w:rsidR="00A505BD" w:rsidRDefault="00A505BD" w:rsidP="00A505BD">
      <w:pPr>
        <w:widowControl w:val="0"/>
        <w:jc w:val="center"/>
        <w:rPr>
          <w:rFonts w:ascii="PT Astra Serif" w:hAnsi="PT Astra Serif"/>
          <w:b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Ульяновской области на 2025 год, </w:t>
      </w:r>
      <w:r>
        <w:rPr>
          <w:rFonts w:ascii="PT Astra Serif" w:hAnsi="PT Astra Serif"/>
          <w:b/>
          <w:bCs/>
          <w:color w:val="000000"/>
          <w:spacing w:val="4"/>
          <w:sz w:val="28"/>
          <w:szCs w:val="28"/>
        </w:rPr>
        <w:t>которые предварительно</w:t>
      </w:r>
    </w:p>
    <w:p w:rsidR="00A505BD" w:rsidRDefault="00A505BD" w:rsidP="00A505BD">
      <w:pPr>
        <w:widowControl w:val="0"/>
        <w:jc w:val="center"/>
        <w:rPr>
          <w:rFonts w:ascii="PT Astra Serif" w:hAnsi="PT Astra Serif"/>
          <w:b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4"/>
          <w:sz w:val="28"/>
          <w:szCs w:val="28"/>
        </w:rPr>
        <w:t>согласованы с субъектами предпринимательства</w:t>
      </w:r>
    </w:p>
    <w:p w:rsidR="00A505BD" w:rsidRDefault="00A505BD" w:rsidP="00A505BD">
      <w:pPr>
        <w:widowControl w:val="0"/>
        <w:spacing w:after="341" w:line="1" w:lineRule="exact"/>
        <w:jc w:val="center"/>
        <w:rPr>
          <w:rFonts w:ascii="PT Astra Serif" w:hAnsi="PT Astra Serif"/>
          <w:b/>
          <w:sz w:val="2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945"/>
        <w:gridCol w:w="2274"/>
      </w:tblGrid>
      <w:tr w:rsidR="00A505BD" w:rsidTr="00FC50D6">
        <w:trPr>
          <w:trHeight w:hRule="exact"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29"/>
              <w:rPr>
                <w:rFonts w:ascii="PT Astra Serif" w:hAnsi="PT Astra Serif"/>
                <w:color w:val="000000"/>
                <w:spacing w:val="-9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7246">
              <w:rPr>
                <w:rFonts w:ascii="PT Astra Serif" w:hAnsi="PT Astra Serif"/>
                <w:color w:val="000000"/>
                <w:spacing w:val="-9"/>
                <w:sz w:val="22"/>
                <w:szCs w:val="22"/>
              </w:rPr>
              <w:t>п</w:t>
            </w:r>
            <w:proofErr w:type="gramEnd"/>
            <w:r w:rsidRPr="00297246">
              <w:rPr>
                <w:rFonts w:ascii="PT Astra Serif" w:hAnsi="PT Astra Serif"/>
                <w:color w:val="000000"/>
                <w:spacing w:val="-9"/>
                <w:sz w:val="22"/>
                <w:szCs w:val="22"/>
              </w:rPr>
              <w:t>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Организации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Местонахождение организации, предприятия</w:t>
            </w:r>
          </w:p>
        </w:tc>
      </w:tr>
      <w:tr w:rsidR="00A505BD" w:rsidTr="00FC50D6">
        <w:trPr>
          <w:trHeight w:val="297"/>
          <w:tblHeader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Муниципальное образование Дмитриевское сельское поселение</w:t>
            </w:r>
          </w:p>
        </w:tc>
      </w:tr>
      <w:tr w:rsidR="00A505BD" w:rsidTr="00FC50D6">
        <w:trPr>
          <w:trHeight w:hRule="exact" w:val="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14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Крестьянское фермерское хозяйство </w:t>
            </w:r>
            <w:proofErr w:type="spellStart"/>
            <w:r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Барскова</w:t>
            </w:r>
            <w:proofErr w:type="spellEnd"/>
            <w:r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А.В. 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(по согласованию)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297246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297246">
              <w:rPr>
                <w:rFonts w:ascii="PT Astra Serif" w:hAnsi="PT Astra Serif"/>
                <w:sz w:val="22"/>
                <w:szCs w:val="22"/>
              </w:rPr>
              <w:t>. Дмитриевка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505BD" w:rsidTr="00FC50D6">
        <w:trPr>
          <w:trHeight w:val="282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9724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29724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Калиновское</w:t>
            </w:r>
            <w:proofErr w:type="spellEnd"/>
            <w:r w:rsidRPr="0029724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A505BD" w:rsidTr="00FC50D6">
        <w:trPr>
          <w:trHeight w:hRule="exact"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14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Головизин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В.Н. (по согласованию)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proofErr w:type="gramEnd"/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. Калиновка</w:t>
            </w:r>
          </w:p>
        </w:tc>
      </w:tr>
      <w:tr w:rsidR="00A505BD" w:rsidTr="00FC50D6">
        <w:trPr>
          <w:trHeight w:hRule="exact"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14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Общество с ограниченной ответственностью «Волга-Агро»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(по согласованию)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14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proofErr w:type="gramEnd"/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. Вязовка</w:t>
            </w:r>
          </w:p>
        </w:tc>
      </w:tr>
      <w:tr w:rsidR="00A505BD" w:rsidTr="00FC50D6">
        <w:trPr>
          <w:trHeight w:val="275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Муниципальное образование Октябрьское сельское поселение</w:t>
            </w:r>
          </w:p>
        </w:tc>
      </w:tr>
      <w:tr w:rsidR="00A505BD" w:rsidTr="00FC50D6">
        <w:trPr>
          <w:trHeight w:hRule="exact" w:val="2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14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Липартия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Л.В. (по согласованию)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97246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gramStart"/>
            <w:r w:rsidRPr="00297246">
              <w:rPr>
                <w:rFonts w:ascii="PT Astra Serif" w:hAnsi="PT Astra Serif"/>
                <w:sz w:val="22"/>
                <w:szCs w:val="22"/>
              </w:rPr>
              <w:t>Верхняя</w:t>
            </w:r>
            <w:proofErr w:type="gramEnd"/>
            <w:r w:rsidRPr="00297246">
              <w:rPr>
                <w:rFonts w:ascii="PT Astra Serif" w:hAnsi="PT Astra Serif"/>
                <w:sz w:val="22"/>
                <w:szCs w:val="22"/>
              </w:rPr>
              <w:t xml:space="preserve"> Маза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505BD" w:rsidTr="00FC50D6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4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Хуртин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М.В. (по согласованию)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97246">
              <w:rPr>
                <w:rFonts w:ascii="PT Astra Serif" w:hAnsi="PT Astra Serif"/>
                <w:sz w:val="22"/>
                <w:szCs w:val="22"/>
              </w:rPr>
              <w:t>п. Октябрьский</w:t>
            </w:r>
          </w:p>
        </w:tc>
      </w:tr>
      <w:tr w:rsidR="00A505BD" w:rsidTr="00FC50D6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5"/>
              <w:jc w:val="both"/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Комстройсервис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»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97246">
              <w:rPr>
                <w:rFonts w:ascii="PT Astra Serif" w:hAnsi="PT Astra Serif"/>
                <w:sz w:val="22"/>
                <w:szCs w:val="22"/>
              </w:rPr>
              <w:t>п. Октябрьский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505BD" w:rsidTr="00FC50D6">
        <w:trPr>
          <w:trHeight w:val="313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97246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297246">
              <w:rPr>
                <w:rFonts w:ascii="PT Astra Serif" w:hAnsi="PT Astra Serif"/>
                <w:b/>
                <w:sz w:val="22"/>
                <w:szCs w:val="22"/>
              </w:rPr>
              <w:t>Ореховское</w:t>
            </w:r>
            <w:proofErr w:type="spellEnd"/>
            <w:r w:rsidRPr="00297246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A505BD" w:rsidTr="00FC50D6">
        <w:trPr>
          <w:trHeight w:hRule="exact" w:val="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5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Общество с ограниченной ответственностью «Торговая компания Ореховка»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297246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297246">
              <w:rPr>
                <w:rFonts w:ascii="PT Astra Serif" w:hAnsi="PT Astra Serif"/>
                <w:sz w:val="22"/>
                <w:szCs w:val="22"/>
              </w:rPr>
              <w:t>. Ореховка</w:t>
            </w:r>
          </w:p>
        </w:tc>
      </w:tr>
      <w:tr w:rsidR="00A505BD" w:rsidTr="00FC50D6">
        <w:trPr>
          <w:trHeight w:hRule="exact" w:val="46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5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Сельскохозяйственный производственный кооператив «Победа»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(по согласованию)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5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hanging="5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5BD" w:rsidRPr="00297246" w:rsidRDefault="00A505BD" w:rsidP="00FC50D6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</w:pPr>
            <w:proofErr w:type="gramStart"/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с</w:t>
            </w:r>
            <w:proofErr w:type="gramEnd"/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. Волчанка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505BD" w:rsidTr="00FC50D6">
        <w:trPr>
          <w:trHeight w:val="95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b/>
                <w:sz w:val="22"/>
                <w:szCs w:val="22"/>
              </w:rPr>
              <w:t>Муниципальное образование Радищевское городское поселение</w:t>
            </w:r>
          </w:p>
        </w:tc>
      </w:tr>
      <w:tr w:rsidR="00A505BD" w:rsidTr="00FC50D6">
        <w:trPr>
          <w:trHeight w:hRule="exact"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5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1"/>
                <w:sz w:val="22"/>
                <w:szCs w:val="22"/>
              </w:rPr>
              <w:t>Индивидуальный предприниматель Гусева С.П.</w:t>
            </w:r>
            <w:r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(по согласованию)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р.п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. Радищево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505BD" w:rsidTr="00FC50D6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A505BD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Областное государственное казённое предприятие </w:t>
            </w:r>
            <w:r w:rsidRPr="00297246">
              <w:rPr>
                <w:bCs/>
                <w:sz w:val="22"/>
                <w:szCs w:val="22"/>
              </w:rPr>
              <w:t>«Ульяновский областной водоканал» (по согласованию)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р.п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. Радищево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A505BD" w:rsidTr="00FC50D6">
        <w:trPr>
          <w:trHeight w:hRule="exact"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A505BD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Общество с ограниченной ответственностью «Агрофирма "Дворянская"»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р.п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. Радищево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</w:p>
        </w:tc>
      </w:tr>
      <w:tr w:rsidR="00A505BD" w:rsidTr="00FC50D6">
        <w:trPr>
          <w:trHeight w:hRule="exact"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A505BD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Открытое акционерное общество «Радищевское автомобильное транспортное предприятие»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р.п</w:t>
            </w:r>
            <w:proofErr w:type="spell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. Радищево</w:t>
            </w: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</w:p>
        </w:tc>
      </w:tr>
      <w:tr w:rsidR="00A505BD" w:rsidTr="00FC50D6">
        <w:trPr>
          <w:trHeight w:hRule="exact"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A505BD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Агроинвест</w:t>
            </w:r>
            <w:proofErr w:type="spellEnd"/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»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(по согласованию)</w:t>
            </w:r>
          </w:p>
          <w:p w:rsidR="00A505BD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</w:p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proofErr w:type="gram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с</w:t>
            </w:r>
            <w:proofErr w:type="gramEnd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. Новая  Дмитриевка</w:t>
            </w:r>
          </w:p>
        </w:tc>
      </w:tr>
      <w:tr w:rsidR="00A505BD" w:rsidTr="00FC50D6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A505BD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Крестьянское фермерское хозяйство Карпова А.В.</w:t>
            </w:r>
            <w:r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(по согласованию)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с. </w:t>
            </w: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Адоевщина</w:t>
            </w:r>
            <w:proofErr w:type="spellEnd"/>
          </w:p>
        </w:tc>
      </w:tr>
      <w:tr w:rsidR="00A505BD" w:rsidTr="00FC50D6">
        <w:trPr>
          <w:trHeight w:hRule="exact"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A505BD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>Крестьянское фермерское хозяйство Мельникова Д.В.</w:t>
            </w:r>
            <w:r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 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(по согласованию)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с. </w:t>
            </w: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Адоевщина</w:t>
            </w:r>
            <w:proofErr w:type="spellEnd"/>
          </w:p>
        </w:tc>
      </w:tr>
      <w:tr w:rsidR="00A505BD" w:rsidTr="00FC50D6">
        <w:trPr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A505BD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ind w:firstLine="1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Сельскохозяйственный производственный кооператив «Красная Звезда» </w:t>
            </w: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(по согласованию)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5BD" w:rsidRPr="00297246" w:rsidRDefault="00A505BD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</w:pPr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 xml:space="preserve">с. </w:t>
            </w:r>
            <w:proofErr w:type="spellStart"/>
            <w:r w:rsidRPr="00297246">
              <w:rPr>
                <w:rFonts w:ascii="PT Astra Serif" w:hAnsi="PT Astra Serif"/>
                <w:color w:val="000000"/>
                <w:spacing w:val="-3"/>
                <w:sz w:val="22"/>
                <w:szCs w:val="22"/>
              </w:rPr>
              <w:t>Адоевщина</w:t>
            </w:r>
            <w:proofErr w:type="spellEnd"/>
          </w:p>
        </w:tc>
      </w:tr>
    </w:tbl>
    <w:p w:rsidR="00A505BD" w:rsidRDefault="00A505BD" w:rsidP="00A505BD">
      <w:pPr>
        <w:shd w:val="clear" w:color="auto" w:fill="FFFFFF"/>
        <w:ind w:left="226" w:right="568"/>
        <w:jc w:val="center"/>
        <w:rPr>
          <w:rFonts w:ascii="PT Astra Serif" w:hAnsi="PT Astra Serif"/>
          <w:bCs/>
          <w:color w:val="000000"/>
          <w:spacing w:val="4"/>
          <w:sz w:val="24"/>
          <w:szCs w:val="24"/>
        </w:rPr>
      </w:pPr>
      <w:r>
        <w:rPr>
          <w:rFonts w:ascii="PT Astra Serif" w:hAnsi="PT Astra Serif"/>
          <w:bCs/>
          <w:color w:val="000000"/>
          <w:spacing w:val="4"/>
          <w:sz w:val="24"/>
          <w:szCs w:val="24"/>
        </w:rPr>
        <w:t>__________</w:t>
      </w:r>
    </w:p>
    <w:p w:rsidR="00A505BD" w:rsidRPr="0099405A" w:rsidRDefault="00A505BD" w:rsidP="00A505BD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142DB" w:rsidRPr="00DF3AF6" w:rsidRDefault="00F142DB" w:rsidP="00A505BD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F142DB" w:rsidRPr="00DF3AF6" w:rsidSect="00A505BD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74" w:rsidRDefault="00820974">
      <w:r>
        <w:separator/>
      </w:r>
    </w:p>
  </w:endnote>
  <w:endnote w:type="continuationSeparator" w:id="0">
    <w:p w:rsidR="00820974" w:rsidRDefault="008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74" w:rsidRDefault="00820974">
      <w:r>
        <w:separator/>
      </w:r>
    </w:p>
  </w:footnote>
  <w:footnote w:type="continuationSeparator" w:id="0">
    <w:p w:rsidR="00820974" w:rsidRDefault="0082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5BD"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0974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5BD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0455-E6A0-432C-9D3D-480CB558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10</cp:revision>
  <cp:lastPrinted>2024-12-18T13:25:00Z</cp:lastPrinted>
  <dcterms:created xsi:type="dcterms:W3CDTF">2024-11-21T05:06:00Z</dcterms:created>
  <dcterms:modified xsi:type="dcterms:W3CDTF">2024-12-18T13:26:00Z</dcterms:modified>
</cp:coreProperties>
</file>