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87228C" w:rsidRDefault="0087228C" w:rsidP="0087228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перечня </w:t>
      </w:r>
      <w:r w:rsidRPr="00631BC7">
        <w:rPr>
          <w:rFonts w:ascii="PT Astra Serif" w:hAnsi="PT Astra Serif" w:cs="PT Astra Serif"/>
          <w:b/>
          <w:bCs/>
          <w:sz w:val="28"/>
          <w:szCs w:val="28"/>
        </w:rPr>
        <w:t xml:space="preserve">видов обязательных работ и объектов, </w:t>
      </w:r>
    </w:p>
    <w:p w:rsidR="0087228C" w:rsidRDefault="0087228C" w:rsidP="0087228C">
      <w:pPr>
        <w:jc w:val="center"/>
        <w:rPr>
          <w:rFonts w:ascii="PT Astra Serif" w:hAnsi="PT Astra Serif"/>
          <w:b/>
          <w:sz w:val="28"/>
          <w:szCs w:val="28"/>
        </w:rPr>
      </w:pPr>
      <w:r w:rsidRPr="00631BC7">
        <w:rPr>
          <w:rFonts w:ascii="PT Astra Serif" w:hAnsi="PT Astra Serif" w:cs="PT Astra Serif"/>
          <w:b/>
          <w:bCs/>
          <w:sz w:val="28"/>
          <w:szCs w:val="28"/>
        </w:rPr>
        <w:t xml:space="preserve">на </w:t>
      </w:r>
      <w:proofErr w:type="gramStart"/>
      <w:r w:rsidRPr="00631BC7">
        <w:rPr>
          <w:rFonts w:ascii="PT Astra Serif" w:hAnsi="PT Astra Serif" w:cs="PT Astra Serif"/>
          <w:b/>
          <w:bCs/>
          <w:sz w:val="28"/>
          <w:szCs w:val="28"/>
        </w:rPr>
        <w:t>которых</w:t>
      </w:r>
      <w:proofErr w:type="gramEnd"/>
      <w:r w:rsidRPr="00631BC7">
        <w:rPr>
          <w:rFonts w:ascii="PT Astra Serif" w:hAnsi="PT Astra Serif" w:cs="PT Astra Serif"/>
          <w:b/>
          <w:bCs/>
          <w:sz w:val="28"/>
          <w:szCs w:val="28"/>
        </w:rPr>
        <w:t xml:space="preserve"> они отбываются,</w:t>
      </w:r>
      <w:r w:rsidRPr="00631BC7">
        <w:rPr>
          <w:rFonts w:ascii="PT Astra Serif" w:hAnsi="PT Astra Serif"/>
          <w:b/>
          <w:sz w:val="28"/>
          <w:szCs w:val="28"/>
        </w:rPr>
        <w:t xml:space="preserve"> для отбывания осужденными  наказания </w:t>
      </w:r>
    </w:p>
    <w:p w:rsidR="0087228C" w:rsidRDefault="0087228C" w:rsidP="0087228C">
      <w:pPr>
        <w:jc w:val="center"/>
        <w:rPr>
          <w:rFonts w:ascii="PT Astra Serif" w:hAnsi="PT Astra Serif"/>
          <w:b/>
          <w:sz w:val="28"/>
          <w:szCs w:val="28"/>
        </w:rPr>
      </w:pPr>
      <w:r w:rsidRPr="00631BC7">
        <w:rPr>
          <w:rFonts w:ascii="PT Astra Serif" w:hAnsi="PT Astra Serif"/>
          <w:b/>
          <w:sz w:val="28"/>
          <w:szCs w:val="28"/>
        </w:rPr>
        <w:t xml:space="preserve">в виде обязательных работ в  муниципальном  образовании </w:t>
      </w:r>
    </w:p>
    <w:p w:rsidR="0087228C" w:rsidRPr="00631BC7" w:rsidRDefault="0087228C" w:rsidP="0087228C">
      <w:pPr>
        <w:jc w:val="center"/>
        <w:rPr>
          <w:rFonts w:ascii="PT Astra Serif" w:hAnsi="PT Astra Serif"/>
          <w:b/>
          <w:sz w:val="28"/>
          <w:szCs w:val="28"/>
        </w:rPr>
      </w:pPr>
      <w:r w:rsidRPr="00631BC7">
        <w:rPr>
          <w:rFonts w:ascii="PT Astra Serif" w:hAnsi="PT Astra Serif"/>
          <w:b/>
          <w:sz w:val="28"/>
          <w:szCs w:val="28"/>
        </w:rPr>
        <w:t>«Радищевский район» Ульяновской области на 2025 г</w:t>
      </w:r>
      <w:r>
        <w:rPr>
          <w:rFonts w:ascii="PT Astra Serif" w:hAnsi="PT Astra Serif"/>
          <w:b/>
          <w:sz w:val="28"/>
          <w:szCs w:val="28"/>
        </w:rPr>
        <w:t>од</w:t>
      </w:r>
    </w:p>
    <w:p w:rsidR="0087228C" w:rsidRDefault="0087228C" w:rsidP="0087228C">
      <w:pPr>
        <w:jc w:val="center"/>
        <w:rPr>
          <w:rFonts w:ascii="PT Astra Serif" w:hAnsi="PT Astra Serif"/>
          <w:b/>
          <w:sz w:val="28"/>
          <w:szCs w:val="28"/>
        </w:rPr>
      </w:pPr>
    </w:p>
    <w:p w:rsidR="0087228C" w:rsidRDefault="0087228C" w:rsidP="0087228C">
      <w:pPr>
        <w:tabs>
          <w:tab w:val="left" w:pos="90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со статьёй 49 Уголовного кодекса Российской Федерации, статьёй 25 Уголовно-исполнительного кодекса Российской Федерации, по согласованию с Николаевским межмуниципальным филиалом ФКУ УИИ УФСИН России по Ульяновской области (дислокация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Радищево), в целях обеспечения занятости осужденных, их исправления и предупреждения совершения </w:t>
      </w:r>
      <w:r>
        <w:rPr>
          <w:rFonts w:ascii="PT Astra Serif" w:hAnsi="PT Astra Serif"/>
          <w:sz w:val="28"/>
          <w:szCs w:val="28"/>
        </w:rPr>
        <w:t xml:space="preserve">ими </w:t>
      </w:r>
      <w:r>
        <w:rPr>
          <w:rFonts w:ascii="PT Astra Serif" w:hAnsi="PT Astra Serif"/>
          <w:sz w:val="28"/>
          <w:szCs w:val="28"/>
        </w:rPr>
        <w:t xml:space="preserve">новых преступлений, решения задач социально-экономического развития и благоустройства муниципального образования «Радищевский район» Ульяновской области,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87228C" w:rsidRPr="00631BC7" w:rsidRDefault="0087228C" w:rsidP="008722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  <w:t xml:space="preserve">Утвердить перечень </w:t>
      </w:r>
      <w:r w:rsidRPr="00631BC7">
        <w:rPr>
          <w:rFonts w:ascii="PT Astra Serif" w:hAnsi="PT Astra Serif" w:cs="PT Astra Serif"/>
          <w:bCs/>
          <w:sz w:val="28"/>
          <w:szCs w:val="28"/>
        </w:rPr>
        <w:t>видов обязательных работ и объект</w:t>
      </w:r>
      <w:r>
        <w:rPr>
          <w:rFonts w:ascii="PT Astra Serif" w:hAnsi="PT Astra Serif" w:cs="PT Astra Serif"/>
          <w:bCs/>
          <w:sz w:val="28"/>
          <w:szCs w:val="28"/>
        </w:rPr>
        <w:t>ов</w:t>
      </w:r>
      <w:r w:rsidRPr="00631BC7">
        <w:rPr>
          <w:rFonts w:ascii="PT Astra Serif" w:hAnsi="PT Astra Serif" w:cs="PT Astra Serif"/>
          <w:bCs/>
          <w:sz w:val="28"/>
          <w:szCs w:val="28"/>
        </w:rPr>
        <w:t>, на которых они отбываются,</w:t>
      </w:r>
      <w:r>
        <w:rPr>
          <w:rFonts w:ascii="PT Astra Serif" w:hAnsi="PT Astra Serif"/>
          <w:sz w:val="28"/>
          <w:szCs w:val="28"/>
        </w:rPr>
        <w:t xml:space="preserve"> для отбывания осужденными  наказания в виде обязательных работ в  муниципальном  образовании «Радищевский район» Ульяновской области на 2025 год, предварительно согласованный с руководителями учреждений (прилагается).</w:t>
      </w:r>
    </w:p>
    <w:p w:rsidR="0087228C" w:rsidRPr="00CA0B46" w:rsidRDefault="0087228C" w:rsidP="0087228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A0B46">
        <w:rPr>
          <w:rFonts w:ascii="PT Astra Serif" w:hAnsi="PT Astra Serif"/>
          <w:sz w:val="28"/>
          <w:szCs w:val="28"/>
        </w:rPr>
        <w:t>2.</w:t>
      </w:r>
      <w:r w:rsidRPr="00CA0B46">
        <w:rPr>
          <w:rFonts w:ascii="PT Astra Serif" w:hAnsi="PT Astra Serif"/>
          <w:sz w:val="28"/>
          <w:szCs w:val="28"/>
        </w:rPr>
        <w:tab/>
      </w:r>
      <w:r w:rsidRPr="00CA0B46">
        <w:rPr>
          <w:rFonts w:ascii="PT Astra Serif" w:hAnsi="PT Astra Serif"/>
          <w:bCs/>
          <w:color w:val="000000"/>
          <w:spacing w:val="4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Ульяновской области от 13.12.2023 № 914 «</w:t>
      </w:r>
      <w:r w:rsidRPr="00CA0B46">
        <w:rPr>
          <w:rFonts w:ascii="PT Astra Serif" w:hAnsi="PT Astra Serif"/>
          <w:sz w:val="28"/>
          <w:szCs w:val="28"/>
        </w:rPr>
        <w:t>Об утверждении перечня мест для отбывания осужденными наказания в виде обязательных работ в муниципальном образовании «Радищевский район» Ульяновской области на 2024 год</w:t>
      </w:r>
      <w:r w:rsidRPr="00CA0B46">
        <w:rPr>
          <w:rFonts w:ascii="PT Astra Serif" w:hAnsi="PT Astra Serif"/>
          <w:bCs/>
          <w:color w:val="000000"/>
          <w:spacing w:val="4"/>
          <w:sz w:val="28"/>
          <w:szCs w:val="28"/>
        </w:rPr>
        <w:t>».</w:t>
      </w:r>
    </w:p>
    <w:p w:rsidR="0087228C" w:rsidRPr="00CA0B46" w:rsidRDefault="0087228C" w:rsidP="0087228C">
      <w:pPr>
        <w:tabs>
          <w:tab w:val="left" w:pos="900"/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3"/>
      <w:r w:rsidRPr="00CA0B46">
        <w:rPr>
          <w:rFonts w:ascii="PT Astra Serif" w:hAnsi="PT Astra Serif"/>
          <w:sz w:val="28"/>
          <w:szCs w:val="28"/>
        </w:rPr>
        <w:t>3.</w:t>
      </w:r>
      <w:r w:rsidRPr="00CA0B46">
        <w:rPr>
          <w:rFonts w:ascii="PT Astra Serif" w:hAnsi="PT Astra Serif"/>
          <w:sz w:val="28"/>
          <w:szCs w:val="28"/>
        </w:rPr>
        <w:tab/>
        <w:t>Настоящее постановление вступает в силу на следующий день после  дня его официального опубликования</w:t>
      </w:r>
      <w:bookmarkStart w:id="1" w:name="sub_6"/>
      <w:bookmarkEnd w:id="0"/>
      <w:r w:rsidRPr="00CA0B46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возникающие с 1 января 2025 года.</w:t>
      </w:r>
    </w:p>
    <w:p w:rsidR="0087228C" w:rsidRDefault="0087228C" w:rsidP="0087228C">
      <w:pPr>
        <w:ind w:firstLine="709"/>
        <w:jc w:val="right"/>
        <w:rPr>
          <w:rFonts w:ascii="PT Astra Serif" w:hAnsi="PT Astra Serif"/>
        </w:rPr>
      </w:pPr>
      <w:bookmarkStart w:id="2" w:name="sub_1000"/>
      <w:bookmarkEnd w:id="1"/>
    </w:p>
    <w:p w:rsidR="0087228C" w:rsidRDefault="0087228C" w:rsidP="0087228C">
      <w:pPr>
        <w:ind w:firstLine="709"/>
        <w:jc w:val="right"/>
        <w:rPr>
          <w:rFonts w:ascii="PT Astra Serif" w:hAnsi="PT Astra Serif"/>
        </w:rPr>
      </w:pPr>
    </w:p>
    <w:p w:rsidR="0087228C" w:rsidRDefault="0087228C" w:rsidP="0087228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bookmarkEnd w:id="2"/>
    <w:p w:rsidR="0087228C" w:rsidRDefault="0087228C" w:rsidP="0087228C">
      <w:pPr>
        <w:ind w:firstLine="709"/>
        <w:rPr>
          <w:rFonts w:ascii="PT Astra Serif" w:hAnsi="PT Astra Serif"/>
          <w:bCs/>
          <w:sz w:val="22"/>
          <w:szCs w:val="22"/>
        </w:rPr>
      </w:pPr>
    </w:p>
    <w:p w:rsidR="0087228C" w:rsidRDefault="0087228C" w:rsidP="0087228C">
      <w:pPr>
        <w:ind w:firstLine="709"/>
        <w:rPr>
          <w:rFonts w:ascii="PT Astra Serif" w:hAnsi="PT Astra Serif"/>
          <w:bCs/>
          <w:sz w:val="22"/>
          <w:szCs w:val="22"/>
        </w:rPr>
      </w:pPr>
    </w:p>
    <w:p w:rsidR="0087228C" w:rsidRDefault="0087228C" w:rsidP="0087228C">
      <w:pPr>
        <w:ind w:firstLine="709"/>
        <w:rPr>
          <w:rFonts w:ascii="PT Astra Serif" w:hAnsi="PT Astra Serif"/>
          <w:bCs/>
          <w:sz w:val="22"/>
          <w:szCs w:val="22"/>
        </w:rPr>
      </w:pPr>
    </w:p>
    <w:p w:rsidR="0087228C" w:rsidRDefault="0087228C" w:rsidP="0087228C">
      <w:pPr>
        <w:ind w:firstLine="709"/>
        <w:rPr>
          <w:rFonts w:ascii="PT Astra Serif" w:hAnsi="PT Astra Serif"/>
          <w:bCs/>
          <w:sz w:val="22"/>
          <w:szCs w:val="22"/>
        </w:rPr>
      </w:pPr>
    </w:p>
    <w:p w:rsidR="0087228C" w:rsidRDefault="0087228C" w:rsidP="0087228C">
      <w:pPr>
        <w:rPr>
          <w:rFonts w:ascii="PT Astra Serif" w:hAnsi="PT Astra Serif"/>
          <w:bCs/>
          <w:sz w:val="22"/>
          <w:szCs w:val="22"/>
        </w:rPr>
        <w:sectPr w:rsidR="0087228C">
          <w:headerReference w:type="first" r:id="rId9"/>
          <w:pgSz w:w="11906" w:h="16838"/>
          <w:pgMar w:top="1134" w:right="566" w:bottom="709" w:left="1701" w:header="709" w:footer="312" w:gutter="0"/>
          <w:cols w:space="720"/>
        </w:sectPr>
      </w:pPr>
    </w:p>
    <w:tbl>
      <w:tblPr>
        <w:tblW w:w="4394" w:type="dxa"/>
        <w:tblInd w:w="10740" w:type="dxa"/>
        <w:tblLook w:val="04A0" w:firstRow="1" w:lastRow="0" w:firstColumn="1" w:lastColumn="0" w:noHBand="0" w:noVBand="1"/>
      </w:tblPr>
      <w:tblGrid>
        <w:gridCol w:w="4394"/>
      </w:tblGrid>
      <w:tr w:rsidR="0087228C" w:rsidTr="0087228C">
        <w:tc>
          <w:tcPr>
            <w:tcW w:w="4394" w:type="dxa"/>
          </w:tcPr>
          <w:p w:rsidR="0087228C" w:rsidRDefault="0087228C" w:rsidP="00FC50D6">
            <w:pPr>
              <w:shd w:val="clear" w:color="auto" w:fill="FFFFFF"/>
              <w:tabs>
                <w:tab w:val="left" w:pos="4320"/>
              </w:tabs>
              <w:spacing w:line="360" w:lineRule="auto"/>
              <w:ind w:right="-31"/>
              <w:jc w:val="center"/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  <w:lastRenderedPageBreak/>
              <w:t>УТВЕРЖДЁН</w:t>
            </w:r>
          </w:p>
          <w:p w:rsidR="0087228C" w:rsidRDefault="0087228C" w:rsidP="00FC50D6">
            <w:pPr>
              <w:shd w:val="clear" w:color="auto" w:fill="FFFFFF"/>
              <w:tabs>
                <w:tab w:val="left" w:pos="4320"/>
              </w:tabs>
              <w:ind w:right="94"/>
              <w:jc w:val="center"/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87228C" w:rsidRDefault="0087228C" w:rsidP="00FC50D6">
            <w:pPr>
              <w:shd w:val="clear" w:color="auto" w:fill="FFFFFF"/>
              <w:tabs>
                <w:tab w:val="left" w:pos="4320"/>
              </w:tabs>
              <w:ind w:right="-31"/>
              <w:jc w:val="center"/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87228C" w:rsidRDefault="0087228C" w:rsidP="00FC50D6">
            <w:pPr>
              <w:shd w:val="clear" w:color="auto" w:fill="FFFFFF"/>
              <w:tabs>
                <w:tab w:val="left" w:pos="4320"/>
              </w:tabs>
              <w:ind w:right="94"/>
              <w:jc w:val="center"/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  <w:t>«Радищевский район»</w:t>
            </w:r>
          </w:p>
          <w:p w:rsidR="0087228C" w:rsidRDefault="0087228C" w:rsidP="00FC50D6">
            <w:pPr>
              <w:shd w:val="clear" w:color="auto" w:fill="FFFFFF"/>
              <w:tabs>
                <w:tab w:val="left" w:pos="4320"/>
              </w:tabs>
              <w:ind w:right="94"/>
              <w:jc w:val="center"/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  <w:t>Ульяновской области</w:t>
            </w:r>
          </w:p>
          <w:p w:rsidR="0087228C" w:rsidRDefault="0087228C" w:rsidP="00FC50D6">
            <w:pPr>
              <w:shd w:val="clear" w:color="auto" w:fill="FFFFFF"/>
              <w:tabs>
                <w:tab w:val="left" w:pos="4320"/>
              </w:tabs>
              <w:ind w:left="124" w:right="94"/>
              <w:jc w:val="center"/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  <w:t>от __________________ №_____</w:t>
            </w:r>
          </w:p>
          <w:p w:rsidR="0087228C" w:rsidRDefault="0087228C" w:rsidP="00FC50D6">
            <w:pPr>
              <w:tabs>
                <w:tab w:val="left" w:pos="4320"/>
              </w:tabs>
              <w:ind w:right="94"/>
              <w:rPr>
                <w:rFonts w:ascii="PT Astra Serif" w:hAnsi="PT Astra Serif"/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87228C" w:rsidRDefault="0087228C" w:rsidP="0087228C">
      <w:pPr>
        <w:shd w:val="clear" w:color="auto" w:fill="FFFFFF"/>
        <w:ind w:right="94"/>
        <w:jc w:val="both"/>
        <w:rPr>
          <w:rFonts w:ascii="PT Astra Serif" w:hAnsi="PT Astra Serif"/>
          <w:spacing w:val="-2"/>
          <w:sz w:val="28"/>
          <w:szCs w:val="28"/>
          <w:lang w:eastAsia="ar-SA"/>
        </w:rPr>
      </w:pPr>
    </w:p>
    <w:p w:rsidR="0087228C" w:rsidRDefault="0087228C" w:rsidP="0087228C">
      <w:pPr>
        <w:shd w:val="clear" w:color="auto" w:fill="FFFFFF"/>
        <w:ind w:right="94"/>
        <w:jc w:val="both"/>
        <w:rPr>
          <w:rFonts w:ascii="PT Astra Serif" w:hAnsi="PT Astra Serif"/>
          <w:spacing w:val="-2"/>
          <w:sz w:val="28"/>
          <w:szCs w:val="28"/>
          <w:lang w:eastAsia="ar-SA"/>
        </w:rPr>
      </w:pPr>
    </w:p>
    <w:p w:rsidR="0087228C" w:rsidRDefault="0087228C" w:rsidP="0087228C">
      <w:pPr>
        <w:shd w:val="clear" w:color="auto" w:fill="FFFFFF"/>
        <w:ind w:right="-31"/>
        <w:jc w:val="center"/>
        <w:rPr>
          <w:rFonts w:ascii="PT Astra Serif" w:hAnsi="PT Astra Serif"/>
          <w:b/>
          <w:spacing w:val="-2"/>
          <w:sz w:val="28"/>
          <w:szCs w:val="28"/>
          <w:lang w:eastAsia="ar-SA"/>
        </w:rPr>
      </w:pPr>
      <w:r>
        <w:rPr>
          <w:rFonts w:ascii="PT Astra Serif" w:hAnsi="PT Astra Serif"/>
          <w:b/>
          <w:spacing w:val="-2"/>
          <w:sz w:val="28"/>
          <w:szCs w:val="28"/>
          <w:lang w:eastAsia="ar-SA"/>
        </w:rPr>
        <w:t>ПЕРЕЧЕНЬ</w:t>
      </w:r>
    </w:p>
    <w:p w:rsidR="0087228C" w:rsidRDefault="0087228C" w:rsidP="0087228C">
      <w:pPr>
        <w:shd w:val="clear" w:color="auto" w:fill="FFFFFF"/>
        <w:ind w:right="-31"/>
        <w:jc w:val="center"/>
        <w:rPr>
          <w:rFonts w:ascii="PT Astra Serif" w:hAnsi="PT Astra Serif"/>
          <w:b/>
          <w:sz w:val="28"/>
          <w:szCs w:val="28"/>
        </w:rPr>
      </w:pPr>
      <w:r w:rsidRPr="00631BC7">
        <w:rPr>
          <w:rFonts w:ascii="PT Astra Serif" w:hAnsi="PT Astra Serif" w:cs="PT Astra Serif"/>
          <w:b/>
          <w:bCs/>
          <w:sz w:val="28"/>
          <w:szCs w:val="28"/>
        </w:rPr>
        <w:t>видов обязательных работ и объектов, на которых они отбываются,</w:t>
      </w:r>
      <w:r>
        <w:rPr>
          <w:rFonts w:ascii="PT Astra Serif" w:hAnsi="PT Astra Serif"/>
          <w:b/>
          <w:sz w:val="28"/>
          <w:szCs w:val="28"/>
        </w:rPr>
        <w:t xml:space="preserve"> для отбывания осужденными </w:t>
      </w:r>
      <w:r w:rsidRPr="00631BC7">
        <w:rPr>
          <w:rFonts w:ascii="PT Astra Serif" w:hAnsi="PT Astra Serif"/>
          <w:b/>
          <w:sz w:val="28"/>
          <w:szCs w:val="28"/>
        </w:rPr>
        <w:t xml:space="preserve">наказания </w:t>
      </w:r>
    </w:p>
    <w:p w:rsidR="0087228C" w:rsidRDefault="0087228C" w:rsidP="0087228C">
      <w:pPr>
        <w:shd w:val="clear" w:color="auto" w:fill="FFFFFF"/>
        <w:ind w:right="-31"/>
        <w:jc w:val="center"/>
        <w:rPr>
          <w:rFonts w:ascii="PT Astra Serif" w:hAnsi="PT Astra Serif"/>
          <w:b/>
          <w:sz w:val="28"/>
          <w:szCs w:val="28"/>
        </w:rPr>
      </w:pPr>
      <w:r w:rsidRPr="00631BC7">
        <w:rPr>
          <w:rFonts w:ascii="PT Astra Serif" w:hAnsi="PT Astra Serif"/>
          <w:b/>
          <w:sz w:val="28"/>
          <w:szCs w:val="28"/>
        </w:rPr>
        <w:t xml:space="preserve">в виде обязательных работ в  муниципальном  образовании «Радищевский район» Ульяновской области </w:t>
      </w:r>
    </w:p>
    <w:p w:rsidR="0087228C" w:rsidRDefault="0087228C" w:rsidP="0087228C">
      <w:pPr>
        <w:shd w:val="clear" w:color="auto" w:fill="FFFFFF"/>
        <w:ind w:right="-31"/>
        <w:jc w:val="center"/>
        <w:rPr>
          <w:rFonts w:ascii="PT Astra Serif" w:hAnsi="PT Astra Serif"/>
          <w:b/>
          <w:spacing w:val="-2"/>
          <w:sz w:val="28"/>
          <w:szCs w:val="28"/>
          <w:lang w:eastAsia="ar-SA"/>
        </w:rPr>
      </w:pPr>
      <w:r w:rsidRPr="00631BC7">
        <w:rPr>
          <w:rFonts w:ascii="PT Astra Serif" w:hAnsi="PT Astra Serif"/>
          <w:b/>
          <w:sz w:val="28"/>
          <w:szCs w:val="28"/>
        </w:rPr>
        <w:t>на 2025 год</w:t>
      </w:r>
      <w:r>
        <w:rPr>
          <w:rFonts w:ascii="PT Astra Serif" w:hAnsi="PT Astra Serif"/>
          <w:b/>
          <w:spacing w:val="-2"/>
          <w:sz w:val="28"/>
          <w:szCs w:val="28"/>
          <w:lang w:eastAsia="ar-SA"/>
        </w:rPr>
        <w:t xml:space="preserve">, </w:t>
      </w:r>
      <w:r>
        <w:rPr>
          <w:rFonts w:ascii="PT Astra Serif" w:hAnsi="PT Astra Serif"/>
          <w:b/>
          <w:sz w:val="28"/>
          <w:szCs w:val="28"/>
        </w:rPr>
        <w:t>предварительно согласованный с руководителями учреждений</w:t>
      </w:r>
    </w:p>
    <w:p w:rsidR="0087228C" w:rsidRDefault="0087228C" w:rsidP="0087228C">
      <w:pPr>
        <w:spacing w:after="341" w:line="1" w:lineRule="exact"/>
        <w:jc w:val="center"/>
        <w:rPr>
          <w:rFonts w:ascii="PT Astra Serif" w:hAnsi="PT Astra Serif"/>
          <w:b/>
          <w:sz w:val="2"/>
        </w:rPr>
      </w:pP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4536"/>
        <w:gridCol w:w="3544"/>
      </w:tblGrid>
      <w:tr w:rsidR="0087228C" w:rsidTr="0087228C">
        <w:trPr>
          <w:trHeight w:hRule="exact"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5" w:right="19" w:firstLine="29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left="5" w:right="19" w:firstLine="29"/>
              <w:jc w:val="center"/>
              <w:rPr>
                <w:rFonts w:ascii="PT Astra Serif" w:hAnsi="PT Astra Serif"/>
                <w:color w:val="000000"/>
                <w:spacing w:val="-9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-40"/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right="1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Объекты </w:t>
            </w:r>
          </w:p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right="1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обязательных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right="1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Виды</w:t>
            </w:r>
          </w:p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8" w:lineRule="exact"/>
              <w:ind w:right="1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обязательных работ</w:t>
            </w:r>
          </w:p>
        </w:tc>
      </w:tr>
      <w:tr w:rsidR="0087228C" w:rsidTr="0087228C">
        <w:trPr>
          <w:trHeight w:val="297"/>
          <w:tblHeader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snapToGrid w:val="0"/>
              <w:spacing w:line="278" w:lineRule="exact"/>
              <w:ind w:right="14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Дмитриевское сельское поселение Радищевского района Ульяновской области</w:t>
            </w:r>
          </w:p>
        </w:tc>
      </w:tr>
      <w:tr w:rsidR="0087228C" w:rsidTr="0087228C">
        <w:trPr>
          <w:trHeight w:hRule="exact"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Муниципальное учреждение администрация муниципального образования Дмитриевское сельское поселение Радищевского района Ульяновской области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Прилегающая к зданию Администрации поселения территория, территории игровых площадок, центральных площадей, центральных улиц населенных пунктов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hRule="exact"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Дмитриевский сельский Дом культуры – филиал МУК «Радищевский районный Дом культуры» (по согласованию)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hRule="exact"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Соловчихинский</w:t>
            </w:r>
            <w:proofErr w:type="spellEnd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клуб - 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val="25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Калиновское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сельское поселение Радищевского района Ульяновской области</w:t>
            </w:r>
          </w:p>
        </w:tc>
      </w:tr>
      <w:tr w:rsidR="0087228C" w:rsidTr="0087228C">
        <w:trPr>
          <w:trHeight w:hRule="exact" w:val="1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Муниципальное учреждение администрация муниципального образования  </w:t>
            </w:r>
            <w:proofErr w:type="spellStart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Калиновское</w:t>
            </w:r>
            <w:proofErr w:type="spellEnd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сельское поселение Радищевского района Ульяновской области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Прилегающая к зданию Администрации поселения территория, территории игровых площадок, центральных площадей, центральных улиц населенных пунктов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7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hRule="exact"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Калиновский клуб - 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7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hRule="exact"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Кубринский</w:t>
            </w:r>
            <w:proofErr w:type="spellEnd"/>
            <w:r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 сельский Дом культуры </w:t>
            </w: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- 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территорий</w:t>
            </w:r>
          </w:p>
        </w:tc>
      </w:tr>
      <w:tr w:rsidR="0087228C" w:rsidTr="0087228C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 w:hanging="14"/>
              <w:jc w:val="both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Вязовский</w:t>
            </w:r>
            <w:proofErr w:type="spellEnd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клуб - 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территорий</w:t>
            </w:r>
          </w:p>
        </w:tc>
      </w:tr>
      <w:tr w:rsidR="0087228C" w:rsidTr="0087228C">
        <w:trPr>
          <w:trHeight w:val="387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left="360" w:right="7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3. Октябрьское сельское поселение Радищевского района Ульяновской области</w:t>
            </w:r>
          </w:p>
        </w:tc>
      </w:tr>
      <w:tr w:rsidR="0087228C" w:rsidTr="0087228C">
        <w:trPr>
          <w:trHeight w:hRule="exact"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Октябрьский сельский Дом культуры - 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hRule="exact"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 w:hanging="14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Офис врача общей практики ГУЗ </w:t>
            </w:r>
            <w:proofErr w:type="gramStart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Радищевская</w:t>
            </w:r>
            <w:proofErr w:type="gramEnd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РБ                           (п. Октябрьский)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hRule="exact"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 w:hanging="14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Верхнемазинский</w:t>
            </w:r>
            <w:proofErr w:type="spellEnd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клуб - 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Нижнемазинский</w:t>
            </w:r>
            <w:proofErr w:type="spellEnd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клуб - 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hRule="exact" w:val="1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Муниципальное учреждение администрация муниципального образования Октябрьское сельское поселение Радищевского района Ульяновской области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Прилегающая к зданию Администрации поселения территория, территории игровых площадок, центральных площадей, центральных улиц населенных пунктов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территории</w:t>
            </w:r>
          </w:p>
        </w:tc>
      </w:tr>
      <w:tr w:rsidR="0087228C" w:rsidTr="0087228C">
        <w:trPr>
          <w:trHeight w:val="29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Ореховское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сельское поселение Радищевского района Ульяновской области</w:t>
            </w:r>
          </w:p>
        </w:tc>
      </w:tr>
      <w:tr w:rsidR="0087228C" w:rsidTr="0087228C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/>
              <w:jc w:val="both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Ореховский</w:t>
            </w:r>
            <w:proofErr w:type="spellEnd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сельский дом культуры - 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территорий</w:t>
            </w:r>
          </w:p>
        </w:tc>
      </w:tr>
      <w:tr w:rsidR="0087228C" w:rsidTr="0087228C">
        <w:trPr>
          <w:trHeight w:hRule="exact"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 w:hanging="5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Софьинский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клуб-</w:t>
            </w: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территорий</w:t>
            </w:r>
          </w:p>
        </w:tc>
      </w:tr>
      <w:tr w:rsidR="0087228C" w:rsidTr="0087228C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 w:hanging="5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Волчанский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клуб - </w:t>
            </w: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территорий</w:t>
            </w:r>
          </w:p>
        </w:tc>
      </w:tr>
      <w:tr w:rsidR="0087228C" w:rsidTr="0087228C">
        <w:trPr>
          <w:trHeight w:hRule="exact"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right="5" w:hanging="5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Ореховское</w:t>
            </w:r>
            <w:proofErr w:type="spellEnd"/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сельское поселение Радищевского района Ульяновской области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Прилегающая к зданию  Администрации поселения территория, территории игровых площадок, центральных площадей, центральных улиц населенных пунктов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и благоустройство территорий</w:t>
            </w:r>
          </w:p>
        </w:tc>
      </w:tr>
      <w:tr w:rsidR="0087228C" w:rsidTr="0087228C">
        <w:trPr>
          <w:trHeight w:val="278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jc w:val="center"/>
              <w:rPr>
                <w:rFonts w:ascii="PT Astra Serif" w:hAnsi="PT Astra Serif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5.  Радищевское городское поселение Радищевского района Ульяновской области</w:t>
            </w:r>
          </w:p>
        </w:tc>
      </w:tr>
      <w:tr w:rsidR="0087228C" w:rsidTr="0087228C">
        <w:trPr>
          <w:trHeight w:hRule="exact"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«Радищевская районная больница»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нная территория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Уборка территории от бытовых отходов, уборка помещений, расчистка снега, работы по благоустройству   территорий </w:t>
            </w:r>
          </w:p>
        </w:tc>
      </w:tr>
      <w:tr w:rsidR="0087228C" w:rsidTr="0087228C"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нная территория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территории от бытовых отходов, уборка помещений, расчистка снега, работы по благоустройству   территорий</w:t>
            </w:r>
          </w:p>
        </w:tc>
      </w:tr>
      <w:tr w:rsidR="0087228C" w:rsidTr="0087228C">
        <w:trPr>
          <w:trHeight w:hRule="exact"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библиотека»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нная территория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Уборка территории от бытовых отходов, уборка помещений, расчистка снега, работы по благоустройству   территорий </w:t>
            </w:r>
          </w:p>
        </w:tc>
      </w:tr>
      <w:tr w:rsidR="0087228C" w:rsidTr="0087228C">
        <w:trPr>
          <w:trHeight w:hRule="exact"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Адоевщинский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клуб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нная территория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территории от бытовых отходов, уборка помещений, расчистка снега, работы по благоустройству   территорий</w:t>
            </w:r>
          </w:p>
        </w:tc>
      </w:tr>
      <w:tr w:rsidR="0087228C" w:rsidTr="0087228C">
        <w:trPr>
          <w:trHeight w:hRule="exact"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Новодмитриевский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клуб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филиал МУК «Радищевский районный Дом культуры»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нная территория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территории от бытовых отходов, уборка помещений, расчистка снега, работы по благоустройству   территорий</w:t>
            </w:r>
          </w:p>
        </w:tc>
      </w:tr>
      <w:tr w:rsidR="0087228C" w:rsidTr="0087228C">
        <w:trPr>
          <w:trHeight w:hRule="exact"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МУК «Радищевский краеведческий музей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нная территория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территории от бытовых отходов, уборка помещений, расчистка снега, работы по благоустройству   территорий</w:t>
            </w:r>
          </w:p>
        </w:tc>
      </w:tr>
      <w:tr w:rsidR="0087228C" w:rsidTr="0087228C">
        <w:trPr>
          <w:trHeight w:hRule="exact"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ind w:left="2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widowControl w:val="0"/>
              <w:shd w:val="clear" w:color="auto" w:fill="FFFFFF"/>
              <w:autoSpaceDE w:val="0"/>
              <w:snapToGrid w:val="0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МКУ «Надежда»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87228C">
            <w:pPr>
              <w:widowControl w:val="0"/>
              <w:shd w:val="clear" w:color="auto" w:fill="FFFFFF"/>
              <w:autoSpaceDE w:val="0"/>
              <w:snapToGrid w:val="0"/>
              <w:spacing w:line="269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и закрепл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>
              <w:rPr>
                <w:rFonts w:ascii="PT Astra Serif" w:hAnsi="PT Astra Serif"/>
                <w:sz w:val="24"/>
                <w:szCs w:val="24"/>
              </w:rPr>
              <w:t>нная территория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28C" w:rsidRDefault="0087228C" w:rsidP="00FC50D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территории от бытовых отходов, уборка помещений, расчистка снега, работы по благоустройству   территорий</w:t>
            </w:r>
          </w:p>
        </w:tc>
      </w:tr>
    </w:tbl>
    <w:p w:rsidR="00F142DB" w:rsidRPr="00DF3AF6" w:rsidRDefault="0087228C" w:rsidP="0087228C">
      <w:pPr>
        <w:pStyle w:val="23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  <w:bookmarkStart w:id="3" w:name="_GoBack"/>
      <w:bookmarkEnd w:id="3"/>
    </w:p>
    <w:sectPr w:rsidR="00F142DB" w:rsidRPr="00DF3AF6" w:rsidSect="0087228C">
      <w:headerReference w:type="default" r:id="rId10"/>
      <w:pgSz w:w="16838" w:h="11906" w:orient="landscape"/>
      <w:pgMar w:top="1701" w:right="1134" w:bottom="567" w:left="992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2B" w:rsidRDefault="005D492B">
      <w:r>
        <w:separator/>
      </w:r>
    </w:p>
  </w:endnote>
  <w:endnote w:type="continuationSeparator" w:id="0">
    <w:p w:rsidR="005D492B" w:rsidRDefault="005D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2B" w:rsidRDefault="005D492B">
      <w:r>
        <w:separator/>
      </w:r>
    </w:p>
  </w:footnote>
  <w:footnote w:type="continuationSeparator" w:id="0">
    <w:p w:rsidR="005D492B" w:rsidRDefault="005D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8C" w:rsidRDefault="0087228C" w:rsidP="00FB12D0">
    <w:pPr>
      <w:pStyle w:val="af2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8C">
          <w:rPr>
            <w:noProof/>
          </w:rPr>
          <w:t>4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8056E"/>
    <w:multiLevelType w:val="hybridMultilevel"/>
    <w:tmpl w:val="B8BE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D492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28C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799A-F11F-4D4B-B325-28E6CBCA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10</cp:revision>
  <cp:lastPrinted>2024-12-18T13:30:00Z</cp:lastPrinted>
  <dcterms:created xsi:type="dcterms:W3CDTF">2024-11-21T05:06:00Z</dcterms:created>
  <dcterms:modified xsi:type="dcterms:W3CDTF">2024-12-18T13:30:00Z</dcterms:modified>
</cp:coreProperties>
</file>