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7" w:rsidRPr="00386D49" w:rsidRDefault="00AA6FA7" w:rsidP="00AA6FA7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AA6FA7" w:rsidRPr="00386D49" w:rsidRDefault="00AA6FA7" w:rsidP="00AA6FA7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A6FA7" w:rsidRPr="00386D49" w:rsidRDefault="00AA6FA7" w:rsidP="00AA6FA7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AA6FA7" w:rsidRDefault="00AA6FA7" w:rsidP="00AA6F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B353DB" w:rsidRPr="00386D49" w:rsidRDefault="00B353DB" w:rsidP="00B353DB">
      <w:pPr>
        <w:tabs>
          <w:tab w:val="left" w:pos="3031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Arial"/>
          <w:b/>
          <w:bCs/>
          <w:sz w:val="32"/>
          <w:szCs w:val="32"/>
        </w:rPr>
        <w:tab/>
      </w:r>
      <w:r w:rsidR="00AA6FA7"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</w:t>
      </w:r>
    </w:p>
    <w:p w:rsidR="00B353DB" w:rsidRPr="00B353DB" w:rsidRDefault="00B353DB" w:rsidP="00B353DB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6"/>
          <w:szCs w:val="36"/>
        </w:rPr>
      </w:pPr>
      <w:proofErr w:type="gramStart"/>
      <w:r w:rsidRPr="00B353DB">
        <w:rPr>
          <w:rFonts w:ascii="PT Astra Serif" w:hAnsi="PT Astra Serif" w:cs="Arial"/>
          <w:b/>
          <w:bCs/>
          <w:sz w:val="36"/>
          <w:szCs w:val="36"/>
        </w:rPr>
        <w:t>Р</w:t>
      </w:r>
      <w:proofErr w:type="gramEnd"/>
      <w:r w:rsidRPr="00B353DB">
        <w:rPr>
          <w:rFonts w:ascii="PT Astra Serif" w:hAnsi="PT Astra Serif" w:cs="Arial"/>
          <w:b/>
          <w:bCs/>
          <w:sz w:val="36"/>
          <w:szCs w:val="36"/>
        </w:rPr>
        <w:t xml:space="preserve"> Е Ш Е Н И Е</w:t>
      </w:r>
    </w:p>
    <w:p w:rsidR="00B353DB" w:rsidRPr="00386D49" w:rsidRDefault="00B353DB" w:rsidP="00B353DB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B353DB" w:rsidRPr="00386D49" w:rsidRDefault="00B353DB" w:rsidP="00B353DB">
      <w:pPr>
        <w:autoSpaceDE w:val="0"/>
        <w:autoSpaceDN w:val="0"/>
        <w:adjustRightInd w:val="0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29  мая  </w:t>
      </w:r>
      <w:r w:rsidRPr="00386D49">
        <w:rPr>
          <w:rFonts w:ascii="PT Astra Serif" w:hAnsi="PT Astra Serif" w:cs="Arial"/>
          <w:sz w:val="28"/>
          <w:szCs w:val="28"/>
        </w:rPr>
        <w:t>202</w:t>
      </w:r>
      <w:r>
        <w:rPr>
          <w:rFonts w:ascii="PT Astra Serif" w:hAnsi="PT Astra Serif" w:cs="Arial"/>
          <w:sz w:val="28"/>
          <w:szCs w:val="28"/>
        </w:rPr>
        <w:t>4</w:t>
      </w:r>
      <w:r w:rsidRPr="00386D4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86D49">
        <w:rPr>
          <w:rFonts w:ascii="PT Astra Serif" w:hAnsi="PT Astra Serif" w:cs="Arial"/>
          <w:sz w:val="28"/>
          <w:szCs w:val="28"/>
        </w:rPr>
        <w:t xml:space="preserve">года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973746">
        <w:rPr>
          <w:rFonts w:ascii="PT Astra Serif" w:hAnsi="PT Astra Serif" w:cs="Arial"/>
          <w:sz w:val="20"/>
          <w:szCs w:val="20"/>
        </w:rPr>
        <w:t>р.п</w:t>
      </w:r>
      <w:proofErr w:type="spellEnd"/>
      <w:r w:rsidRPr="00973746">
        <w:rPr>
          <w:rFonts w:ascii="PT Astra Serif" w:hAnsi="PT Astra Serif" w:cs="Arial"/>
          <w:sz w:val="20"/>
          <w:szCs w:val="20"/>
        </w:rPr>
        <w:t>. Радищево</w:t>
      </w:r>
      <w:r w:rsidRPr="00386D49">
        <w:rPr>
          <w:rFonts w:ascii="PT Astra Serif" w:hAnsi="PT Astra Serif" w:cs="Arial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</w:t>
      </w:r>
      <w:r w:rsidR="00E25CD0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>№ 6/36</w:t>
      </w:r>
    </w:p>
    <w:p w:rsidR="00B353DB" w:rsidRPr="00FE736A" w:rsidRDefault="00B353DB" w:rsidP="00B353DB">
      <w:pPr>
        <w:autoSpaceDE w:val="0"/>
        <w:autoSpaceDN w:val="0"/>
        <w:adjustRightInd w:val="0"/>
        <w:rPr>
          <w:rFonts w:ascii="PT Astra Serif" w:hAnsi="PT Astra Serif" w:cs="Arial"/>
          <w:sz w:val="23"/>
          <w:szCs w:val="23"/>
        </w:rPr>
      </w:pPr>
      <w:r w:rsidRPr="00FE736A">
        <w:rPr>
          <w:rFonts w:ascii="PT Astra Serif" w:hAnsi="PT Astra Serif" w:cs="Arial"/>
          <w:b/>
          <w:bCs/>
          <w:sz w:val="23"/>
          <w:szCs w:val="23"/>
        </w:rPr>
        <w:t xml:space="preserve">                   </w:t>
      </w:r>
    </w:p>
    <w:p w:rsidR="00B353DB" w:rsidRPr="00FE736A" w:rsidRDefault="00B353DB" w:rsidP="00B353DB">
      <w:pPr>
        <w:rPr>
          <w:rFonts w:ascii="PT Astra Serif" w:hAnsi="PT Astra Serif"/>
          <w:sz w:val="28"/>
          <w:szCs w:val="28"/>
        </w:rPr>
      </w:pPr>
    </w:p>
    <w:p w:rsidR="00B353DB" w:rsidRDefault="00B353DB" w:rsidP="00B353DB">
      <w:pPr>
        <w:widowControl w:val="0"/>
        <w:ind w:right="5669"/>
        <w:jc w:val="both"/>
        <w:rPr>
          <w:rFonts w:ascii="PT Astra Serif" w:hAnsi="PT Astra Serif"/>
          <w:sz w:val="28"/>
          <w:szCs w:val="28"/>
        </w:rPr>
      </w:pPr>
      <w:r w:rsidRPr="00FE736A">
        <w:rPr>
          <w:rFonts w:ascii="PT Astra Serif" w:hAnsi="PT Astra Serif"/>
          <w:sz w:val="28"/>
          <w:szCs w:val="28"/>
        </w:rPr>
        <w:t xml:space="preserve">О внесении изменений в бюджет </w:t>
      </w:r>
      <w:r w:rsidRPr="006A2DEB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6A2DE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6A2DE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6A2DEB">
        <w:rPr>
          <w:rFonts w:ascii="PT Astra Serif" w:hAnsi="PT Astra Serif"/>
          <w:sz w:val="28"/>
          <w:szCs w:val="28"/>
        </w:rPr>
        <w:t xml:space="preserve"> годов, утвержденный решением Совета депутатов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  <w:szCs w:val="28"/>
        </w:rPr>
        <w:t>13</w:t>
      </w:r>
      <w:r w:rsidRPr="006A2DEB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6A2DE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A2DEB">
        <w:rPr>
          <w:rFonts w:ascii="PT Astra Serif" w:hAnsi="PT Astra Serif"/>
          <w:sz w:val="28"/>
          <w:szCs w:val="28"/>
        </w:rPr>
        <w:t>5/</w:t>
      </w:r>
      <w:r>
        <w:rPr>
          <w:rFonts w:ascii="PT Astra Serif" w:hAnsi="PT Astra Serif"/>
          <w:sz w:val="28"/>
          <w:szCs w:val="28"/>
        </w:rPr>
        <w:t>41</w:t>
      </w:r>
    </w:p>
    <w:p w:rsidR="00AA6FA7" w:rsidRPr="00386D49" w:rsidRDefault="00AA6FA7" w:rsidP="00B353D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6FA7" w:rsidRPr="00386D49" w:rsidRDefault="008060E0" w:rsidP="008060E0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решил:</w:t>
      </w:r>
    </w:p>
    <w:p w:rsidR="0080132A" w:rsidRDefault="00AA6FA7" w:rsidP="008060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24.04.2024 № 4/27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)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8060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8060E0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8060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322507">
        <w:rPr>
          <w:rFonts w:ascii="PT Astra Serif" w:eastAsia="Times New Roman" w:hAnsi="PT Astra Serif" w:cs="Times New Roman"/>
          <w:sz w:val="28"/>
          <w:szCs w:val="28"/>
          <w:lang w:eastAsia="ru-RU"/>
        </w:rPr>
        <w:t>436164,29082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9A655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382181,93711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322507">
        <w:rPr>
          <w:rFonts w:ascii="PT Astra Serif" w:eastAsia="Times New Roman" w:hAnsi="PT Astra Serif" w:cs="Times New Roman"/>
          <w:sz w:val="28"/>
          <w:szCs w:val="28"/>
          <w:lang w:eastAsia="ru-RU"/>
        </w:rPr>
        <w:t>440230,29082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дефицит бюджета муниципального образования «Радищевский район» Ульяновской области в сумме </w:t>
      </w:r>
      <w:r w:rsidR="00322507">
        <w:rPr>
          <w:rFonts w:ascii="PT Astra Serif" w:eastAsia="Times New Roman" w:hAnsi="PT Astra Serif" w:cs="Times New Roman"/>
          <w:sz w:val="28"/>
          <w:szCs w:val="28"/>
          <w:lang w:eastAsia="ru-RU"/>
        </w:rPr>
        <w:t>4066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,0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379934,06546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324617,06546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394812,6423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</w:t>
      </w:r>
      <w:proofErr w:type="gramEnd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337096,1423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379934,06546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394812,6423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8060E0" w:rsidRPr="00386D49" w:rsidRDefault="00AA6FA7" w:rsidP="008060E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proofErr w:type="gramStart"/>
      <w:r w:rsidR="008060E0">
        <w:rPr>
          <w:rFonts w:ascii="PT Astra Serif" w:hAnsi="PT Astra Serif"/>
          <w:sz w:val="28"/>
          <w:szCs w:val="28"/>
        </w:rPr>
        <w:t>.»;</w:t>
      </w:r>
      <w:proofErr w:type="gramEnd"/>
    </w:p>
    <w:p w:rsidR="0080132A" w:rsidRPr="0080132A" w:rsidRDefault="0080132A" w:rsidP="008060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1.2. Приложение 4 изложить в следующей редакции:</w:t>
      </w:r>
    </w:p>
    <w:p w:rsidR="00C71EA2" w:rsidRPr="00386D49" w:rsidRDefault="00C71EA2" w:rsidP="006F7BEC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71EA2" w:rsidRPr="00386D49" w:rsidTr="00386D49">
        <w:trPr>
          <w:trHeight w:val="2399"/>
        </w:trPr>
        <w:tc>
          <w:tcPr>
            <w:tcW w:w="4784" w:type="dxa"/>
            <w:shd w:val="clear" w:color="auto" w:fill="auto"/>
          </w:tcPr>
          <w:p w:rsidR="00C71EA2" w:rsidRPr="00386D49" w:rsidRDefault="00C71EA2" w:rsidP="004A02F2">
            <w:pPr>
              <w:spacing w:line="360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C71EA2" w:rsidRPr="00386D49" w:rsidRDefault="008060E0" w:rsidP="004A02F2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>Приложение  4                                                            к решени</w:t>
            </w:r>
            <w:r w:rsidR="00934320">
              <w:rPr>
                <w:rFonts w:ascii="PT Astra Serif" w:hAnsi="PT Astra Serif"/>
                <w:sz w:val="28"/>
                <w:szCs w:val="28"/>
              </w:rPr>
              <w:t>ю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 xml:space="preserve">плановый период 2025и 2026 годов»     </w:t>
            </w:r>
          </w:p>
          <w:p w:rsidR="00C71EA2" w:rsidRPr="00386D49" w:rsidRDefault="003007A0" w:rsidP="004A02F2">
            <w:pPr>
              <w:pStyle w:val="aa"/>
              <w:rPr>
                <w:rFonts w:ascii="PT Astra Serif" w:hAnsi="PT Astra Serif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  <w:r w:rsidR="00C71EA2" w:rsidRPr="00386D49">
              <w:rPr>
                <w:rFonts w:ascii="PT Astra Serif" w:hAnsi="PT Astra Serif"/>
              </w:rPr>
              <w:t xml:space="preserve"> </w:t>
            </w:r>
          </w:p>
        </w:tc>
      </w:tr>
    </w:tbl>
    <w:p w:rsidR="00C71EA2" w:rsidRPr="00386D49" w:rsidRDefault="00C71EA2" w:rsidP="00C71EA2">
      <w:pPr>
        <w:jc w:val="center"/>
        <w:rPr>
          <w:rFonts w:ascii="PT Astra Serif" w:hAnsi="PT Astra Serif"/>
          <w:b/>
          <w:sz w:val="28"/>
          <w:szCs w:val="28"/>
        </w:rPr>
      </w:pPr>
      <w:r w:rsidRPr="00386D49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«Радищевский район» Ульяновской области в разрезе кодов видов доходов, подвидов </w:t>
      </w:r>
      <w:proofErr w:type="gramStart"/>
      <w:r w:rsidRPr="00386D49">
        <w:rPr>
          <w:rFonts w:ascii="PT Astra Serif" w:hAnsi="PT Astra Serif"/>
          <w:b/>
          <w:sz w:val="28"/>
          <w:szCs w:val="28"/>
        </w:rPr>
        <w:t>доходов классификации доходов бюджетов бюджетной классификации Российской Федерации</w:t>
      </w:r>
      <w:proofErr w:type="gramEnd"/>
      <w:r w:rsidRPr="00386D49">
        <w:rPr>
          <w:rFonts w:ascii="PT Astra Serif" w:hAnsi="PT Astra Serif"/>
          <w:b/>
          <w:sz w:val="28"/>
          <w:szCs w:val="28"/>
        </w:rPr>
        <w:t xml:space="preserve"> на 2024 год и на плановый период 2025 и 2026 годов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104"/>
        <w:gridCol w:w="1598"/>
        <w:gridCol w:w="1598"/>
        <w:gridCol w:w="1605"/>
      </w:tblGrid>
      <w:tr w:rsidR="00322507" w:rsidRPr="00322507" w:rsidTr="00322507">
        <w:tc>
          <w:tcPr>
            <w:tcW w:w="2160" w:type="dxa"/>
            <w:vMerge w:val="restart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104" w:type="dxa"/>
            <w:vMerge w:val="restart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1" w:type="dxa"/>
            <w:gridSpan w:val="3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22507" w:rsidRPr="00322507" w:rsidTr="00322507">
        <w:tc>
          <w:tcPr>
            <w:tcW w:w="2160" w:type="dxa"/>
            <w:vMerge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436164,29082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383859,06546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400423,4423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53882,35371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20614,6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3909,7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1 03 02231 01 0000 110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-485,8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12619,3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6993,3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1 05 03010 01 0000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Единый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4126,0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3036,8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1 11 05013 05 0000 120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1 12 01030 01 0000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Плата за сбросы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загрязняющих веществ в водные объекты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1 12 01040 01 0000 120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7001,4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1 14 02052 05 0000 410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1 14 06300 00 0000 430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04" w:type="dxa"/>
            <w:shd w:val="clear" w:color="000000" w:fill="FFFFFF"/>
            <w:vAlign w:val="bottom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04" w:type="dxa"/>
            <w:shd w:val="clear" w:color="000000" w:fill="FFFFFF"/>
            <w:vAlign w:val="bottom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1 16 00000 00 0000 000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223,0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1 16 01070 01 0000 140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04" w:type="dxa"/>
            <w:shd w:val="clear" w:color="000000" w:fill="FFFFFF"/>
            <w:vAlign w:val="bottom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саморегулируемых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1 16 01143 01 0000 140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1 16 01173 01 0000 140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посягающие на общественный порядок и общественную безопасность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1 16 01203 01 0000 140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322507" w:rsidRPr="00322507" w:rsidTr="00322507">
        <w:tc>
          <w:tcPr>
            <w:tcW w:w="2160" w:type="dxa"/>
            <w:shd w:val="clear" w:color="auto" w:fill="auto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3104" w:type="dxa"/>
            <w:shd w:val="clear" w:color="auto" w:fill="auto"/>
            <w:vAlign w:val="bottom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322507" w:rsidRPr="00322507" w:rsidTr="00322507">
        <w:tc>
          <w:tcPr>
            <w:tcW w:w="2160" w:type="dxa"/>
            <w:shd w:val="clear" w:color="auto" w:fill="auto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322507" w:rsidRPr="00322507" w:rsidTr="00322507">
        <w:tc>
          <w:tcPr>
            <w:tcW w:w="2160" w:type="dxa"/>
            <w:shd w:val="clear" w:color="auto" w:fill="auto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1 17 15000 00 0000 </w:t>
            </w: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Инициативные платежи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1 17 15030 05 0000 150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382281,93711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342706,9423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382181,93711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342706,9423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131698,7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r w:rsidR="0047132F"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местных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r w:rsidR="0047132F"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местных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59653,35411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34630,13746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34815,6143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44933,99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2 02 25098 00 0000 150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в целях софинансирования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в целях софинансирования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4358,6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4358,6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2 02 25467 00 0000 150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9865,32779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9865,32779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171690,883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12416,98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12416,98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322507" w:rsidRPr="00322507" w:rsidTr="00322507">
        <w:trPr>
          <w:trHeight w:val="285"/>
        </w:trPr>
        <w:tc>
          <w:tcPr>
            <w:tcW w:w="2160" w:type="dxa"/>
            <w:vMerge w:val="restart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04" w:type="dxa"/>
            <w:vMerge w:val="restart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19139,0      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605" w:type="dxa"/>
            <w:vMerge w:val="restart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322507" w:rsidRPr="00322507" w:rsidTr="00322507">
        <w:trPr>
          <w:trHeight w:val="285"/>
        </w:trPr>
        <w:tc>
          <w:tcPr>
            <w:tcW w:w="2160" w:type="dxa"/>
            <w:vMerge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10157,2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2 02 40014 05 0000 150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10157,2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7187,0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2 02 45303 05 0000 150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04" w:type="dxa"/>
            <w:shd w:val="clear" w:color="000000" w:fill="FFFFFF"/>
            <w:hideMark/>
          </w:tcPr>
          <w:p w:rsidR="00322507" w:rsidRPr="00322507" w:rsidRDefault="00322507" w:rsidP="0032250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605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lang w:eastAsia="ru-RU"/>
              </w:rPr>
              <w:t>100,0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322507" w:rsidRPr="00322507" w:rsidTr="00322507">
        <w:tc>
          <w:tcPr>
            <w:tcW w:w="2160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lang w:eastAsia="ru-RU"/>
              </w:rPr>
              <w:t>100,0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322507" w:rsidRPr="00322507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250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4D0B86" w:rsidRDefault="00D53593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____________»;</w:t>
      </w: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2154C" w:rsidRPr="00386D49" w:rsidRDefault="008060E0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D2154C">
        <w:trPr>
          <w:tblHeader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2024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2025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2026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322507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436164,29082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322507" w:rsidRPr="00D2154C" w:rsidTr="00322507">
        <w:tc>
          <w:tcPr>
            <w:tcW w:w="2224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322507" w:rsidRDefault="00322507" w:rsidP="00322507">
            <w:pPr>
              <w:jc w:val="center"/>
            </w:pPr>
            <w:r w:rsidRPr="00B9441A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-436164,29082</w:t>
            </w:r>
          </w:p>
        </w:tc>
        <w:tc>
          <w:tcPr>
            <w:tcW w:w="1838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322507" w:rsidRPr="00D2154C" w:rsidTr="00322507">
        <w:tc>
          <w:tcPr>
            <w:tcW w:w="2224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322507" w:rsidRDefault="00322507" w:rsidP="00322507">
            <w:pPr>
              <w:jc w:val="center"/>
            </w:pPr>
            <w:r w:rsidRPr="00B9441A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-436164,29082</w:t>
            </w:r>
          </w:p>
        </w:tc>
        <w:tc>
          <w:tcPr>
            <w:tcW w:w="1838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rPr>
          <w:trHeight w:val="1875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440230,29082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322507" w:rsidRPr="00D2154C" w:rsidTr="00D2154C">
        <w:tc>
          <w:tcPr>
            <w:tcW w:w="2224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322507" w:rsidRPr="00D2154C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440230,29082</w:t>
            </w:r>
          </w:p>
        </w:tc>
        <w:tc>
          <w:tcPr>
            <w:tcW w:w="1838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322507" w:rsidRPr="00D2154C" w:rsidTr="00D2154C">
        <w:tc>
          <w:tcPr>
            <w:tcW w:w="2224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322507" w:rsidRPr="00D2154C" w:rsidRDefault="00322507" w:rsidP="003225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440230,29082</w:t>
            </w:r>
          </w:p>
        </w:tc>
        <w:tc>
          <w:tcPr>
            <w:tcW w:w="1838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322507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322507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4066</w:t>
            </w:r>
            <w:r w:rsidR="00D2154C"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8060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8060E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3B6884" w:rsidRDefault="003B6884" w:rsidP="003B688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«Радищевский район» Ульяновской области по разделам, подразделам, целевым статьям (программным и непрограммным направлениям деятельности), группам </w:t>
      </w:r>
      <w:proofErr w:type="gramStart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</w:p>
    <w:p w:rsidR="005A0C9D" w:rsidRDefault="005A0C9D" w:rsidP="005A0C9D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A0C9D">
        <w:rPr>
          <w:rFonts w:ascii="Arial CYR" w:eastAsia="Times New Roman" w:hAnsi="Arial CYR" w:cs="Arial CYR"/>
          <w:sz w:val="20"/>
          <w:szCs w:val="20"/>
          <w:lang w:eastAsia="ru-RU"/>
        </w:rPr>
        <w:t>тыс</w:t>
      </w:r>
      <w:proofErr w:type="gramStart"/>
      <w:r w:rsidRPr="005A0C9D">
        <w:rPr>
          <w:rFonts w:ascii="Arial CYR" w:eastAsia="Times New Roman" w:hAnsi="Arial CYR" w:cs="Arial CYR"/>
          <w:sz w:val="20"/>
          <w:szCs w:val="20"/>
          <w:lang w:eastAsia="ru-RU"/>
        </w:rPr>
        <w:t>.р</w:t>
      </w:r>
      <w:proofErr w:type="gramEnd"/>
      <w:r w:rsidRPr="005A0C9D">
        <w:rPr>
          <w:rFonts w:ascii="Arial CYR" w:eastAsia="Times New Roman" w:hAnsi="Arial CYR" w:cs="Arial CYR"/>
          <w:sz w:val="20"/>
          <w:szCs w:val="20"/>
          <w:lang w:eastAsia="ru-RU"/>
        </w:rPr>
        <w:t>уб</w:t>
      </w:r>
      <w:proofErr w:type="spellEnd"/>
      <w:r w:rsidRPr="005A0C9D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9"/>
        <w:gridCol w:w="660"/>
        <w:gridCol w:w="640"/>
        <w:gridCol w:w="1600"/>
        <w:gridCol w:w="640"/>
        <w:gridCol w:w="1443"/>
        <w:gridCol w:w="1478"/>
        <w:gridCol w:w="1193"/>
      </w:tblGrid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65997,141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825,9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2336,145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2332,9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1890,9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1716,8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43569,353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поддержкой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41924,853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35585,073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24219,073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20898,6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3310,873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53382,89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26421,4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51430,49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4754,07779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2798,07779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8379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"Экология и окружающая среда МО "Радищевский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250121,91643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239515,153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36112,60772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36081,10772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26441,60772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2923,8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Софинансирование расходных обязательств, возникающих в связи с реализацией мероприятий по обеспечению антитеррористической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6539,6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179295,19975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179295,19975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125958,02508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1504,12909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1504,12909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«Развитие одарённых детей на территории муниципального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1952,4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44910,09104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40010,09104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3998,49104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34144,4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19028,5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7874,5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6824,5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4824,5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4824,5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15635,60896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12832,20896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10532,20896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8676,7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8676,7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29150,8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27059,4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"Софинансирование обновления материально-технической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34 0 02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26629,3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24279,4506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551,6236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20519,5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2108,327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5A0C9D" w:rsidRPr="005A0C9D" w:rsidTr="005A0C9D">
        <w:tc>
          <w:tcPr>
            <w:tcW w:w="8379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</w:tbl>
    <w:p w:rsidR="00D53593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___»;</w:t>
      </w: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C9D" w:rsidRDefault="005A0C9D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C9D" w:rsidRDefault="005A0C9D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132F" w:rsidRDefault="0047132F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Pr="00D53593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277" w:rsidRDefault="004D0B86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tbl>
      <w:tblPr>
        <w:tblW w:w="159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848"/>
        <w:gridCol w:w="460"/>
        <w:gridCol w:w="580"/>
        <w:gridCol w:w="1600"/>
        <w:gridCol w:w="576"/>
        <w:gridCol w:w="1617"/>
        <w:gridCol w:w="1478"/>
        <w:gridCol w:w="1358"/>
      </w:tblGrid>
      <w:tr w:rsidR="005A0C9D" w:rsidRPr="005A0C9D" w:rsidTr="005A0C9D">
        <w:tc>
          <w:tcPr>
            <w:tcW w:w="7528" w:type="dxa"/>
            <w:shd w:val="clear" w:color="000000" w:fill="FFFFFF"/>
            <w:noWrap/>
            <w:vAlign w:val="bottom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116576,70051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86063,58246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49929,496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825,9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1356,0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29837,853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прекурсорами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условий для сохранения и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28908,853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24219,073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20898,6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3310,873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расходного обязательства, связанного с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29973,21612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17184,4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28307,81612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2786,07779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2786,07779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528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10777,7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10676,7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8676,7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8676,7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8676,7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22035,5506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389,9236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«Стимулирование развития жилищного строительства в Ульяновской области» государственной программы Ульяновской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2108,327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массовых спортивных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663,0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38520,17388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1673,145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1673,145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1669,9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1469,9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1177,8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155,5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3,6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23409,67388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передаче полномочий поселениям, в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50143,2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29150,8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27059,4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"Софинансирование обновления материально-технической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мероприятий по укреплению единства российской нации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26629,3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230418,11643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222135,053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228190,21643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221791,253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36112,60772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36081,10772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«Развитие и модернизация дошкольного образования в муниципальном образовании «Радищевский район» Ульяновской </w:t>
            </w: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26441,60772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2923,8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6539,6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179244,19975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179244,19975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125958,02508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1504,12909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1504,12909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отдыха, оздоровления детей 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1952,4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1227,0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44910,09104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40010,09104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3998,49104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34144,4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7874,5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7874,5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6824,5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4824,5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4824,5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4958,90896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«Развитие и модернизация общего образования в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2155,50896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2227,9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alatino Linotype" w:eastAsia="Times New Roman" w:hAnsi="Palatino Linotype" w:cs="Arial CYR"/>
                <w:sz w:val="24"/>
                <w:szCs w:val="24"/>
                <w:lang w:eastAsia="ru-RU"/>
              </w:rPr>
            </w:pPr>
            <w:r w:rsidRPr="005A0C9D">
              <w:rPr>
                <w:rFonts w:ascii="Palatino Linotype" w:eastAsia="Times New Roman" w:hAnsi="Palatino Linotype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5A0C9D" w:rsidRPr="005A0C9D" w:rsidTr="005A0C9D">
        <w:tc>
          <w:tcPr>
            <w:tcW w:w="7528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</w:tbl>
    <w:p w:rsidR="00347499" w:rsidRPr="00D53593" w:rsidRDefault="0034749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3593" w:rsidRDefault="00D53593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____________»;</w:t>
      </w: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C9D" w:rsidRDefault="005A0C9D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C9D" w:rsidRDefault="005A0C9D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C9D" w:rsidRDefault="005A0C9D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C9D" w:rsidRDefault="005A0C9D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C9D" w:rsidRDefault="005A0C9D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5A88" w:rsidRPr="00D53593" w:rsidRDefault="00175A88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42802" w:rsidRPr="00386D49" w:rsidRDefault="004D0B86" w:rsidP="00175A88">
      <w:pPr>
        <w:spacing w:after="0" w:line="240" w:lineRule="auto"/>
        <w:ind w:firstLine="720"/>
        <w:jc w:val="both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8060E0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</w:t>
      </w:r>
      <w:proofErr w:type="gramStart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видов расходов классификации расходов бюджетов Российской Федерации</w:t>
      </w:r>
      <w:proofErr w:type="gramEnd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 на 2024 год и на плановый период 2025 и 2026 годов</w:t>
      </w:r>
    </w:p>
    <w:tbl>
      <w:tblPr>
        <w:tblW w:w="15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840"/>
        <w:gridCol w:w="660"/>
        <w:gridCol w:w="1780"/>
        <w:gridCol w:w="1720"/>
        <w:gridCol w:w="2020"/>
      </w:tblGrid>
      <w:tr w:rsidR="005A0C9D" w:rsidRPr="005A0C9D" w:rsidTr="005A0C9D">
        <w:tc>
          <w:tcPr>
            <w:tcW w:w="7840" w:type="dxa"/>
            <w:shd w:val="clear" w:color="auto" w:fill="auto"/>
            <w:noWrap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.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"Экология и окружающая среда МО </w:t>
            </w: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"Радищевский район" Ульяновской области на 2021-2023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массовых спортивных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"Софинансирование обновления материально-технической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Софинансирование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228314,50747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220930,7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28534,20772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30898,8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2092,6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0C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127153,62508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1504,12909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1504,12909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Субсидии на софинансирование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связанных с реализацией (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1169,08363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«Реализация регионального проекта «Успех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1928,4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6038,1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4374,0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58274,19104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40010,09104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3998,49104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34144,4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4824,5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4824,5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"Комплексное развитие систем </w:t>
            </w: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840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auto" w:fill="auto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«Охрана окружающей среды и восстановление природных ресурсов в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45998,79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18897,0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субсидии в целях софинансирования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20337,827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20337,827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371,6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«Газификация населённых пунктов </w:t>
            </w: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образования «Радищевский район» Ульяновской области на 2022 –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127060,36496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111251,38196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21068,90896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19318,0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1653,70896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32895,773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20898,6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3310,873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8676,7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10157,2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14006,4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10106,4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80132A" w:rsidRDefault="0080132A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_____________»;</w:t>
      </w:r>
    </w:p>
    <w:p w:rsidR="00DE347C" w:rsidRDefault="00DE347C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347C" w:rsidRDefault="00DE347C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75A88" w:rsidRDefault="00175A88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75A88" w:rsidRDefault="00175A88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75A88" w:rsidRDefault="00175A88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A0C9D" w:rsidRDefault="005A0C9D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A0C9D" w:rsidRDefault="005A0C9D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75A88" w:rsidRDefault="00175A88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A0C9D" w:rsidRDefault="005A0C9D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75A88" w:rsidRPr="00D53593" w:rsidRDefault="00175A88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8060E0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74627F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A0C9D" w:rsidRPr="005A0C9D" w:rsidRDefault="0074627F" w:rsidP="005A0C9D">
      <w:pPr>
        <w:spacing w:after="0" w:line="240" w:lineRule="auto"/>
        <w:jc w:val="right"/>
        <w:rPr>
          <w:rFonts w:ascii="PT Astra Serif" w:eastAsia="Times New Roman" w:hAnsi="PT Astra Serif" w:cs="Calibri"/>
          <w:b/>
          <w:bCs/>
          <w:color w:val="000000"/>
          <w:lang w:eastAsia="ru-RU"/>
        </w:rPr>
      </w:pPr>
      <w:r w:rsidRPr="005A0C9D">
        <w:rPr>
          <w:rFonts w:ascii="PT Astra Serif" w:eastAsia="Times New Roman" w:hAnsi="PT Astra Serif" w:cs="Calibri"/>
          <w:b/>
          <w:bCs/>
          <w:color w:val="000000"/>
          <w:lang w:eastAsia="ru-RU"/>
        </w:rPr>
        <w:t xml:space="preserve">                                                          </w:t>
      </w:r>
      <w:proofErr w:type="spellStart"/>
      <w:r w:rsidR="005A0C9D" w:rsidRPr="005A0C9D">
        <w:rPr>
          <w:rFonts w:ascii="PT Astra Serif" w:eastAsia="Times New Roman" w:hAnsi="PT Astra Serif" w:cs="Calibri"/>
          <w:b/>
          <w:bCs/>
          <w:color w:val="000000"/>
          <w:lang w:eastAsia="ru-RU"/>
        </w:rPr>
        <w:t>Тыс</w:t>
      </w:r>
      <w:proofErr w:type="gramStart"/>
      <w:r w:rsidR="005A0C9D" w:rsidRPr="005A0C9D">
        <w:rPr>
          <w:rFonts w:ascii="PT Astra Serif" w:eastAsia="Times New Roman" w:hAnsi="PT Astra Serif" w:cs="Calibri"/>
          <w:b/>
          <w:bCs/>
          <w:color w:val="000000"/>
          <w:lang w:eastAsia="ru-RU"/>
        </w:rPr>
        <w:t>.р</w:t>
      </w:r>
      <w:proofErr w:type="gramEnd"/>
      <w:r w:rsidR="005A0C9D" w:rsidRPr="005A0C9D">
        <w:rPr>
          <w:rFonts w:ascii="PT Astra Serif" w:eastAsia="Times New Roman" w:hAnsi="PT Astra Serif" w:cs="Calibri"/>
          <w:b/>
          <w:bCs/>
          <w:color w:val="000000"/>
          <w:lang w:eastAsia="ru-RU"/>
        </w:rPr>
        <w:t>уб</w:t>
      </w:r>
      <w:proofErr w:type="spellEnd"/>
      <w:r w:rsidR="005A0C9D" w:rsidRPr="005A0C9D">
        <w:rPr>
          <w:rFonts w:ascii="PT Astra Serif" w:eastAsia="Times New Roman" w:hAnsi="PT Astra Serif" w:cs="Calibri"/>
          <w:b/>
          <w:bCs/>
          <w:color w:val="000000"/>
          <w:lang w:eastAsia="ru-RU"/>
        </w:rPr>
        <w:t>.</w:t>
      </w:r>
      <w:r w:rsidRPr="005A0C9D">
        <w:rPr>
          <w:rFonts w:ascii="PT Astra Serif" w:eastAsia="Times New Roman" w:hAnsi="PT Astra Serif" w:cs="Calibri"/>
          <w:b/>
          <w:bCs/>
          <w:color w:val="000000"/>
          <w:lang w:eastAsia="ru-RU"/>
        </w:rPr>
        <w:t xml:space="preserve">               </w:t>
      </w:r>
    </w:p>
    <w:tbl>
      <w:tblPr>
        <w:tblW w:w="15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039"/>
        <w:gridCol w:w="1816"/>
        <w:gridCol w:w="1720"/>
        <w:gridCol w:w="1840"/>
      </w:tblGrid>
      <w:tr w:rsidR="005A0C9D" w:rsidRPr="005A0C9D" w:rsidTr="005A0C9D">
        <w:trPr>
          <w:trHeight w:val="276"/>
        </w:trPr>
        <w:tc>
          <w:tcPr>
            <w:tcW w:w="757" w:type="dxa"/>
            <w:vMerge w:val="restart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39" w:type="dxa"/>
            <w:vMerge w:val="restart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16" w:type="dxa"/>
            <w:vMerge w:val="restart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5A0C9D" w:rsidRPr="005A0C9D" w:rsidTr="005A0C9D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9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C9D" w:rsidRPr="005A0C9D" w:rsidTr="005A0C9D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9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21341,04769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6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2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215755,17384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221643,0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219687,4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156174,1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162325,3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170937,7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</w:t>
            </w: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2092,6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3.3.6.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язанных с обеспечением горячего питания обучающихся 1-4 классов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</w:t>
            </w: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муниципальном образовании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2281,6828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3.6.1.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2281,6828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50474,19104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40010,09104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5A0C9D" w:rsidRPr="005A0C9D" w:rsidTr="005A0C9D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9039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4824,5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A0C9D" w:rsidRPr="005A0C9D" w:rsidRDefault="005A0C9D" w:rsidP="005A0C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5A0C9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DE347C" w:rsidRPr="00D53593" w:rsidRDefault="0074627F" w:rsidP="00DE34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8060E0" w:rsidP="004D0B8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____________».</w:t>
      </w:r>
      <w:bookmarkStart w:id="0" w:name="_GoBack"/>
      <w:bookmarkEnd w:id="0"/>
    </w:p>
    <w:p w:rsidR="005E4E86" w:rsidRPr="00386D49" w:rsidRDefault="005E4E86" w:rsidP="005E4E86">
      <w:pPr>
        <w:tabs>
          <w:tab w:val="left" w:pos="3075"/>
        </w:tabs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 w:rsidRPr="00386D49">
        <w:rPr>
          <w:rFonts w:ascii="PT Astra Serif" w:hAnsi="PT Astra Serif"/>
        </w:rPr>
        <w:tab/>
      </w:r>
    </w:p>
    <w:p w:rsidR="00D2154C" w:rsidRDefault="00D2154C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>Глава муниципального образования</w:t>
      </w:r>
    </w:p>
    <w:p w:rsidR="005E4E86" w:rsidRPr="00386D49" w:rsidRDefault="005E4E86" w:rsidP="005E4E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«Радищевский район»                                                             В.Н. Родионов </w:t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EB" w:rsidRDefault="009F11EB" w:rsidP="000F32D1">
      <w:pPr>
        <w:spacing w:after="0" w:line="240" w:lineRule="auto"/>
      </w:pPr>
      <w:r>
        <w:separator/>
      </w:r>
    </w:p>
  </w:endnote>
  <w:endnote w:type="continuationSeparator" w:id="0">
    <w:p w:rsidR="009F11EB" w:rsidRDefault="009F11EB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EB" w:rsidRDefault="009F11EB" w:rsidP="000F32D1">
      <w:pPr>
        <w:spacing w:after="0" w:line="240" w:lineRule="auto"/>
      </w:pPr>
      <w:r>
        <w:separator/>
      </w:r>
    </w:p>
  </w:footnote>
  <w:footnote w:type="continuationSeparator" w:id="0">
    <w:p w:rsidR="009F11EB" w:rsidRDefault="009F11EB" w:rsidP="000F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35645"/>
    <w:rsid w:val="00057D24"/>
    <w:rsid w:val="000624EF"/>
    <w:rsid w:val="00073B0F"/>
    <w:rsid w:val="00086EFF"/>
    <w:rsid w:val="00093D9D"/>
    <w:rsid w:val="000A425C"/>
    <w:rsid w:val="000C0E95"/>
    <w:rsid w:val="000F32D1"/>
    <w:rsid w:val="000F7F27"/>
    <w:rsid w:val="00103B11"/>
    <w:rsid w:val="001109A9"/>
    <w:rsid w:val="00113520"/>
    <w:rsid w:val="00131261"/>
    <w:rsid w:val="00132C4A"/>
    <w:rsid w:val="00151F04"/>
    <w:rsid w:val="00175A88"/>
    <w:rsid w:val="00175C96"/>
    <w:rsid w:val="0019756B"/>
    <w:rsid w:val="001A67D4"/>
    <w:rsid w:val="002167B4"/>
    <w:rsid w:val="00242802"/>
    <w:rsid w:val="00272626"/>
    <w:rsid w:val="0028194D"/>
    <w:rsid w:val="002E664E"/>
    <w:rsid w:val="003007A0"/>
    <w:rsid w:val="00314039"/>
    <w:rsid w:val="00314B0B"/>
    <w:rsid w:val="00322507"/>
    <w:rsid w:val="00327336"/>
    <w:rsid w:val="00333F60"/>
    <w:rsid w:val="00340C17"/>
    <w:rsid w:val="00347499"/>
    <w:rsid w:val="00386D49"/>
    <w:rsid w:val="003B6884"/>
    <w:rsid w:val="003B6D5B"/>
    <w:rsid w:val="003C00F9"/>
    <w:rsid w:val="003D3C0F"/>
    <w:rsid w:val="003D58E5"/>
    <w:rsid w:val="00444404"/>
    <w:rsid w:val="00453E97"/>
    <w:rsid w:val="0047132F"/>
    <w:rsid w:val="00483A03"/>
    <w:rsid w:val="00490E7E"/>
    <w:rsid w:val="004A02F2"/>
    <w:rsid w:val="004B31D0"/>
    <w:rsid w:val="004B5D91"/>
    <w:rsid w:val="004D0B86"/>
    <w:rsid w:val="00503A0F"/>
    <w:rsid w:val="00513ED2"/>
    <w:rsid w:val="00522EE6"/>
    <w:rsid w:val="00554142"/>
    <w:rsid w:val="00591511"/>
    <w:rsid w:val="00595670"/>
    <w:rsid w:val="005A0C9D"/>
    <w:rsid w:val="005E031E"/>
    <w:rsid w:val="005E4E86"/>
    <w:rsid w:val="00603CDD"/>
    <w:rsid w:val="00603E22"/>
    <w:rsid w:val="0065259B"/>
    <w:rsid w:val="006544C9"/>
    <w:rsid w:val="00671C9A"/>
    <w:rsid w:val="006935A7"/>
    <w:rsid w:val="00694A76"/>
    <w:rsid w:val="006F7BEC"/>
    <w:rsid w:val="00700014"/>
    <w:rsid w:val="0074627F"/>
    <w:rsid w:val="00752F68"/>
    <w:rsid w:val="00761411"/>
    <w:rsid w:val="00773D82"/>
    <w:rsid w:val="007749EF"/>
    <w:rsid w:val="0078262F"/>
    <w:rsid w:val="00791F83"/>
    <w:rsid w:val="0079776F"/>
    <w:rsid w:val="007A1677"/>
    <w:rsid w:val="0080132A"/>
    <w:rsid w:val="008060E0"/>
    <w:rsid w:val="00826277"/>
    <w:rsid w:val="00850C22"/>
    <w:rsid w:val="0087339A"/>
    <w:rsid w:val="008879FF"/>
    <w:rsid w:val="00890173"/>
    <w:rsid w:val="008A179F"/>
    <w:rsid w:val="008B072F"/>
    <w:rsid w:val="008B0E76"/>
    <w:rsid w:val="008C6220"/>
    <w:rsid w:val="0092338F"/>
    <w:rsid w:val="00934320"/>
    <w:rsid w:val="009A655C"/>
    <w:rsid w:val="009F11EB"/>
    <w:rsid w:val="00A00FFB"/>
    <w:rsid w:val="00A2044B"/>
    <w:rsid w:val="00A528E5"/>
    <w:rsid w:val="00A60920"/>
    <w:rsid w:val="00A74D9F"/>
    <w:rsid w:val="00A851EB"/>
    <w:rsid w:val="00A91F4A"/>
    <w:rsid w:val="00A93A37"/>
    <w:rsid w:val="00AA6AD1"/>
    <w:rsid w:val="00AA6FA7"/>
    <w:rsid w:val="00AD545B"/>
    <w:rsid w:val="00AE76DA"/>
    <w:rsid w:val="00B353DB"/>
    <w:rsid w:val="00B36BC6"/>
    <w:rsid w:val="00B45AF0"/>
    <w:rsid w:val="00B66D33"/>
    <w:rsid w:val="00B72DB2"/>
    <w:rsid w:val="00BA4D64"/>
    <w:rsid w:val="00BA7038"/>
    <w:rsid w:val="00BB1DAF"/>
    <w:rsid w:val="00BD1FFC"/>
    <w:rsid w:val="00BE2B09"/>
    <w:rsid w:val="00C16217"/>
    <w:rsid w:val="00C25D79"/>
    <w:rsid w:val="00C321C4"/>
    <w:rsid w:val="00C61F6F"/>
    <w:rsid w:val="00C71EA2"/>
    <w:rsid w:val="00C73CB1"/>
    <w:rsid w:val="00CD65C3"/>
    <w:rsid w:val="00D14C41"/>
    <w:rsid w:val="00D2154C"/>
    <w:rsid w:val="00D23A4F"/>
    <w:rsid w:val="00D36C89"/>
    <w:rsid w:val="00D52D4B"/>
    <w:rsid w:val="00D53593"/>
    <w:rsid w:val="00D6070F"/>
    <w:rsid w:val="00D663E9"/>
    <w:rsid w:val="00D72F9B"/>
    <w:rsid w:val="00D76FED"/>
    <w:rsid w:val="00D803D7"/>
    <w:rsid w:val="00D971CA"/>
    <w:rsid w:val="00DA064D"/>
    <w:rsid w:val="00DB0A22"/>
    <w:rsid w:val="00DC4D54"/>
    <w:rsid w:val="00DE347C"/>
    <w:rsid w:val="00DE3CD2"/>
    <w:rsid w:val="00DE41FD"/>
    <w:rsid w:val="00E25CD0"/>
    <w:rsid w:val="00E64018"/>
    <w:rsid w:val="00E92D8F"/>
    <w:rsid w:val="00EA49BF"/>
    <w:rsid w:val="00EB015D"/>
    <w:rsid w:val="00EB6233"/>
    <w:rsid w:val="00ED4396"/>
    <w:rsid w:val="00EE2FB0"/>
    <w:rsid w:val="00F237DA"/>
    <w:rsid w:val="00F44CDB"/>
    <w:rsid w:val="00FC22D0"/>
    <w:rsid w:val="00FC757C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26D1-B84D-4143-9D7D-338F525B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132</Pages>
  <Words>41675</Words>
  <Characters>237550</Characters>
  <Application>Microsoft Office Word</Application>
  <DocSecurity>0</DocSecurity>
  <Lines>1979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4</cp:revision>
  <cp:lastPrinted>2024-05-23T07:52:00Z</cp:lastPrinted>
  <dcterms:created xsi:type="dcterms:W3CDTF">2024-05-29T12:49:00Z</dcterms:created>
  <dcterms:modified xsi:type="dcterms:W3CDTF">2024-05-30T10:21:00Z</dcterms:modified>
</cp:coreProperties>
</file>