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DFE28" w14:textId="77777777" w:rsidR="001F167D" w:rsidRPr="00551E6A" w:rsidRDefault="001F167D" w:rsidP="00603C98">
      <w:pPr>
        <w:autoSpaceDE w:val="0"/>
        <w:autoSpaceDN w:val="0"/>
        <w:adjustRightInd w:val="0"/>
        <w:spacing w:after="0"/>
        <w:contextualSpacing/>
        <w:jc w:val="center"/>
        <w:rPr>
          <w:rFonts w:ascii="Times New Roman" w:hAnsi="Times New Roman"/>
          <w:b/>
          <w:bCs/>
          <w:sz w:val="28"/>
          <w:szCs w:val="24"/>
          <w:lang w:val="en-US"/>
        </w:rPr>
      </w:pPr>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3306C8A"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3C0C83E"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75CED1C1"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1A51D426"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044732C"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D032FC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2E4BF7F9"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3374E4D9" w14:textId="7E1EB115" w:rsidR="006E04AA" w:rsidRDefault="00BF55DA" w:rsidP="0053606A">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РАДИЩЕВ</w:t>
      </w:r>
      <w:r w:rsidR="00F13381">
        <w:rPr>
          <w:rFonts w:ascii="Times New Roman" w:eastAsia="Tahoma" w:hAnsi="Times New Roman" w:cs="Times New Roman"/>
          <w:b/>
          <w:caps/>
          <w:kern w:val="28"/>
          <w:sz w:val="36"/>
          <w:szCs w:val="36"/>
        </w:rPr>
        <w:t>СКОГО ГОРОДСКОГО ПОСЕЛЕНИЯ</w:t>
      </w:r>
    </w:p>
    <w:p w14:paraId="267C270F" w14:textId="5C5D4B17" w:rsidR="00B23CE8" w:rsidRPr="00603C98" w:rsidRDefault="0053606A" w:rsidP="00E75EE5">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Радищевского</w:t>
      </w:r>
      <w:r w:rsidR="00D967F1">
        <w:rPr>
          <w:rFonts w:ascii="Times New Roman" w:eastAsia="Tahoma" w:hAnsi="Times New Roman" w:cs="Times New Roman"/>
          <w:b/>
          <w:caps/>
          <w:kern w:val="28"/>
          <w:sz w:val="36"/>
          <w:szCs w:val="36"/>
        </w:rPr>
        <w:t xml:space="preserve"> муниципального района</w:t>
      </w:r>
    </w:p>
    <w:p w14:paraId="03F33635" w14:textId="4D719DDC" w:rsidR="001B45B4" w:rsidRPr="00603C98" w:rsidRDefault="0053606A"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Ульяновской</w:t>
      </w:r>
      <w:r w:rsidR="0035105A">
        <w:rPr>
          <w:rFonts w:ascii="Times New Roman" w:eastAsia="Tahoma" w:hAnsi="Times New Roman" w:cs="Times New Roman"/>
          <w:b/>
          <w:caps/>
          <w:kern w:val="28"/>
          <w:sz w:val="36"/>
          <w:szCs w:val="36"/>
        </w:rPr>
        <w:t xml:space="preserve"> области</w:t>
      </w:r>
    </w:p>
    <w:p w14:paraId="247334D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72C00987"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4C3A7AE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7A8AABBD"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E7A5FAD"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7B538C0"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E4F13D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AB8DCC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0FA5E36"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Pr="00603C98"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65A0FF61"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6C721BC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70A1996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3815D4D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27189149"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56D5B403"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79FE908C"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283D9491"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7FFB58C8" w14:textId="77777777" w:rsidTr="003F6F04">
        <w:tc>
          <w:tcPr>
            <w:tcW w:w="8755" w:type="dxa"/>
            <w:shd w:val="clear" w:color="auto" w:fill="FFFFFF"/>
          </w:tcPr>
          <w:p w14:paraId="104E4E3D" w14:textId="116E1CA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BF55DA">
              <w:rPr>
                <w:rFonts w:ascii="Times New Roman" w:hAnsi="Times New Roman" w:cs="Times New Roman"/>
                <w:color w:val="000000"/>
                <w:lang w:eastAsia="ru-RU"/>
              </w:rPr>
              <w:t>Радищев</w:t>
            </w:r>
            <w:r w:rsidR="00F13381">
              <w:rPr>
                <w:rFonts w:ascii="Times New Roman" w:hAnsi="Times New Roman" w:cs="Times New Roman"/>
                <w:color w:val="000000"/>
                <w:lang w:eastAsia="ru-RU"/>
              </w:rPr>
              <w:t>скому городскому поселению</w:t>
            </w:r>
          </w:p>
        </w:tc>
        <w:tc>
          <w:tcPr>
            <w:tcW w:w="851" w:type="dxa"/>
            <w:shd w:val="clear" w:color="auto" w:fill="FFFFFF"/>
            <w:vAlign w:val="center"/>
          </w:tcPr>
          <w:p w14:paraId="271C33C8" w14:textId="2BC140A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05C0E462"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0C4559E8"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14</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0E0CEDC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15</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469E1918"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15</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1DE167E5"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17</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300368A0"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17</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2FAC4FB7"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851" w:type="dxa"/>
            <w:shd w:val="clear" w:color="auto" w:fill="FFFFFF"/>
            <w:vAlign w:val="center"/>
          </w:tcPr>
          <w:p w14:paraId="6D596783" w14:textId="3CD4EA5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18</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05BEF2D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20</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14:paraId="425F445D" w14:textId="54A6DFC3"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65FCD618"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14:paraId="7FDFFA1B" w14:textId="4D74B6F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38F21F35"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1C70666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1F882675"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21</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14:paraId="0E670D92" w14:textId="1575CABC"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21</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441BBE6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0EBE25FC"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0C32A2A1"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22</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707AB6C0"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4096418B"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23</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5D47B0EC"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18793B6B"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24</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222EB45B"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7672B88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4D5C72DD"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5B28C237"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6330C3BD"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904838">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904838">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7E3D1725"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25</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7C08744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0FF236A9"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3F42E14B"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7207F415"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3122DC85"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473E7578"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27</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444EA40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6267BA5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59A0F8E0"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1C5A51A6"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32D6155C"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6C092270"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4CB79C06"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2A29533D"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29</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083D6AA8"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3AC2D8DC"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6C45AFA3"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0C59B436"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3E7D2FA0"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30</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7D495F23"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7CA7BA7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0E228462"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11C15491"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6E8607FF"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07BCA31A"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35</w:t>
            </w:r>
          </w:p>
        </w:tc>
      </w:tr>
      <w:tr w:rsidR="00187A41" w:rsidRPr="00187A41" w14:paraId="7403DB3C" w14:textId="77777777" w:rsidTr="003F6F04">
        <w:tc>
          <w:tcPr>
            <w:tcW w:w="8755" w:type="dxa"/>
            <w:shd w:val="clear" w:color="auto" w:fill="FFFFFF"/>
          </w:tcPr>
          <w:p w14:paraId="16C3F244" w14:textId="6F1B6FC4"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BF55DA">
              <w:rPr>
                <w:rFonts w:ascii="Times New Roman" w:hAnsi="Times New Roman" w:cs="Times New Roman"/>
                <w:lang w:eastAsia="ru-RU"/>
              </w:rPr>
              <w:t>Радищев</w:t>
            </w:r>
            <w:r w:rsidR="00F13381">
              <w:rPr>
                <w:rFonts w:ascii="Times New Roman" w:hAnsi="Times New Roman" w:cs="Times New Roman"/>
                <w:lang w:eastAsia="ru-RU"/>
              </w:rPr>
              <w:t>ского городского поселения</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1705CEA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5E2E606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14:paraId="3776C460" w14:textId="697BF068"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14:paraId="7ECCEFCA" w14:textId="11A5CF17"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36</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
        </w:tc>
        <w:tc>
          <w:tcPr>
            <w:tcW w:w="851" w:type="dxa"/>
            <w:shd w:val="clear" w:color="auto" w:fill="FFFFFF"/>
            <w:vAlign w:val="center"/>
          </w:tcPr>
          <w:p w14:paraId="4AADCE9D" w14:textId="0B28F97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36</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0E21BB43"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387F030A" w14:textId="77777777" w:rsidTr="003F6F04">
        <w:tc>
          <w:tcPr>
            <w:tcW w:w="8755" w:type="dxa"/>
            <w:shd w:val="clear" w:color="auto" w:fill="FFFFFF"/>
          </w:tcPr>
          <w:p w14:paraId="51276D63" w14:textId="11435B1A"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BF55DA">
              <w:rPr>
                <w:rFonts w:ascii="Times New Roman" w:hAnsi="Times New Roman" w:cs="Times New Roman"/>
                <w:shd w:val="clear" w:color="auto" w:fill="FFFFFF"/>
              </w:rPr>
              <w:t>Радищев</w:t>
            </w:r>
            <w:r w:rsidR="00F13381">
              <w:rPr>
                <w:rFonts w:ascii="Times New Roman" w:hAnsi="Times New Roman" w:cs="Times New Roman"/>
                <w:shd w:val="clear" w:color="auto" w:fill="FFFFFF"/>
              </w:rPr>
              <w:t>ского городского поселения</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341FB8DE"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71A9BB60"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37</w:t>
            </w:r>
          </w:p>
        </w:tc>
      </w:tr>
      <w:tr w:rsidR="00187A41" w:rsidRPr="00187A41" w14:paraId="5742E3D6" w14:textId="77777777" w:rsidTr="003F6F04">
        <w:tc>
          <w:tcPr>
            <w:tcW w:w="8755" w:type="dxa"/>
            <w:shd w:val="clear" w:color="auto" w:fill="FFFFFF"/>
          </w:tcPr>
          <w:p w14:paraId="1FDBC601" w14:textId="14883285"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BF55DA">
              <w:rPr>
                <w:rFonts w:ascii="Times New Roman" w:hAnsi="Times New Roman" w:cs="Times New Roman"/>
              </w:rPr>
              <w:t>Радищев</w:t>
            </w:r>
            <w:r w:rsidR="00F13381">
              <w:rPr>
                <w:rFonts w:ascii="Times New Roman" w:hAnsi="Times New Roman" w:cs="Times New Roman"/>
              </w:rPr>
              <w:t>ского городского поселения</w:t>
            </w:r>
          </w:p>
        </w:tc>
        <w:tc>
          <w:tcPr>
            <w:tcW w:w="851" w:type="dxa"/>
            <w:shd w:val="clear" w:color="auto" w:fill="FFFFFF"/>
            <w:vAlign w:val="center"/>
          </w:tcPr>
          <w:p w14:paraId="4D47D1A7" w14:textId="5849911D"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38</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4E56FA64" w:rsidR="00187A41" w:rsidRPr="00187A41" w:rsidRDefault="00196B3E"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40</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621ACB8C"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BF55DA">
        <w:rPr>
          <w:rFonts w:ascii="Times New Roman" w:eastAsia="Times New Roman" w:hAnsi="Times New Roman" w:cs="Times New Roman"/>
          <w:color w:val="000000"/>
          <w:sz w:val="27"/>
          <w:szCs w:val="27"/>
          <w:lang w:eastAsia="ru-RU"/>
        </w:rPr>
        <w:t>Радищев</w:t>
      </w:r>
      <w:r w:rsidR="00F13381">
        <w:rPr>
          <w:rFonts w:ascii="Times New Roman" w:eastAsia="Times New Roman" w:hAnsi="Times New Roman" w:cs="Times New Roman"/>
          <w:color w:val="000000"/>
          <w:sz w:val="27"/>
          <w:szCs w:val="27"/>
          <w:lang w:eastAsia="ru-RU"/>
        </w:rPr>
        <w:t>ского городского поселения</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Радищевского</w:t>
      </w:r>
      <w:r w:rsidR="00D967F1">
        <w:rPr>
          <w:rFonts w:ascii="Times New Roman" w:eastAsia="Times New Roman" w:hAnsi="Times New Roman" w:cs="Times New Roman"/>
          <w:color w:val="000000"/>
          <w:sz w:val="27"/>
          <w:szCs w:val="27"/>
          <w:lang w:eastAsia="ru-RU"/>
        </w:rPr>
        <w:t xml:space="preserve"> муниципального района</w:t>
      </w:r>
      <w:r w:rsidR="00A45316" w:rsidRPr="001D12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26135BD0"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904838">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Pr="001D12DE">
        <w:rPr>
          <w:rFonts w:ascii="Times New Roman" w:eastAsia="Times New Roman" w:hAnsi="Times New Roman" w:cs="Times New Roman"/>
          <w:color w:val="000000"/>
          <w:sz w:val="27"/>
          <w:szCs w:val="27"/>
          <w:lang w:eastAsia="ru-RU"/>
        </w:rPr>
        <w:t>теплоснабжении</w:t>
      </w:r>
      <w:r w:rsidR="00904838">
        <w:rPr>
          <w:rFonts w:ascii="Times New Roman" w:eastAsia="Times New Roman" w:hAnsi="Times New Roman" w:cs="Times New Roman"/>
          <w:color w:val="000000"/>
          <w:sz w:val="27"/>
          <w:szCs w:val="27"/>
          <w:lang w:eastAsia="ru-RU"/>
        </w:rPr>
        <w:t>»</w:t>
      </w:r>
      <w:r w:rsidRPr="001D12DE">
        <w:rPr>
          <w:rFonts w:ascii="Times New Roman" w:eastAsia="Times New Roman" w:hAnsi="Times New Roman" w:cs="Times New Roman"/>
          <w:color w:val="000000"/>
          <w:sz w:val="27"/>
          <w:szCs w:val="27"/>
          <w:lang w:eastAsia="ru-RU"/>
        </w:rPr>
        <w:t>;</w:t>
      </w:r>
    </w:p>
    <w:p w14:paraId="3EC6D656" w14:textId="6950ABC8"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904838">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w:t>
      </w:r>
      <w:r w:rsidR="00BF55DA" w:rsidRPr="001D12DE">
        <w:rPr>
          <w:rFonts w:ascii="Times New Roman" w:eastAsia="Times New Roman" w:hAnsi="Times New Roman" w:cs="Times New Roman"/>
          <w:color w:val="000000"/>
          <w:sz w:val="27"/>
          <w:szCs w:val="27"/>
          <w:lang w:eastAsia="ru-RU"/>
        </w:rPr>
        <w:t>энергетической эффективности,</w:t>
      </w:r>
      <w:r w:rsidR="00816986" w:rsidRPr="001D12DE">
        <w:rPr>
          <w:rFonts w:ascii="Times New Roman" w:eastAsia="Times New Roman" w:hAnsi="Times New Roman" w:cs="Times New Roman"/>
          <w:color w:val="000000"/>
          <w:sz w:val="27"/>
          <w:szCs w:val="27"/>
          <w:lang w:eastAsia="ru-RU"/>
        </w:rPr>
        <w:t xml:space="preserve">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904838">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6A4D499E"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904838">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904838">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6473553B"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904838">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p>
    <w:p w14:paraId="317B8795" w14:textId="439D9FFD"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BF55DA">
        <w:rPr>
          <w:rFonts w:ascii="Times New Roman" w:eastAsia="Times New Roman" w:hAnsi="Times New Roman" w:cs="Times New Roman"/>
          <w:color w:val="000000"/>
          <w:sz w:val="27"/>
          <w:szCs w:val="27"/>
          <w:lang w:eastAsia="ru-RU"/>
        </w:rPr>
        <w:t>Радищев</w:t>
      </w:r>
      <w:r w:rsidR="00F13381">
        <w:rPr>
          <w:rFonts w:ascii="Times New Roman" w:eastAsia="Times New Roman" w:hAnsi="Times New Roman" w:cs="Times New Roman"/>
          <w:color w:val="000000"/>
          <w:sz w:val="27"/>
          <w:szCs w:val="27"/>
          <w:lang w:eastAsia="ru-RU"/>
        </w:rPr>
        <w:t>ского городского поселения</w:t>
      </w:r>
      <w:r w:rsidR="00CF7E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Радищевского</w:t>
      </w:r>
      <w:r w:rsidR="00D967F1">
        <w:rPr>
          <w:rFonts w:ascii="Times New Roman" w:eastAsia="Times New Roman" w:hAnsi="Times New Roman" w:cs="Times New Roman"/>
          <w:color w:val="000000"/>
          <w:sz w:val="27"/>
          <w:szCs w:val="27"/>
          <w:lang w:eastAsia="ru-RU"/>
        </w:rPr>
        <w:t xml:space="preserve"> муниципального района</w:t>
      </w:r>
      <w:r w:rsidR="00543211" w:rsidRPr="001D12DE">
        <w:rPr>
          <w:rFonts w:ascii="Times New Roman" w:eastAsia="Times New Roman" w:hAnsi="Times New Roman" w:cs="Times New Roman"/>
          <w:color w:val="000000"/>
          <w:sz w:val="27"/>
          <w:szCs w:val="27"/>
          <w:lang w:eastAsia="ru-RU"/>
        </w:rPr>
        <w:t xml:space="preserve"> </w:t>
      </w:r>
      <w:r w:rsidR="0053606A">
        <w:rPr>
          <w:rFonts w:ascii="Times New Roman" w:eastAsia="Times New Roman" w:hAnsi="Times New Roman" w:cs="Times New Roman"/>
          <w:color w:val="000000"/>
          <w:sz w:val="27"/>
          <w:szCs w:val="27"/>
          <w:lang w:eastAsia="ru-RU"/>
        </w:rPr>
        <w:t>Ульяновской</w:t>
      </w:r>
      <w:r w:rsidR="0035105A">
        <w:rPr>
          <w:rFonts w:ascii="Times New Roman" w:eastAsia="Times New Roman" w:hAnsi="Times New Roman" w:cs="Times New Roman"/>
          <w:color w:val="000000"/>
          <w:sz w:val="27"/>
          <w:szCs w:val="27"/>
          <w:lang w:eastAsia="ru-RU"/>
        </w:rPr>
        <w:t xml:space="preserve"> области</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8"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9"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0"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2"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3"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19D9DAA2"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BF55DA">
        <w:rPr>
          <w:rFonts w:ascii="Times New Roman" w:eastAsia="Times New Roman" w:hAnsi="Times New Roman" w:cs="Times New Roman"/>
          <w:color w:val="000000"/>
          <w:sz w:val="27"/>
          <w:szCs w:val="27"/>
          <w:lang w:eastAsia="ru-RU"/>
        </w:rPr>
        <w:t>Радищев</w:t>
      </w:r>
      <w:r w:rsidR="00F13381">
        <w:rPr>
          <w:rFonts w:ascii="Times New Roman" w:eastAsia="Times New Roman" w:hAnsi="Times New Roman" w:cs="Times New Roman"/>
          <w:color w:val="000000"/>
          <w:sz w:val="27"/>
          <w:szCs w:val="27"/>
          <w:lang w:eastAsia="ru-RU"/>
        </w:rPr>
        <w:t>ского городского поселения</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 объекты</w:t>
      </w:r>
      <w:r w:rsidR="00E44894" w:rsidRPr="008C7330">
        <w:rPr>
          <w:rFonts w:ascii="Times New Roman" w:hAnsi="Times New Roman" w:cs="Times New Roman"/>
          <w:color w:val="000000"/>
          <w:sz w:val="27"/>
          <w:szCs w:val="27"/>
        </w:rPr>
        <w:t>-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401D7C19"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BF55DA">
        <w:rPr>
          <w:rFonts w:ascii="Times New Roman" w:eastAsia="Times New Roman" w:hAnsi="Times New Roman" w:cs="Times New Roman"/>
          <w:sz w:val="28"/>
          <w:szCs w:val="28"/>
          <w:lang w:eastAsia="ru-RU"/>
        </w:rPr>
        <w:t>Радищев</w:t>
      </w:r>
      <w:r w:rsidR="00F13381">
        <w:rPr>
          <w:rFonts w:ascii="Times New Roman" w:eastAsia="Times New Roman" w:hAnsi="Times New Roman" w:cs="Times New Roman"/>
          <w:sz w:val="28"/>
          <w:szCs w:val="28"/>
          <w:lang w:eastAsia="ru-RU"/>
        </w:rPr>
        <w:t>ского городского поселения</w:t>
      </w:r>
      <w:r w:rsidRPr="00603C98">
        <w:rPr>
          <w:rFonts w:ascii="Times New Roman" w:eastAsia="Times New Roman" w:hAnsi="Times New Roman" w:cs="Times New Roman"/>
          <w:sz w:val="28"/>
          <w:szCs w:val="28"/>
          <w:lang w:eastAsia="ru-RU"/>
        </w:rPr>
        <w:t xml:space="preserve"> по состоянию на 01.01.202</w:t>
      </w:r>
      <w:r w:rsidR="00212E43">
        <w:rPr>
          <w:rFonts w:ascii="Times New Roman" w:eastAsia="Times New Roman" w:hAnsi="Times New Roman" w:cs="Times New Roman"/>
          <w:sz w:val="28"/>
          <w:szCs w:val="28"/>
          <w:lang w:eastAsia="ru-RU"/>
        </w:rPr>
        <w:t>3</w:t>
      </w:r>
      <w:r w:rsidRPr="00603C98">
        <w:rPr>
          <w:rFonts w:ascii="Times New Roman" w:eastAsia="Times New Roman" w:hAnsi="Times New Roman" w:cs="Times New Roman"/>
          <w:sz w:val="28"/>
          <w:szCs w:val="28"/>
          <w:lang w:eastAsia="ru-RU"/>
        </w:rPr>
        <w:t xml:space="preserve"> года проживает </w:t>
      </w:r>
      <w:r w:rsidR="00664915">
        <w:rPr>
          <w:rFonts w:ascii="Times New Roman" w:eastAsia="Times New Roman" w:hAnsi="Times New Roman" w:cs="Times New Roman"/>
          <w:sz w:val="28"/>
          <w:szCs w:val="28"/>
          <w:lang w:eastAsia="ru-RU"/>
        </w:rPr>
        <w:t>5140</w:t>
      </w:r>
      <w:r w:rsidR="000F1442">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2DB6A45E" w14:textId="04ADD81A"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sidR="00DF71F5">
        <w:rPr>
          <w:rFonts w:ascii="Times New Roman" w:hAnsi="Times New Roman" w:cs="Times New Roman"/>
          <w:sz w:val="28"/>
          <w:szCs w:val="28"/>
        </w:rPr>
        <w:t xml:space="preserve"> расположен</w:t>
      </w:r>
      <w:r w:rsidR="00B60DC9">
        <w:rPr>
          <w:rFonts w:ascii="Times New Roman" w:hAnsi="Times New Roman" w:cs="Times New Roman"/>
          <w:sz w:val="28"/>
          <w:szCs w:val="28"/>
        </w:rPr>
        <w:t>ы</w:t>
      </w:r>
      <w:r w:rsidR="00DF71F5">
        <w:rPr>
          <w:rFonts w:ascii="Times New Roman" w:hAnsi="Times New Roman" w:cs="Times New Roman"/>
          <w:sz w:val="28"/>
          <w:szCs w:val="28"/>
        </w:rPr>
        <w:t xml:space="preserve"> </w:t>
      </w:r>
      <w:r w:rsidR="00223CEC">
        <w:rPr>
          <w:rFonts w:ascii="Times New Roman" w:hAnsi="Times New Roman" w:cs="Times New Roman"/>
          <w:sz w:val="28"/>
          <w:szCs w:val="28"/>
        </w:rPr>
        <w:t>две</w:t>
      </w:r>
      <w:r w:rsidR="00DF71F5">
        <w:rPr>
          <w:rFonts w:ascii="Times New Roman" w:hAnsi="Times New Roman" w:cs="Times New Roman"/>
          <w:sz w:val="28"/>
          <w:szCs w:val="28"/>
        </w:rPr>
        <w:t xml:space="preserve"> котельн</w:t>
      </w:r>
      <w:r w:rsidR="00B60DC9">
        <w:rPr>
          <w:rFonts w:ascii="Times New Roman" w:hAnsi="Times New Roman" w:cs="Times New Roman"/>
          <w:sz w:val="28"/>
          <w:szCs w:val="28"/>
        </w:rPr>
        <w:t>ы</w:t>
      </w:r>
      <w:r w:rsidR="00223CEC">
        <w:rPr>
          <w:rFonts w:ascii="Times New Roman" w:hAnsi="Times New Roman" w:cs="Times New Roman"/>
          <w:sz w:val="28"/>
          <w:szCs w:val="28"/>
        </w:rPr>
        <w:t>е</w:t>
      </w:r>
      <w:r w:rsidR="00B23CE8">
        <w:rPr>
          <w:rFonts w:ascii="Times New Roman" w:hAnsi="Times New Roman" w:cs="Times New Roman"/>
          <w:sz w:val="28"/>
          <w:szCs w:val="28"/>
        </w:rPr>
        <w:t xml:space="preserve"> по адрес</w:t>
      </w:r>
      <w:r w:rsidR="00B60DC9">
        <w:rPr>
          <w:rFonts w:ascii="Times New Roman" w:hAnsi="Times New Roman" w:cs="Times New Roman"/>
          <w:sz w:val="28"/>
          <w:szCs w:val="28"/>
        </w:rPr>
        <w:t>ам</w:t>
      </w:r>
      <w:r w:rsidR="00B23CE8">
        <w:rPr>
          <w:rFonts w:ascii="Times New Roman" w:hAnsi="Times New Roman" w:cs="Times New Roman"/>
          <w:sz w:val="28"/>
          <w:szCs w:val="28"/>
        </w:rPr>
        <w:t>:</w:t>
      </w:r>
    </w:p>
    <w:p w14:paraId="3F8997EA" w14:textId="4EDD035D" w:rsidR="00212E43" w:rsidRDefault="002D0E3F"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Котельная №1</w:t>
      </w:r>
      <w:r w:rsidR="00212E43">
        <w:rPr>
          <w:rFonts w:ascii="Times New Roman" w:hAnsi="Times New Roman" w:cs="Times New Roman"/>
          <w:sz w:val="28"/>
          <w:szCs w:val="28"/>
        </w:rPr>
        <w:t xml:space="preserve"> (</w:t>
      </w:r>
      <w:r w:rsidR="00F13381">
        <w:rPr>
          <w:rFonts w:ascii="Times New Roman" w:hAnsi="Times New Roman" w:cs="Times New Roman"/>
          <w:sz w:val="28"/>
          <w:szCs w:val="28"/>
        </w:rPr>
        <w:t>р.п. Радищево</w:t>
      </w:r>
      <w:r w:rsidR="00B7338B">
        <w:rPr>
          <w:rFonts w:ascii="Times New Roman" w:hAnsi="Times New Roman" w:cs="Times New Roman"/>
          <w:sz w:val="28"/>
          <w:szCs w:val="28"/>
        </w:rPr>
        <w:t xml:space="preserve">, </w:t>
      </w:r>
      <w:r w:rsidR="00664915">
        <w:rPr>
          <w:rFonts w:ascii="Times New Roman" w:hAnsi="Times New Roman" w:cs="Times New Roman"/>
          <w:sz w:val="28"/>
          <w:szCs w:val="28"/>
        </w:rPr>
        <w:t>пл. 50 лет ВЛКСМ, 13а</w:t>
      </w:r>
      <w:r w:rsidR="00212E43">
        <w:rPr>
          <w:rFonts w:ascii="Times New Roman" w:hAnsi="Times New Roman" w:cs="Times New Roman"/>
          <w:sz w:val="28"/>
          <w:szCs w:val="28"/>
        </w:rPr>
        <w:t xml:space="preserve">) – температурный график </w:t>
      </w:r>
      <w:r w:rsidR="000F1442">
        <w:rPr>
          <w:rFonts w:ascii="Times New Roman" w:hAnsi="Times New Roman" w:cs="Times New Roman"/>
          <w:sz w:val="28"/>
          <w:szCs w:val="28"/>
        </w:rPr>
        <w:t>95/70</w:t>
      </w:r>
      <w:r w:rsidR="00212E43">
        <w:rPr>
          <w:rFonts w:ascii="Times New Roman" w:hAnsi="Times New Roman" w:cs="Times New Roman"/>
          <w:sz w:val="28"/>
          <w:szCs w:val="28"/>
        </w:rPr>
        <w:t xml:space="preserve"> </w:t>
      </w:r>
      <w:r w:rsidR="00212E43" w:rsidRPr="00212E43">
        <w:rPr>
          <w:rFonts w:ascii="Times New Roman" w:hAnsi="Times New Roman" w:cs="Times New Roman"/>
          <w:sz w:val="28"/>
          <w:szCs w:val="28"/>
          <w:vertAlign w:val="superscript"/>
        </w:rPr>
        <w:t>0</w:t>
      </w:r>
      <w:r w:rsidR="00212E43" w:rsidRPr="00212E43">
        <w:rPr>
          <w:rFonts w:ascii="Times New Roman" w:hAnsi="Times New Roman" w:cs="Times New Roman"/>
          <w:sz w:val="28"/>
          <w:szCs w:val="28"/>
        </w:rPr>
        <w:t>С</w:t>
      </w:r>
      <w:r w:rsidR="00212E43">
        <w:rPr>
          <w:rFonts w:ascii="Times New Roman" w:hAnsi="Times New Roman" w:cs="Times New Roman"/>
          <w:sz w:val="28"/>
          <w:szCs w:val="28"/>
        </w:rPr>
        <w:t xml:space="preserve">, система теплоснабжения – двухтрубная, вид топлива – </w:t>
      </w:r>
      <w:r w:rsidR="005204E7">
        <w:rPr>
          <w:rFonts w:ascii="Times New Roman" w:hAnsi="Times New Roman" w:cs="Times New Roman"/>
          <w:sz w:val="28"/>
          <w:szCs w:val="28"/>
        </w:rPr>
        <w:t>природный газ</w:t>
      </w:r>
      <w:r w:rsidR="00212E43">
        <w:rPr>
          <w:rFonts w:ascii="Times New Roman" w:hAnsi="Times New Roman" w:cs="Times New Roman"/>
          <w:sz w:val="28"/>
          <w:szCs w:val="28"/>
        </w:rPr>
        <w:t>;</w:t>
      </w:r>
    </w:p>
    <w:p w14:paraId="0FD6E25A" w14:textId="61A3FC68" w:rsidR="00664915" w:rsidRDefault="00664915" w:rsidP="00490CD8">
      <w:pPr>
        <w:pStyle w:val="a9"/>
        <w:numPr>
          <w:ilvl w:val="0"/>
          <w:numId w:val="19"/>
        </w:numPr>
        <w:tabs>
          <w:tab w:val="left" w:pos="9781"/>
        </w:tabs>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Котельная №2 (р.п. Радищево, </w:t>
      </w:r>
      <w:r w:rsidRPr="00664915">
        <w:rPr>
          <w:rFonts w:ascii="Times New Roman" w:hAnsi="Times New Roman" w:cs="Times New Roman"/>
          <w:sz w:val="28"/>
          <w:szCs w:val="28"/>
        </w:rPr>
        <w:t>ул.Свердлова,24а</w:t>
      </w:r>
      <w:r>
        <w:rPr>
          <w:rFonts w:ascii="Times New Roman" w:hAnsi="Times New Roman" w:cs="Times New Roman"/>
          <w:sz w:val="28"/>
          <w:szCs w:val="28"/>
        </w:rPr>
        <w:t xml:space="preserve">) – температурный график 95/70 </w:t>
      </w:r>
      <w:r w:rsidRPr="00212E43">
        <w:rPr>
          <w:rFonts w:ascii="Times New Roman" w:hAnsi="Times New Roman" w:cs="Times New Roman"/>
          <w:sz w:val="28"/>
          <w:szCs w:val="28"/>
          <w:vertAlign w:val="superscript"/>
        </w:rPr>
        <w:t>0</w:t>
      </w:r>
      <w:r w:rsidRPr="00212E43">
        <w:rPr>
          <w:rFonts w:ascii="Times New Roman" w:hAnsi="Times New Roman" w:cs="Times New Roman"/>
          <w:sz w:val="28"/>
          <w:szCs w:val="28"/>
        </w:rPr>
        <w:t>С</w:t>
      </w:r>
      <w:r>
        <w:rPr>
          <w:rFonts w:ascii="Times New Roman" w:hAnsi="Times New Roman" w:cs="Times New Roman"/>
          <w:sz w:val="28"/>
          <w:szCs w:val="28"/>
        </w:rPr>
        <w:t>, система теплоснабжения – двухтрубная, вид топлива – природный газ;</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603C98" w14:paraId="0D61F580" w14:textId="77777777" w:rsidTr="00523983">
        <w:tc>
          <w:tcPr>
            <w:tcW w:w="675" w:type="dxa"/>
            <w:vAlign w:val="center"/>
          </w:tcPr>
          <w:p w14:paraId="6C857FBD" w14:textId="77777777" w:rsidR="00523983"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 xml:space="preserve">№ </w:t>
            </w:r>
          </w:p>
          <w:p w14:paraId="58826813" w14:textId="77777777" w:rsidR="001B669F" w:rsidRPr="00603C98" w:rsidRDefault="001B669F" w:rsidP="00603C98">
            <w:pPr>
              <w:tabs>
                <w:tab w:val="left" w:pos="9781"/>
              </w:tabs>
              <w:spacing w:after="0"/>
              <w:jc w:val="center"/>
              <w:rPr>
                <w:rFonts w:ascii="Times New Roman" w:hAnsi="Times New Roman" w:cs="Times New Roman"/>
                <w:b/>
              </w:rPr>
            </w:pPr>
            <w:r w:rsidRPr="00603C98">
              <w:rPr>
                <w:rFonts w:ascii="Times New Roman" w:hAnsi="Times New Roman" w:cs="Times New Roman"/>
                <w:b/>
              </w:rPr>
              <w:t>п/п</w:t>
            </w:r>
          </w:p>
        </w:tc>
        <w:tc>
          <w:tcPr>
            <w:tcW w:w="7513" w:type="dxa"/>
            <w:vAlign w:val="center"/>
          </w:tcPr>
          <w:p w14:paraId="1DDF88D5"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Показатель</w:t>
            </w:r>
          </w:p>
        </w:tc>
        <w:tc>
          <w:tcPr>
            <w:tcW w:w="1559" w:type="dxa"/>
            <w:vAlign w:val="center"/>
          </w:tcPr>
          <w:p w14:paraId="23910462" w14:textId="77777777" w:rsidR="001B669F" w:rsidRPr="00603C98" w:rsidRDefault="001B669F" w:rsidP="00603C98">
            <w:pPr>
              <w:tabs>
                <w:tab w:val="left" w:pos="9781"/>
              </w:tabs>
              <w:spacing w:after="0"/>
              <w:jc w:val="center"/>
              <w:rPr>
                <w:rFonts w:ascii="Times New Roman" w:hAnsi="Times New Roman" w:cs="Times New Roman"/>
                <w:b/>
                <w:sz w:val="24"/>
                <w:szCs w:val="24"/>
              </w:rPr>
            </w:pPr>
            <w:r w:rsidRPr="00603C98">
              <w:rPr>
                <w:rFonts w:ascii="Times New Roman" w:hAnsi="Times New Roman" w:cs="Times New Roman"/>
                <w:b/>
                <w:sz w:val="24"/>
                <w:szCs w:val="24"/>
              </w:rPr>
              <w:t>Количество</w:t>
            </w:r>
          </w:p>
        </w:tc>
      </w:tr>
      <w:tr w:rsidR="007265FE" w:rsidRPr="00603C98" w14:paraId="3A5398D8" w14:textId="77777777" w:rsidTr="00523983">
        <w:tc>
          <w:tcPr>
            <w:tcW w:w="675" w:type="dxa"/>
            <w:vAlign w:val="center"/>
          </w:tcPr>
          <w:p w14:paraId="0213F76F" w14:textId="77777777" w:rsidR="007265FE" w:rsidRPr="00603C98" w:rsidRDefault="007265FE" w:rsidP="007265FE">
            <w:pPr>
              <w:tabs>
                <w:tab w:val="left" w:pos="9781"/>
              </w:tabs>
              <w:spacing w:after="0"/>
              <w:jc w:val="center"/>
              <w:rPr>
                <w:rFonts w:ascii="Times New Roman" w:hAnsi="Times New Roman" w:cs="Times New Roman"/>
              </w:rPr>
            </w:pPr>
            <w:r w:rsidRPr="00603C98">
              <w:rPr>
                <w:rFonts w:ascii="Times New Roman" w:hAnsi="Times New Roman" w:cs="Times New Roman"/>
              </w:rPr>
              <w:t>1</w:t>
            </w:r>
          </w:p>
        </w:tc>
        <w:tc>
          <w:tcPr>
            <w:tcW w:w="7513" w:type="dxa"/>
            <w:vAlign w:val="center"/>
          </w:tcPr>
          <w:p w14:paraId="53081F2F" w14:textId="5E0CD77D" w:rsidR="007265FE" w:rsidRPr="00603C98" w:rsidRDefault="007265FE" w:rsidP="007265FE">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w:t>
            </w:r>
            <w:r w:rsidR="0037395C">
              <w:rPr>
                <w:rFonts w:ascii="Times New Roman" w:eastAsia="Times New Roman" w:hAnsi="Times New Roman" w:cs="Times New Roman"/>
                <w:color w:val="000000"/>
                <w:sz w:val="24"/>
                <w:szCs w:val="24"/>
                <w:lang w:eastAsia="ru-RU"/>
              </w:rPr>
              <w:t>,</w:t>
            </w:r>
            <w:r w:rsidRPr="00603C98">
              <w:rPr>
                <w:rFonts w:ascii="Times New Roman" w:eastAsia="Times New Roman" w:hAnsi="Times New Roman" w:cs="Times New Roman"/>
                <w:color w:val="000000"/>
                <w:sz w:val="24"/>
                <w:szCs w:val="24"/>
                <w:lang w:eastAsia="ru-RU"/>
              </w:rPr>
              <w:t>92</w:t>
            </w:r>
          </w:p>
        </w:tc>
        <w:tc>
          <w:tcPr>
            <w:tcW w:w="1559" w:type="dxa"/>
            <w:vAlign w:val="center"/>
          </w:tcPr>
          <w:p w14:paraId="79A14150" w14:textId="11F4F192" w:rsidR="007265FE" w:rsidRPr="00186F28" w:rsidRDefault="007265FE" w:rsidP="004A6ED0">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F66143">
              <w:rPr>
                <w:rFonts w:ascii="Times New Roman" w:hAnsi="Times New Roman" w:cs="Times New Roman"/>
                <w:sz w:val="24"/>
                <w:szCs w:val="24"/>
              </w:rPr>
              <w:t>3</w:t>
            </w:r>
            <w:r w:rsidR="00C0707D">
              <w:rPr>
                <w:rFonts w:ascii="Times New Roman" w:hAnsi="Times New Roman" w:cs="Times New Roman"/>
                <w:sz w:val="24"/>
                <w:szCs w:val="24"/>
              </w:rPr>
              <w:t>6</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53F25DDE" w14:textId="77777777" w:rsidTr="00523983">
        <w:tc>
          <w:tcPr>
            <w:tcW w:w="675" w:type="dxa"/>
            <w:vAlign w:val="center"/>
          </w:tcPr>
          <w:p w14:paraId="1D76F9B6" w14:textId="3DBF061D"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2</w:t>
            </w:r>
          </w:p>
        </w:tc>
        <w:tc>
          <w:tcPr>
            <w:tcW w:w="7513" w:type="dxa"/>
            <w:vAlign w:val="center"/>
          </w:tcPr>
          <w:p w14:paraId="78566C31" w14:textId="3C7A76B3" w:rsidR="00D63C8D" w:rsidRPr="00603C98" w:rsidRDefault="00D63C8D" w:rsidP="00D63C8D">
            <w:pPr>
              <w:tabs>
                <w:tab w:val="left" w:pos="9781"/>
              </w:tabs>
              <w:spacing w:after="0"/>
              <w:rPr>
                <w:rFonts w:ascii="Times New Roman" w:eastAsia="Times New Roman" w:hAnsi="Times New Roman" w:cs="Times New Roman"/>
                <w:color w:val="000000"/>
                <w:sz w:val="24"/>
                <w:szCs w:val="24"/>
                <w:lang w:eastAsia="ru-RU"/>
              </w:rPr>
            </w:pPr>
            <w:r w:rsidRPr="00D63C8D">
              <w:rPr>
                <w:rFonts w:ascii="Times New Roman" w:eastAsia="Times New Roman" w:hAnsi="Times New Roman" w:cs="Times New Roman"/>
                <w:color w:val="000000"/>
                <w:sz w:val="24"/>
                <w:szCs w:val="24"/>
                <w:lang w:eastAsia="ru-RU"/>
              </w:rPr>
              <w:t>Температура воздуха наиболее холодной пятидневки, обеспеченностью 0</w:t>
            </w:r>
            <w:r>
              <w:rPr>
                <w:rFonts w:ascii="Times New Roman" w:eastAsia="Times New Roman" w:hAnsi="Times New Roman" w:cs="Times New Roman"/>
                <w:color w:val="000000"/>
                <w:sz w:val="24"/>
                <w:szCs w:val="24"/>
                <w:lang w:eastAsia="ru-RU"/>
              </w:rPr>
              <w:t>,</w:t>
            </w:r>
            <w:r w:rsidRPr="00D63C8D">
              <w:rPr>
                <w:rFonts w:ascii="Times New Roman" w:eastAsia="Times New Roman" w:hAnsi="Times New Roman" w:cs="Times New Roman"/>
                <w:color w:val="000000"/>
                <w:sz w:val="24"/>
                <w:szCs w:val="24"/>
                <w:lang w:eastAsia="ru-RU"/>
              </w:rPr>
              <w:t>92</w:t>
            </w:r>
          </w:p>
        </w:tc>
        <w:tc>
          <w:tcPr>
            <w:tcW w:w="1559" w:type="dxa"/>
            <w:vAlign w:val="center"/>
          </w:tcPr>
          <w:p w14:paraId="26819308" w14:textId="3368F057" w:rsidR="00D63C8D" w:rsidRPr="00186F28" w:rsidRDefault="00D63C8D" w:rsidP="00D63C8D">
            <w:pPr>
              <w:tabs>
                <w:tab w:val="left" w:pos="9781"/>
              </w:tabs>
              <w:spacing w:after="0"/>
              <w:ind w:left="-143" w:right="-108"/>
              <w:jc w:val="center"/>
              <w:rPr>
                <w:rFonts w:ascii="Times New Roman" w:hAnsi="Times New Roman" w:cs="Times New Roman"/>
                <w:sz w:val="24"/>
                <w:szCs w:val="24"/>
              </w:rPr>
            </w:pPr>
            <w:r w:rsidRPr="00186F28">
              <w:rPr>
                <w:rFonts w:ascii="Times New Roman" w:hAnsi="Times New Roman" w:cs="Times New Roman"/>
                <w:sz w:val="24"/>
                <w:szCs w:val="24"/>
              </w:rPr>
              <w:t>-</w:t>
            </w:r>
            <w:r w:rsidR="00C0707D">
              <w:rPr>
                <w:rFonts w:ascii="Times New Roman" w:hAnsi="Times New Roman" w:cs="Times New Roman"/>
                <w:sz w:val="24"/>
                <w:szCs w:val="24"/>
              </w:rPr>
              <w:t>33</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2E36A034" w14:textId="77777777" w:rsidTr="00523983">
        <w:tc>
          <w:tcPr>
            <w:tcW w:w="675" w:type="dxa"/>
            <w:vAlign w:val="center"/>
          </w:tcPr>
          <w:p w14:paraId="341B56D5" w14:textId="645A6CF6" w:rsidR="00D63C8D" w:rsidRPr="00603C98" w:rsidRDefault="00D63C8D" w:rsidP="00D63C8D">
            <w:pPr>
              <w:tabs>
                <w:tab w:val="left" w:pos="9781"/>
              </w:tabs>
              <w:spacing w:after="0"/>
              <w:jc w:val="center"/>
              <w:rPr>
                <w:rFonts w:ascii="Times New Roman" w:hAnsi="Times New Roman" w:cs="Times New Roman"/>
              </w:rPr>
            </w:pPr>
            <w:r w:rsidRPr="00603C98">
              <w:rPr>
                <w:rFonts w:ascii="Times New Roman" w:hAnsi="Times New Roman" w:cs="Times New Roman"/>
              </w:rPr>
              <w:t>3</w:t>
            </w:r>
          </w:p>
        </w:tc>
        <w:tc>
          <w:tcPr>
            <w:tcW w:w="7513" w:type="dxa"/>
            <w:vAlign w:val="center"/>
          </w:tcPr>
          <w:p w14:paraId="17DF0458"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5A856828" w:rsidR="00D63C8D" w:rsidRPr="00186F28" w:rsidRDefault="00D63C8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w:t>
            </w:r>
            <w:r w:rsidR="00C0707D">
              <w:rPr>
                <w:rFonts w:ascii="Times New Roman" w:hAnsi="Times New Roman" w:cs="Times New Roman"/>
                <w:sz w:val="24"/>
                <w:szCs w:val="24"/>
              </w:rPr>
              <w:t>4</w:t>
            </w:r>
            <w:r w:rsidR="0029414B">
              <w:rPr>
                <w:rFonts w:ascii="Times New Roman" w:hAnsi="Times New Roman" w:cs="Times New Roman"/>
                <w:sz w:val="24"/>
                <w:szCs w:val="24"/>
              </w:rPr>
              <w:t>,</w:t>
            </w:r>
            <w:r w:rsidR="00C0707D">
              <w:rPr>
                <w:rFonts w:ascii="Times New Roman" w:hAnsi="Times New Roman" w:cs="Times New Roman"/>
                <w:sz w:val="24"/>
                <w:szCs w:val="24"/>
              </w:rPr>
              <w:t>5</w:t>
            </w:r>
            <w:r w:rsidRPr="00186F28">
              <w:rPr>
                <w:rFonts w:ascii="Times New Roman" w:hAnsi="Times New Roman" w:cs="Times New Roman"/>
                <w:sz w:val="24"/>
                <w:szCs w:val="24"/>
                <w:vertAlign w:val="superscript"/>
              </w:rPr>
              <w:t>0</w:t>
            </w:r>
            <w:r w:rsidRPr="00186F28">
              <w:rPr>
                <w:rFonts w:ascii="Times New Roman" w:hAnsi="Times New Roman" w:cs="Times New Roman"/>
                <w:sz w:val="24"/>
                <w:szCs w:val="24"/>
              </w:rPr>
              <w:t>С</w:t>
            </w:r>
          </w:p>
        </w:tc>
      </w:tr>
      <w:tr w:rsidR="00D63C8D" w:rsidRPr="00603C98" w14:paraId="358726A5" w14:textId="77777777" w:rsidTr="00523983">
        <w:tc>
          <w:tcPr>
            <w:tcW w:w="675" w:type="dxa"/>
            <w:vAlign w:val="center"/>
          </w:tcPr>
          <w:p w14:paraId="00ACBEBD" w14:textId="7C12FED1" w:rsidR="00D63C8D" w:rsidRPr="00603C98" w:rsidRDefault="00D63C8D" w:rsidP="00D63C8D">
            <w:pPr>
              <w:tabs>
                <w:tab w:val="left" w:pos="9781"/>
              </w:tabs>
              <w:spacing w:after="0"/>
              <w:jc w:val="center"/>
              <w:rPr>
                <w:rFonts w:ascii="Times New Roman" w:hAnsi="Times New Roman" w:cs="Times New Roman"/>
              </w:rPr>
            </w:pPr>
            <w:r>
              <w:rPr>
                <w:rFonts w:ascii="Times New Roman" w:hAnsi="Times New Roman" w:cs="Times New Roman"/>
              </w:rPr>
              <w:t>4</w:t>
            </w:r>
          </w:p>
        </w:tc>
        <w:tc>
          <w:tcPr>
            <w:tcW w:w="7513" w:type="dxa"/>
            <w:vAlign w:val="center"/>
          </w:tcPr>
          <w:p w14:paraId="7E1E15F3" w14:textId="77777777" w:rsidR="00D63C8D" w:rsidRPr="00603C98" w:rsidRDefault="00D63C8D" w:rsidP="00D63C8D">
            <w:pPr>
              <w:tabs>
                <w:tab w:val="left" w:pos="9781"/>
              </w:tabs>
              <w:spacing w:after="0"/>
              <w:rPr>
                <w:rFonts w:ascii="Times New Roman" w:hAnsi="Times New Roman" w:cs="Times New Roman"/>
                <w:sz w:val="24"/>
                <w:szCs w:val="24"/>
              </w:rPr>
            </w:pPr>
            <w:r w:rsidRPr="00603C98">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0B875678" w:rsidR="00D63C8D" w:rsidRPr="00186F28" w:rsidRDefault="00C0707D" w:rsidP="00D63C8D">
            <w:pPr>
              <w:tabs>
                <w:tab w:val="left" w:pos="9781"/>
              </w:tabs>
              <w:spacing w:after="0"/>
              <w:jc w:val="center"/>
              <w:rPr>
                <w:rFonts w:ascii="Times New Roman" w:hAnsi="Times New Roman" w:cs="Times New Roman"/>
                <w:sz w:val="24"/>
                <w:szCs w:val="24"/>
              </w:rPr>
            </w:pPr>
            <w:r>
              <w:rPr>
                <w:rFonts w:ascii="Times New Roman" w:hAnsi="Times New Roman" w:cs="Times New Roman"/>
                <w:sz w:val="24"/>
                <w:szCs w:val="24"/>
              </w:rPr>
              <w:t>205</w:t>
            </w:r>
            <w:r w:rsidR="00D63C8D" w:rsidRPr="00186F28">
              <w:rPr>
                <w:rFonts w:ascii="Times New Roman" w:hAnsi="Times New Roman" w:cs="Times New Roman"/>
                <w:sz w:val="24"/>
                <w:szCs w:val="24"/>
              </w:rPr>
              <w:t>сут.</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C11F0F">
          <w:footerReference w:type="default" r:id="rId14"/>
          <w:headerReference w:type="first" r:id="rId15"/>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14C0B3C5"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BF55DA">
        <w:rPr>
          <w:rFonts w:ascii="Times New Roman" w:eastAsia="Times New Roman" w:hAnsi="Times New Roman" w:cs="Times New Roman"/>
          <w:sz w:val="28"/>
          <w:szCs w:val="28"/>
        </w:rPr>
        <w:t>Радищев</w:t>
      </w:r>
      <w:r w:rsidR="00F13381">
        <w:rPr>
          <w:rFonts w:ascii="Times New Roman" w:eastAsia="Times New Roman" w:hAnsi="Times New Roman" w:cs="Times New Roman"/>
          <w:sz w:val="28"/>
          <w:szCs w:val="28"/>
        </w:rPr>
        <w:t>ского городского поселения</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20"/>
        <w:gridCol w:w="992"/>
        <w:gridCol w:w="1560"/>
        <w:gridCol w:w="1275"/>
      </w:tblGrid>
      <w:tr w:rsidR="00892417" w:rsidRPr="00904838" w14:paraId="4E655583" w14:textId="77777777" w:rsidTr="00206102">
        <w:trPr>
          <w:trHeight w:hRule="exact" w:val="752"/>
          <w:tblHeader/>
        </w:trPr>
        <w:tc>
          <w:tcPr>
            <w:tcW w:w="5920" w:type="dxa"/>
            <w:tcBorders>
              <w:top w:val="single" w:sz="18" w:space="0" w:color="auto"/>
              <w:left w:val="single" w:sz="18" w:space="0" w:color="auto"/>
              <w:bottom w:val="single" w:sz="18" w:space="0" w:color="auto"/>
            </w:tcBorders>
            <w:shd w:val="clear" w:color="auto" w:fill="auto"/>
            <w:vAlign w:val="center"/>
          </w:tcPr>
          <w:p w14:paraId="25C92CA9" w14:textId="77777777" w:rsidR="00892417" w:rsidRPr="00904838" w:rsidRDefault="00892417" w:rsidP="000935A6">
            <w:pPr>
              <w:spacing w:after="0" w:line="240" w:lineRule="auto"/>
              <w:jc w:val="center"/>
              <w:rPr>
                <w:rFonts w:ascii="Times New Roman" w:eastAsia="Times New Roman" w:hAnsi="Times New Roman" w:cs="Times New Roman"/>
                <w:b/>
                <w:sz w:val="20"/>
                <w:szCs w:val="20"/>
                <w:lang w:eastAsia="ru-RU"/>
              </w:rPr>
            </w:pPr>
            <w:r w:rsidRPr="00904838">
              <w:rPr>
                <w:rFonts w:ascii="Times New Roman" w:eastAsia="Times New Roman" w:hAnsi="Times New Roman" w:cs="Times New Roman"/>
                <w:b/>
                <w:sz w:val="20"/>
                <w:szCs w:val="20"/>
                <w:lang w:eastAsia="ru-RU"/>
              </w:rPr>
              <w:t>Наименование потребителей</w:t>
            </w:r>
          </w:p>
        </w:tc>
        <w:tc>
          <w:tcPr>
            <w:tcW w:w="992" w:type="dxa"/>
            <w:tcBorders>
              <w:top w:val="single" w:sz="18" w:space="0" w:color="auto"/>
              <w:bottom w:val="single" w:sz="18" w:space="0" w:color="auto"/>
            </w:tcBorders>
            <w:shd w:val="clear" w:color="auto" w:fill="auto"/>
            <w:vAlign w:val="center"/>
          </w:tcPr>
          <w:p w14:paraId="31C327A9" w14:textId="77777777" w:rsidR="00892417" w:rsidRPr="00904838"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904838">
              <w:rPr>
                <w:rFonts w:ascii="Times New Roman" w:eastAsia="Times New Roman" w:hAnsi="Times New Roman" w:cs="Times New Roman"/>
                <w:b/>
                <w:sz w:val="20"/>
                <w:szCs w:val="20"/>
                <w:lang w:eastAsia="ru-RU"/>
              </w:rPr>
              <w:t>Этажность</w:t>
            </w:r>
          </w:p>
        </w:tc>
        <w:tc>
          <w:tcPr>
            <w:tcW w:w="1560" w:type="dxa"/>
            <w:tcBorders>
              <w:top w:val="single" w:sz="18" w:space="0" w:color="auto"/>
              <w:bottom w:val="single" w:sz="18" w:space="0" w:color="auto"/>
            </w:tcBorders>
            <w:vAlign w:val="center"/>
          </w:tcPr>
          <w:p w14:paraId="26D55730" w14:textId="77777777" w:rsidR="00892417" w:rsidRPr="00904838"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904838">
              <w:rPr>
                <w:rFonts w:ascii="Times New Roman" w:eastAsia="Times New Roman" w:hAnsi="Times New Roman" w:cs="Times New Roman"/>
                <w:b/>
                <w:sz w:val="20"/>
                <w:szCs w:val="20"/>
                <w:lang w:eastAsia="ru-RU"/>
              </w:rPr>
              <w:t>Площадь, м</w:t>
            </w:r>
            <w:r w:rsidRPr="00904838">
              <w:rPr>
                <w:rFonts w:ascii="Times New Roman" w:eastAsia="Times New Roman" w:hAnsi="Times New Roman" w:cs="Times New Roman"/>
                <w:b/>
                <w:sz w:val="20"/>
                <w:szCs w:val="20"/>
                <w:vertAlign w:val="superscript"/>
                <w:lang w:eastAsia="ru-RU"/>
              </w:rPr>
              <w:t>2</w:t>
            </w:r>
          </w:p>
        </w:tc>
        <w:tc>
          <w:tcPr>
            <w:tcW w:w="1275" w:type="dxa"/>
            <w:tcBorders>
              <w:top w:val="single" w:sz="18" w:space="0" w:color="auto"/>
              <w:bottom w:val="single" w:sz="18" w:space="0" w:color="auto"/>
              <w:right w:val="single" w:sz="18" w:space="0" w:color="auto"/>
            </w:tcBorders>
            <w:vAlign w:val="center"/>
          </w:tcPr>
          <w:p w14:paraId="617E8947" w14:textId="77777777" w:rsidR="00892417" w:rsidRPr="00904838" w:rsidRDefault="00892417" w:rsidP="00206102">
            <w:pPr>
              <w:spacing w:after="0" w:line="240" w:lineRule="auto"/>
              <w:contextualSpacing/>
              <w:jc w:val="center"/>
              <w:rPr>
                <w:rFonts w:ascii="Times New Roman" w:eastAsia="Times New Roman" w:hAnsi="Times New Roman" w:cs="Times New Roman"/>
                <w:b/>
                <w:sz w:val="20"/>
                <w:szCs w:val="20"/>
                <w:lang w:eastAsia="ru-RU"/>
              </w:rPr>
            </w:pPr>
            <w:r w:rsidRPr="00904838">
              <w:rPr>
                <w:rFonts w:ascii="Times New Roman" w:eastAsia="Times New Roman" w:hAnsi="Times New Roman" w:cs="Times New Roman"/>
                <w:b/>
                <w:sz w:val="20"/>
                <w:szCs w:val="20"/>
                <w:lang w:eastAsia="ru-RU"/>
              </w:rPr>
              <w:t>Объем, м</w:t>
            </w:r>
            <w:r w:rsidRPr="00904838">
              <w:rPr>
                <w:rFonts w:ascii="Times New Roman" w:eastAsia="Times New Roman" w:hAnsi="Times New Roman" w:cs="Times New Roman"/>
                <w:b/>
                <w:sz w:val="20"/>
                <w:szCs w:val="20"/>
                <w:vertAlign w:val="superscript"/>
                <w:lang w:eastAsia="ru-RU"/>
              </w:rPr>
              <w:t>3</w:t>
            </w:r>
          </w:p>
        </w:tc>
      </w:tr>
      <w:tr w:rsidR="00364606" w:rsidRPr="00904838" w14:paraId="352BF2BB" w14:textId="77777777" w:rsidTr="00206102">
        <w:trPr>
          <w:trHeight w:hRule="exact" w:val="351"/>
        </w:trPr>
        <w:tc>
          <w:tcPr>
            <w:tcW w:w="9747" w:type="dxa"/>
            <w:gridSpan w:val="4"/>
            <w:tcBorders>
              <w:top w:val="single" w:sz="18" w:space="0" w:color="auto"/>
            </w:tcBorders>
            <w:shd w:val="clear" w:color="auto" w:fill="auto"/>
            <w:vAlign w:val="center"/>
          </w:tcPr>
          <w:p w14:paraId="3B6BE48E" w14:textId="7B4924DB" w:rsidR="00364606" w:rsidRPr="00904838" w:rsidRDefault="002D0E3F" w:rsidP="00206102">
            <w:pPr>
              <w:spacing w:after="0" w:line="240" w:lineRule="auto"/>
              <w:ind w:left="426"/>
              <w:jc w:val="center"/>
              <w:rPr>
                <w:rFonts w:ascii="Times New Roman" w:eastAsia="Times New Roman" w:hAnsi="Times New Roman" w:cs="Times New Roman"/>
                <w:b/>
                <w:sz w:val="20"/>
                <w:szCs w:val="20"/>
                <w:lang w:eastAsia="ru-RU"/>
              </w:rPr>
            </w:pPr>
            <w:r w:rsidRPr="00904838">
              <w:rPr>
                <w:rFonts w:ascii="Times New Roman" w:eastAsia="Times New Roman" w:hAnsi="Times New Roman" w:cs="Times New Roman"/>
                <w:b/>
                <w:sz w:val="20"/>
                <w:szCs w:val="20"/>
                <w:lang w:eastAsia="ru-RU"/>
              </w:rPr>
              <w:t>Котельная №1</w:t>
            </w:r>
            <w:r w:rsidR="00335041" w:rsidRPr="00904838">
              <w:rPr>
                <w:rFonts w:ascii="Times New Roman" w:eastAsia="Times New Roman" w:hAnsi="Times New Roman" w:cs="Times New Roman"/>
                <w:b/>
                <w:sz w:val="20"/>
                <w:szCs w:val="20"/>
                <w:lang w:eastAsia="ru-RU"/>
              </w:rPr>
              <w:t xml:space="preserve"> (</w:t>
            </w:r>
            <w:r w:rsidR="00F13381" w:rsidRPr="00904838">
              <w:rPr>
                <w:rFonts w:ascii="Times New Roman" w:eastAsia="Times New Roman" w:hAnsi="Times New Roman" w:cs="Times New Roman"/>
                <w:b/>
                <w:sz w:val="20"/>
                <w:szCs w:val="20"/>
                <w:lang w:eastAsia="ru-RU"/>
              </w:rPr>
              <w:t>р.п. Радищево</w:t>
            </w:r>
            <w:r w:rsidR="00B7338B" w:rsidRPr="00904838">
              <w:rPr>
                <w:rFonts w:ascii="Times New Roman" w:eastAsia="Times New Roman" w:hAnsi="Times New Roman" w:cs="Times New Roman"/>
                <w:b/>
                <w:sz w:val="20"/>
                <w:szCs w:val="20"/>
                <w:lang w:eastAsia="ru-RU"/>
              </w:rPr>
              <w:t xml:space="preserve">, </w:t>
            </w:r>
            <w:r w:rsidR="00664915" w:rsidRPr="00904838">
              <w:rPr>
                <w:rFonts w:ascii="Times New Roman" w:eastAsia="Times New Roman" w:hAnsi="Times New Roman" w:cs="Times New Roman"/>
                <w:b/>
                <w:sz w:val="20"/>
                <w:szCs w:val="20"/>
                <w:lang w:eastAsia="ru-RU"/>
              </w:rPr>
              <w:t>пл. 50 лет ВЛКСМ, 13а</w:t>
            </w:r>
            <w:r w:rsidR="00335041" w:rsidRPr="00904838">
              <w:rPr>
                <w:rFonts w:ascii="Times New Roman" w:eastAsia="Times New Roman" w:hAnsi="Times New Roman" w:cs="Times New Roman"/>
                <w:b/>
                <w:sz w:val="20"/>
                <w:szCs w:val="20"/>
                <w:lang w:eastAsia="ru-RU"/>
              </w:rPr>
              <w:t>)</w:t>
            </w:r>
          </w:p>
        </w:tc>
      </w:tr>
      <w:tr w:rsidR="00007A2C" w:rsidRPr="00904838" w14:paraId="398421C0" w14:textId="77777777" w:rsidTr="0017244D">
        <w:trPr>
          <w:trHeight w:val="50"/>
        </w:trPr>
        <w:tc>
          <w:tcPr>
            <w:tcW w:w="9747" w:type="dxa"/>
            <w:gridSpan w:val="4"/>
            <w:shd w:val="clear" w:color="auto" w:fill="auto"/>
            <w:vAlign w:val="center"/>
          </w:tcPr>
          <w:p w14:paraId="5CF18B91" w14:textId="795D0DD4" w:rsidR="00007A2C" w:rsidRPr="00904838" w:rsidRDefault="00007A2C" w:rsidP="00007A2C">
            <w:pPr>
              <w:spacing w:after="0" w:line="240" w:lineRule="auto"/>
              <w:jc w:val="center"/>
              <w:rPr>
                <w:rFonts w:ascii="Times New Roman" w:hAnsi="Times New Roman" w:cs="Times New Roman"/>
                <w:sz w:val="20"/>
                <w:szCs w:val="20"/>
              </w:rPr>
            </w:pPr>
            <w:r w:rsidRPr="00904838">
              <w:rPr>
                <w:rFonts w:ascii="Times New Roman" w:hAnsi="Times New Roman" w:cs="Times New Roman"/>
                <w:i/>
                <w:sz w:val="20"/>
                <w:szCs w:val="20"/>
              </w:rPr>
              <w:t>Бюджетные организации</w:t>
            </w:r>
          </w:p>
        </w:tc>
      </w:tr>
      <w:tr w:rsidR="00904838" w:rsidRPr="00904838" w14:paraId="0ADD2693" w14:textId="77777777" w:rsidTr="00E46119">
        <w:trPr>
          <w:trHeight w:val="50"/>
        </w:trPr>
        <w:tc>
          <w:tcPr>
            <w:tcW w:w="5920" w:type="dxa"/>
            <w:shd w:val="clear" w:color="auto" w:fill="auto"/>
            <w:vAlign w:val="center"/>
          </w:tcPr>
          <w:p w14:paraId="0FBBA58E" w14:textId="3BFE166C"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t>Муниципальное бюджетное общеобразовательное учреждение</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Радищевская средняя школа № 1 имени Героя Советского Союза Д.</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П.</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 xml:space="preserve">Полынкина,. Адрес 433910, Ульяновская область, Радищевский район. </w:t>
            </w:r>
            <w:r>
              <w:rPr>
                <w:rFonts w:ascii="Times New Roman" w:hAnsi="Times New Roman" w:cs="Times New Roman"/>
                <w:color w:val="000000"/>
                <w:sz w:val="20"/>
                <w:szCs w:val="20"/>
              </w:rPr>
              <w:t>р</w:t>
            </w:r>
            <w:r w:rsidRPr="00904838">
              <w:rPr>
                <w:rFonts w:ascii="Times New Roman" w:hAnsi="Times New Roman" w:cs="Times New Roman"/>
                <w:color w:val="000000"/>
                <w:sz w:val="20"/>
                <w:szCs w:val="20"/>
              </w:rPr>
              <w:t>.п.</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Радищево, пл. Радищево,12</w:t>
            </w:r>
          </w:p>
        </w:tc>
        <w:tc>
          <w:tcPr>
            <w:tcW w:w="992" w:type="dxa"/>
            <w:vAlign w:val="center"/>
          </w:tcPr>
          <w:p w14:paraId="2CCB0337" w14:textId="2EFA81CE"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3</w:t>
            </w:r>
          </w:p>
        </w:tc>
        <w:tc>
          <w:tcPr>
            <w:tcW w:w="1560" w:type="dxa"/>
            <w:vAlign w:val="center"/>
          </w:tcPr>
          <w:p w14:paraId="03472B87" w14:textId="0F18DFAE"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4153,4</w:t>
            </w:r>
          </w:p>
        </w:tc>
        <w:tc>
          <w:tcPr>
            <w:tcW w:w="1275" w:type="dxa"/>
            <w:vAlign w:val="center"/>
          </w:tcPr>
          <w:p w14:paraId="5C5D85A6" w14:textId="4849DF1E"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17418,5</w:t>
            </w:r>
          </w:p>
        </w:tc>
      </w:tr>
      <w:tr w:rsidR="00904838" w:rsidRPr="00904838" w14:paraId="5D3E075A" w14:textId="77777777" w:rsidTr="00E46119">
        <w:trPr>
          <w:trHeight w:val="50"/>
        </w:trPr>
        <w:tc>
          <w:tcPr>
            <w:tcW w:w="5920" w:type="dxa"/>
            <w:shd w:val="clear" w:color="auto" w:fill="auto"/>
            <w:vAlign w:val="center"/>
          </w:tcPr>
          <w:p w14:paraId="4AF8D7D9" w14:textId="4DD1F24D"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t>13.</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 xml:space="preserve">Муниципальное учреждение культуры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Радищевский районный Дом культуры</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xml:space="preserve"> Радищевского района, Ульяновской области.</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Адрес:433910, Ульяновская область,</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Радищевский район,</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р.п.</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Радищево,пл. 50 лет ВЛКСМ,д.17</w:t>
            </w:r>
          </w:p>
        </w:tc>
        <w:tc>
          <w:tcPr>
            <w:tcW w:w="992" w:type="dxa"/>
            <w:vAlign w:val="center"/>
          </w:tcPr>
          <w:p w14:paraId="477D89B5" w14:textId="5B527933"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2</w:t>
            </w:r>
          </w:p>
        </w:tc>
        <w:tc>
          <w:tcPr>
            <w:tcW w:w="1560" w:type="dxa"/>
            <w:vAlign w:val="center"/>
          </w:tcPr>
          <w:p w14:paraId="3618B17B" w14:textId="5501519F"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2363,9</w:t>
            </w:r>
          </w:p>
        </w:tc>
        <w:tc>
          <w:tcPr>
            <w:tcW w:w="1275" w:type="dxa"/>
            <w:vAlign w:val="center"/>
          </w:tcPr>
          <w:p w14:paraId="6C5D9585" w14:textId="2EA524CB"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11794</w:t>
            </w:r>
          </w:p>
        </w:tc>
      </w:tr>
      <w:tr w:rsidR="00904838" w:rsidRPr="00904838" w14:paraId="663D9C64" w14:textId="77777777" w:rsidTr="00E46119">
        <w:trPr>
          <w:trHeight w:val="50"/>
        </w:trPr>
        <w:tc>
          <w:tcPr>
            <w:tcW w:w="5920" w:type="dxa"/>
            <w:shd w:val="clear" w:color="auto" w:fill="auto"/>
            <w:vAlign w:val="center"/>
          </w:tcPr>
          <w:p w14:paraId="4E533112" w14:textId="111B6768"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t xml:space="preserve">здание КДЦМ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Спутник</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xml:space="preserve">- филиал Муниципального учреждения культуры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Радищевский районный Дом культуры</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Радищевского района, Ульяновской области.</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Адрес:4336910</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Ульяновская область,</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Радищевский район,</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р.п.</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Радищево, пл.50 лет ВЛКСМ, д.13</w:t>
            </w:r>
          </w:p>
        </w:tc>
        <w:tc>
          <w:tcPr>
            <w:tcW w:w="992" w:type="dxa"/>
            <w:vAlign w:val="center"/>
          </w:tcPr>
          <w:p w14:paraId="688E5135" w14:textId="060090AB"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1</w:t>
            </w:r>
          </w:p>
        </w:tc>
        <w:tc>
          <w:tcPr>
            <w:tcW w:w="1560" w:type="dxa"/>
            <w:vAlign w:val="center"/>
          </w:tcPr>
          <w:p w14:paraId="36CE5E02" w14:textId="10814608"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259</w:t>
            </w:r>
          </w:p>
        </w:tc>
        <w:tc>
          <w:tcPr>
            <w:tcW w:w="1275" w:type="dxa"/>
            <w:vAlign w:val="center"/>
          </w:tcPr>
          <w:p w14:paraId="25F940F4" w14:textId="4A6862EB"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1097</w:t>
            </w:r>
          </w:p>
        </w:tc>
      </w:tr>
      <w:tr w:rsidR="00904838" w:rsidRPr="00904838" w14:paraId="49A7A7AD" w14:textId="77777777" w:rsidTr="00E46119">
        <w:trPr>
          <w:trHeight w:val="50"/>
        </w:trPr>
        <w:tc>
          <w:tcPr>
            <w:tcW w:w="5920" w:type="dxa"/>
            <w:shd w:val="clear" w:color="auto" w:fill="auto"/>
            <w:vAlign w:val="bottom"/>
          </w:tcPr>
          <w:p w14:paraId="2D6A604D" w14:textId="79C8B44A"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t xml:space="preserve">Муниципальное казенное учреждение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Надежда</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муниципального образования Радищевское городское поселение Радищевского района Ульяновской области,433910, Ульяновская область, Радищевский район, р.п. Радищево, пл. 50 лет ВЛКСМ д.14</w:t>
            </w:r>
          </w:p>
        </w:tc>
        <w:tc>
          <w:tcPr>
            <w:tcW w:w="992" w:type="dxa"/>
            <w:vAlign w:val="center"/>
          </w:tcPr>
          <w:p w14:paraId="64FD23AA" w14:textId="5EBA9C41"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2</w:t>
            </w:r>
          </w:p>
        </w:tc>
        <w:tc>
          <w:tcPr>
            <w:tcW w:w="1560" w:type="dxa"/>
            <w:vAlign w:val="center"/>
          </w:tcPr>
          <w:p w14:paraId="5E4E2BB7" w14:textId="21A7AC30"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684,7</w:t>
            </w:r>
          </w:p>
        </w:tc>
        <w:tc>
          <w:tcPr>
            <w:tcW w:w="1275" w:type="dxa"/>
            <w:vAlign w:val="center"/>
          </w:tcPr>
          <w:p w14:paraId="77EFE817" w14:textId="3885669C"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8509,8</w:t>
            </w:r>
          </w:p>
        </w:tc>
      </w:tr>
      <w:tr w:rsidR="00904838" w:rsidRPr="00904838" w14:paraId="588C7AC9" w14:textId="77777777" w:rsidTr="00E46119">
        <w:trPr>
          <w:trHeight w:val="50"/>
        </w:trPr>
        <w:tc>
          <w:tcPr>
            <w:tcW w:w="5920" w:type="dxa"/>
            <w:shd w:val="clear" w:color="auto" w:fill="auto"/>
            <w:vAlign w:val="center"/>
          </w:tcPr>
          <w:p w14:paraId="5833308E" w14:textId="050A7A4A"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t>Муниципальное</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 xml:space="preserve">учреждение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Сервис</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xml:space="preserve"> муниципального образования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Радищевский район</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xml:space="preserve"> Ульяновской области.</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Адрес: 433910, Ульяновская область, Радищевский район, р.п.</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Радищево, пл.50 лет ВЛКСМ, Д.11</w:t>
            </w:r>
          </w:p>
        </w:tc>
        <w:tc>
          <w:tcPr>
            <w:tcW w:w="992" w:type="dxa"/>
            <w:vAlign w:val="center"/>
          </w:tcPr>
          <w:p w14:paraId="3EDAA32F" w14:textId="380942EE"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3</w:t>
            </w:r>
          </w:p>
        </w:tc>
        <w:tc>
          <w:tcPr>
            <w:tcW w:w="1560" w:type="dxa"/>
            <w:vAlign w:val="center"/>
          </w:tcPr>
          <w:p w14:paraId="64B3159E" w14:textId="70BE38D9"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2952,38</w:t>
            </w:r>
          </w:p>
        </w:tc>
        <w:tc>
          <w:tcPr>
            <w:tcW w:w="1275" w:type="dxa"/>
            <w:vAlign w:val="center"/>
          </w:tcPr>
          <w:p w14:paraId="45513C8B" w14:textId="4C97D64A"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11019,4</w:t>
            </w:r>
          </w:p>
        </w:tc>
      </w:tr>
      <w:tr w:rsidR="004D677C" w:rsidRPr="00904838" w14:paraId="1D350CC6" w14:textId="77777777" w:rsidTr="00415AD1">
        <w:trPr>
          <w:trHeight w:val="50"/>
        </w:trPr>
        <w:tc>
          <w:tcPr>
            <w:tcW w:w="9747" w:type="dxa"/>
            <w:gridSpan w:val="4"/>
            <w:shd w:val="clear" w:color="auto" w:fill="auto"/>
            <w:vAlign w:val="center"/>
          </w:tcPr>
          <w:p w14:paraId="4C315FCD" w14:textId="46D6FB55" w:rsidR="004D677C" w:rsidRPr="00904838" w:rsidRDefault="004D677C" w:rsidP="004D677C">
            <w:pPr>
              <w:spacing w:after="0" w:line="240" w:lineRule="auto"/>
              <w:jc w:val="center"/>
              <w:rPr>
                <w:rFonts w:ascii="Times New Roman" w:hAnsi="Times New Roman" w:cs="Times New Roman"/>
                <w:sz w:val="20"/>
                <w:szCs w:val="20"/>
              </w:rPr>
            </w:pPr>
            <w:r w:rsidRPr="00904838">
              <w:rPr>
                <w:rFonts w:ascii="Times New Roman" w:eastAsia="Times New Roman" w:hAnsi="Times New Roman" w:cs="Times New Roman"/>
                <w:b/>
                <w:sz w:val="20"/>
                <w:szCs w:val="20"/>
                <w:lang w:eastAsia="ru-RU"/>
              </w:rPr>
              <w:t>Котельная №2 (р.п. Радищево, ул.Свердлова,24а)</w:t>
            </w:r>
          </w:p>
        </w:tc>
      </w:tr>
      <w:tr w:rsidR="004D677C" w:rsidRPr="00904838" w14:paraId="2286986F" w14:textId="77777777" w:rsidTr="00415AD1">
        <w:trPr>
          <w:trHeight w:val="50"/>
        </w:trPr>
        <w:tc>
          <w:tcPr>
            <w:tcW w:w="9747" w:type="dxa"/>
            <w:gridSpan w:val="4"/>
            <w:shd w:val="clear" w:color="auto" w:fill="auto"/>
            <w:vAlign w:val="center"/>
          </w:tcPr>
          <w:p w14:paraId="55DD36A7" w14:textId="2C85CD5C" w:rsidR="004D677C" w:rsidRPr="00904838" w:rsidRDefault="004D677C" w:rsidP="004D677C">
            <w:pPr>
              <w:spacing w:after="0" w:line="240" w:lineRule="auto"/>
              <w:jc w:val="center"/>
              <w:rPr>
                <w:rFonts w:ascii="Times New Roman" w:hAnsi="Times New Roman" w:cs="Times New Roman"/>
                <w:sz w:val="20"/>
                <w:szCs w:val="20"/>
              </w:rPr>
            </w:pPr>
            <w:r w:rsidRPr="00904838">
              <w:rPr>
                <w:rFonts w:ascii="Times New Roman" w:hAnsi="Times New Roman" w:cs="Times New Roman"/>
                <w:i/>
                <w:sz w:val="20"/>
                <w:szCs w:val="20"/>
              </w:rPr>
              <w:t>Бюджетные организации</w:t>
            </w:r>
          </w:p>
        </w:tc>
      </w:tr>
      <w:tr w:rsidR="00904838" w:rsidRPr="00904838" w14:paraId="52B7AB43" w14:textId="77777777" w:rsidTr="00E46119">
        <w:trPr>
          <w:trHeight w:val="50"/>
        </w:trPr>
        <w:tc>
          <w:tcPr>
            <w:tcW w:w="5920" w:type="dxa"/>
            <w:shd w:val="clear" w:color="auto" w:fill="auto"/>
            <w:vAlign w:val="center"/>
          </w:tcPr>
          <w:p w14:paraId="3019F010" w14:textId="5EB03499" w:rsidR="00904838" w:rsidRPr="00904838" w:rsidRDefault="00904838" w:rsidP="0090483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 xml:space="preserve"> </w:t>
            </w:r>
            <w:r w:rsidRPr="00904838">
              <w:rPr>
                <w:rFonts w:ascii="Times New Roman" w:hAnsi="Times New Roman" w:cs="Times New Roman"/>
                <w:sz w:val="20"/>
                <w:szCs w:val="20"/>
              </w:rPr>
              <w:t xml:space="preserve">ГУЗ </w:t>
            </w:r>
            <w:r>
              <w:rPr>
                <w:rFonts w:ascii="Times New Roman" w:hAnsi="Times New Roman" w:cs="Times New Roman"/>
                <w:sz w:val="20"/>
                <w:szCs w:val="20"/>
              </w:rPr>
              <w:t>«</w:t>
            </w:r>
            <w:r w:rsidRPr="00904838">
              <w:rPr>
                <w:rFonts w:ascii="Times New Roman" w:hAnsi="Times New Roman" w:cs="Times New Roman"/>
                <w:sz w:val="20"/>
                <w:szCs w:val="20"/>
              </w:rPr>
              <w:t>Радищевская районная больница</w:t>
            </w:r>
            <w:r>
              <w:rPr>
                <w:rFonts w:ascii="Times New Roman" w:hAnsi="Times New Roman" w:cs="Times New Roman"/>
                <w:sz w:val="20"/>
                <w:szCs w:val="20"/>
              </w:rPr>
              <w:t>»</w:t>
            </w:r>
            <w:r w:rsidRPr="00904838">
              <w:rPr>
                <w:rFonts w:ascii="Times New Roman" w:hAnsi="Times New Roman" w:cs="Times New Roman"/>
                <w:sz w:val="20"/>
                <w:szCs w:val="20"/>
              </w:rPr>
              <w:t>, адрес Ульяновская область, Радищевский район, р.п.</w:t>
            </w:r>
            <w:r>
              <w:rPr>
                <w:rFonts w:ascii="Times New Roman" w:hAnsi="Times New Roman" w:cs="Times New Roman"/>
                <w:sz w:val="20"/>
                <w:szCs w:val="20"/>
              </w:rPr>
              <w:t xml:space="preserve"> </w:t>
            </w:r>
            <w:r w:rsidRPr="00904838">
              <w:rPr>
                <w:rFonts w:ascii="Times New Roman" w:hAnsi="Times New Roman" w:cs="Times New Roman"/>
                <w:sz w:val="20"/>
                <w:szCs w:val="20"/>
              </w:rPr>
              <w:t>Радищево, ул. Свердлова, д.24(здание стационара)</w:t>
            </w:r>
          </w:p>
        </w:tc>
        <w:tc>
          <w:tcPr>
            <w:tcW w:w="992" w:type="dxa"/>
            <w:vAlign w:val="center"/>
          </w:tcPr>
          <w:p w14:paraId="6E1B5B91" w14:textId="0ADB1C84"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3</w:t>
            </w:r>
          </w:p>
        </w:tc>
        <w:tc>
          <w:tcPr>
            <w:tcW w:w="1560" w:type="dxa"/>
            <w:vAlign w:val="center"/>
          </w:tcPr>
          <w:p w14:paraId="2A94CE00" w14:textId="11A0C4A6"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3233</w:t>
            </w:r>
          </w:p>
        </w:tc>
        <w:tc>
          <w:tcPr>
            <w:tcW w:w="1275" w:type="dxa"/>
            <w:vAlign w:val="center"/>
          </w:tcPr>
          <w:p w14:paraId="29AFA773" w14:textId="5FA4DFD5"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sz w:val="20"/>
                <w:szCs w:val="20"/>
              </w:rPr>
              <w:t>29097</w:t>
            </w:r>
          </w:p>
        </w:tc>
      </w:tr>
      <w:tr w:rsidR="00904838" w:rsidRPr="00904838" w14:paraId="23390927" w14:textId="77777777" w:rsidTr="00E46119">
        <w:trPr>
          <w:trHeight w:val="50"/>
        </w:trPr>
        <w:tc>
          <w:tcPr>
            <w:tcW w:w="5920" w:type="dxa"/>
            <w:shd w:val="clear" w:color="auto" w:fill="auto"/>
            <w:vAlign w:val="center"/>
          </w:tcPr>
          <w:p w14:paraId="06BD3C1C" w14:textId="748C49AB"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sz w:val="20"/>
                <w:szCs w:val="20"/>
              </w:rPr>
              <w:t xml:space="preserve">ГУЗ </w:t>
            </w:r>
            <w:r>
              <w:rPr>
                <w:rFonts w:ascii="Times New Roman" w:hAnsi="Times New Roman" w:cs="Times New Roman"/>
                <w:sz w:val="20"/>
                <w:szCs w:val="20"/>
              </w:rPr>
              <w:t>«</w:t>
            </w:r>
            <w:r w:rsidRPr="00904838">
              <w:rPr>
                <w:rFonts w:ascii="Times New Roman" w:hAnsi="Times New Roman" w:cs="Times New Roman"/>
                <w:sz w:val="20"/>
                <w:szCs w:val="20"/>
              </w:rPr>
              <w:t>Радищевская районная больница</w:t>
            </w:r>
            <w:r>
              <w:rPr>
                <w:rFonts w:ascii="Times New Roman" w:hAnsi="Times New Roman" w:cs="Times New Roman"/>
                <w:sz w:val="20"/>
                <w:szCs w:val="20"/>
              </w:rPr>
              <w:t>»</w:t>
            </w:r>
            <w:r w:rsidRPr="00904838">
              <w:rPr>
                <w:rFonts w:ascii="Times New Roman" w:hAnsi="Times New Roman" w:cs="Times New Roman"/>
                <w:sz w:val="20"/>
                <w:szCs w:val="20"/>
              </w:rPr>
              <w:t>, адрес Ульяновская область, Радищевский район, р.п.</w:t>
            </w:r>
            <w:r>
              <w:rPr>
                <w:rFonts w:ascii="Times New Roman" w:hAnsi="Times New Roman" w:cs="Times New Roman"/>
                <w:sz w:val="20"/>
                <w:szCs w:val="20"/>
              </w:rPr>
              <w:t xml:space="preserve"> </w:t>
            </w:r>
            <w:r w:rsidRPr="00904838">
              <w:rPr>
                <w:rFonts w:ascii="Times New Roman" w:hAnsi="Times New Roman" w:cs="Times New Roman"/>
                <w:sz w:val="20"/>
                <w:szCs w:val="20"/>
              </w:rPr>
              <w:t>Радищево, ул.</w:t>
            </w:r>
            <w:r>
              <w:rPr>
                <w:rFonts w:ascii="Times New Roman" w:hAnsi="Times New Roman" w:cs="Times New Roman"/>
                <w:sz w:val="20"/>
                <w:szCs w:val="20"/>
              </w:rPr>
              <w:t xml:space="preserve"> </w:t>
            </w:r>
            <w:r w:rsidRPr="00904838">
              <w:rPr>
                <w:rFonts w:ascii="Times New Roman" w:hAnsi="Times New Roman" w:cs="Times New Roman"/>
                <w:sz w:val="20"/>
                <w:szCs w:val="20"/>
              </w:rPr>
              <w:t>Свердлова, д.24(здание поликлиники)</w:t>
            </w:r>
          </w:p>
        </w:tc>
        <w:tc>
          <w:tcPr>
            <w:tcW w:w="992" w:type="dxa"/>
            <w:vAlign w:val="center"/>
          </w:tcPr>
          <w:p w14:paraId="24B7BF70" w14:textId="12E1A02A"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2</w:t>
            </w:r>
          </w:p>
        </w:tc>
        <w:tc>
          <w:tcPr>
            <w:tcW w:w="1560" w:type="dxa"/>
            <w:vAlign w:val="center"/>
          </w:tcPr>
          <w:p w14:paraId="3837E72E" w14:textId="532BCBD0"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1479,1</w:t>
            </w:r>
          </w:p>
        </w:tc>
        <w:tc>
          <w:tcPr>
            <w:tcW w:w="1275" w:type="dxa"/>
            <w:vAlign w:val="center"/>
          </w:tcPr>
          <w:p w14:paraId="53ACB217" w14:textId="5236D7CF"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sz w:val="20"/>
                <w:szCs w:val="20"/>
              </w:rPr>
              <w:t>8874,6</w:t>
            </w:r>
          </w:p>
        </w:tc>
      </w:tr>
      <w:tr w:rsidR="00904838" w:rsidRPr="00904838" w14:paraId="7EFB4F5D" w14:textId="77777777" w:rsidTr="00E46119">
        <w:trPr>
          <w:trHeight w:val="50"/>
        </w:trPr>
        <w:tc>
          <w:tcPr>
            <w:tcW w:w="5920" w:type="dxa"/>
            <w:shd w:val="clear" w:color="auto" w:fill="auto"/>
            <w:vAlign w:val="center"/>
          </w:tcPr>
          <w:p w14:paraId="62F0B89F" w14:textId="2C48B504"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sz w:val="20"/>
                <w:szCs w:val="20"/>
              </w:rPr>
              <w:t xml:space="preserve">18.Муниципальное учреждение культуры </w:t>
            </w:r>
            <w:r>
              <w:rPr>
                <w:rFonts w:ascii="Times New Roman" w:hAnsi="Times New Roman" w:cs="Times New Roman"/>
                <w:sz w:val="20"/>
                <w:szCs w:val="20"/>
              </w:rPr>
              <w:t>«</w:t>
            </w:r>
            <w:r w:rsidRPr="00904838">
              <w:rPr>
                <w:rFonts w:ascii="Times New Roman" w:hAnsi="Times New Roman" w:cs="Times New Roman"/>
                <w:sz w:val="20"/>
                <w:szCs w:val="20"/>
              </w:rPr>
              <w:t>Радищевский краеведческий музей</w:t>
            </w:r>
            <w:r>
              <w:rPr>
                <w:rFonts w:ascii="Times New Roman" w:hAnsi="Times New Roman" w:cs="Times New Roman"/>
                <w:sz w:val="20"/>
                <w:szCs w:val="20"/>
              </w:rPr>
              <w:t>»</w:t>
            </w:r>
            <w:r w:rsidRPr="00904838">
              <w:rPr>
                <w:rFonts w:ascii="Times New Roman" w:hAnsi="Times New Roman" w:cs="Times New Roman"/>
                <w:sz w:val="20"/>
                <w:szCs w:val="20"/>
              </w:rPr>
              <w:t xml:space="preserve"> муниципального образования </w:t>
            </w:r>
            <w:r>
              <w:rPr>
                <w:rFonts w:ascii="Times New Roman" w:hAnsi="Times New Roman" w:cs="Times New Roman"/>
                <w:sz w:val="20"/>
                <w:szCs w:val="20"/>
              </w:rPr>
              <w:t>«</w:t>
            </w:r>
            <w:r w:rsidRPr="00904838">
              <w:rPr>
                <w:rFonts w:ascii="Times New Roman" w:hAnsi="Times New Roman" w:cs="Times New Roman"/>
                <w:sz w:val="20"/>
                <w:szCs w:val="20"/>
              </w:rPr>
              <w:t>Радищевский район</w:t>
            </w:r>
            <w:r>
              <w:rPr>
                <w:rFonts w:ascii="Times New Roman" w:hAnsi="Times New Roman" w:cs="Times New Roman"/>
                <w:sz w:val="20"/>
                <w:szCs w:val="20"/>
              </w:rPr>
              <w:t>»</w:t>
            </w:r>
            <w:r w:rsidRPr="00904838">
              <w:rPr>
                <w:rFonts w:ascii="Times New Roman" w:hAnsi="Times New Roman" w:cs="Times New Roman"/>
                <w:sz w:val="20"/>
                <w:szCs w:val="20"/>
              </w:rPr>
              <w:t xml:space="preserve"> Ульяновской области. Адрес: Ульяновская область, Радищевский район,</w:t>
            </w:r>
            <w:r>
              <w:rPr>
                <w:rFonts w:ascii="Times New Roman" w:hAnsi="Times New Roman" w:cs="Times New Roman"/>
                <w:sz w:val="20"/>
                <w:szCs w:val="20"/>
              </w:rPr>
              <w:t xml:space="preserve"> </w:t>
            </w:r>
            <w:r w:rsidRPr="00904838">
              <w:rPr>
                <w:rFonts w:ascii="Times New Roman" w:hAnsi="Times New Roman" w:cs="Times New Roman"/>
                <w:sz w:val="20"/>
                <w:szCs w:val="20"/>
              </w:rPr>
              <w:t>р.п.</w:t>
            </w:r>
            <w:r>
              <w:rPr>
                <w:rFonts w:ascii="Times New Roman" w:hAnsi="Times New Roman" w:cs="Times New Roman"/>
                <w:sz w:val="20"/>
                <w:szCs w:val="20"/>
              </w:rPr>
              <w:t xml:space="preserve"> </w:t>
            </w:r>
            <w:r w:rsidRPr="00904838">
              <w:rPr>
                <w:rFonts w:ascii="Times New Roman" w:hAnsi="Times New Roman" w:cs="Times New Roman"/>
                <w:sz w:val="20"/>
                <w:szCs w:val="20"/>
              </w:rPr>
              <w:t>Радищево, ул. Свердлова, д18</w:t>
            </w:r>
          </w:p>
        </w:tc>
        <w:tc>
          <w:tcPr>
            <w:tcW w:w="992" w:type="dxa"/>
            <w:vAlign w:val="center"/>
          </w:tcPr>
          <w:p w14:paraId="47E79A35" w14:textId="74CA252D"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1</w:t>
            </w:r>
          </w:p>
        </w:tc>
        <w:tc>
          <w:tcPr>
            <w:tcW w:w="1560" w:type="dxa"/>
            <w:vAlign w:val="center"/>
          </w:tcPr>
          <w:p w14:paraId="1B13B30E" w14:textId="1D01F399"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167,4</w:t>
            </w:r>
          </w:p>
        </w:tc>
        <w:tc>
          <w:tcPr>
            <w:tcW w:w="1275" w:type="dxa"/>
            <w:vAlign w:val="center"/>
          </w:tcPr>
          <w:p w14:paraId="5DC8E4B8" w14:textId="6EEAEE6D"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sz w:val="20"/>
                <w:szCs w:val="20"/>
              </w:rPr>
              <w:t>1355</w:t>
            </w:r>
          </w:p>
        </w:tc>
      </w:tr>
      <w:tr w:rsidR="00904838" w:rsidRPr="00904838" w14:paraId="6CD1A021" w14:textId="77777777" w:rsidTr="00E46119">
        <w:trPr>
          <w:trHeight w:val="50"/>
        </w:trPr>
        <w:tc>
          <w:tcPr>
            <w:tcW w:w="5920" w:type="dxa"/>
            <w:shd w:val="clear" w:color="auto" w:fill="auto"/>
            <w:vAlign w:val="bottom"/>
          </w:tcPr>
          <w:p w14:paraId="527BB2D0" w14:textId="166545A3"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t xml:space="preserve">Муниципальное бюджетное учреждение дополнительного образования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Радищевская детская школа искусств</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433910, Ульяновская область, Радищевский район, р.п. Радищево, ул. Свердлова, д.15</w:t>
            </w:r>
          </w:p>
        </w:tc>
        <w:tc>
          <w:tcPr>
            <w:tcW w:w="992" w:type="dxa"/>
            <w:vAlign w:val="center"/>
          </w:tcPr>
          <w:p w14:paraId="6E87C102" w14:textId="0A0118DA"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2</w:t>
            </w:r>
          </w:p>
        </w:tc>
        <w:tc>
          <w:tcPr>
            <w:tcW w:w="1560" w:type="dxa"/>
            <w:vAlign w:val="center"/>
          </w:tcPr>
          <w:p w14:paraId="690455B2" w14:textId="45C9AE21"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1244,3</w:t>
            </w:r>
          </w:p>
        </w:tc>
        <w:tc>
          <w:tcPr>
            <w:tcW w:w="1275" w:type="dxa"/>
            <w:vAlign w:val="center"/>
          </w:tcPr>
          <w:p w14:paraId="66588420" w14:textId="6529FC6E"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4119,1</w:t>
            </w:r>
          </w:p>
        </w:tc>
      </w:tr>
      <w:tr w:rsidR="00904838" w:rsidRPr="00904838" w14:paraId="3D0F6642" w14:textId="77777777" w:rsidTr="00E46119">
        <w:trPr>
          <w:trHeight w:val="50"/>
        </w:trPr>
        <w:tc>
          <w:tcPr>
            <w:tcW w:w="5920" w:type="dxa"/>
            <w:shd w:val="clear" w:color="auto" w:fill="auto"/>
            <w:vAlign w:val="bottom"/>
          </w:tcPr>
          <w:p w14:paraId="3CD5FF20" w14:textId="6B6AD6ED" w:rsidR="00904838" w:rsidRPr="00904838" w:rsidRDefault="00904838" w:rsidP="00904838">
            <w:pPr>
              <w:spacing w:after="0" w:line="240" w:lineRule="auto"/>
              <w:rPr>
                <w:rFonts w:ascii="Times New Roman" w:hAnsi="Times New Roman" w:cs="Times New Roman"/>
                <w:sz w:val="20"/>
                <w:szCs w:val="20"/>
                <w:lang w:eastAsia="ru-RU"/>
              </w:rPr>
            </w:pPr>
            <w:r w:rsidRPr="00904838">
              <w:rPr>
                <w:rFonts w:ascii="Times New Roman" w:hAnsi="Times New Roman" w:cs="Times New Roman"/>
                <w:color w:val="000000"/>
                <w:sz w:val="20"/>
                <w:szCs w:val="20"/>
              </w:rPr>
              <w:lastRenderedPageBreak/>
              <w:t xml:space="preserve">Муниципальное казённое учреждение культуры </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Межпоселенческая библиотека</w:t>
            </w:r>
            <w:r>
              <w:rPr>
                <w:rFonts w:ascii="Times New Roman" w:hAnsi="Times New Roman" w:cs="Times New Roman"/>
                <w:color w:val="000000"/>
                <w:sz w:val="20"/>
                <w:szCs w:val="20"/>
              </w:rPr>
              <w:t>»</w:t>
            </w:r>
            <w:r w:rsidRPr="00904838">
              <w:rPr>
                <w:rFonts w:ascii="Times New Roman" w:hAnsi="Times New Roman" w:cs="Times New Roman"/>
                <w:color w:val="000000"/>
                <w:sz w:val="20"/>
                <w:szCs w:val="20"/>
              </w:rPr>
              <w:t>. АДРЕС 433910, Ульяновская область, Радищевский район, р.п.</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Радищево, ул.</w:t>
            </w:r>
            <w:r>
              <w:rPr>
                <w:rFonts w:ascii="Times New Roman" w:hAnsi="Times New Roman" w:cs="Times New Roman"/>
                <w:color w:val="000000"/>
                <w:sz w:val="20"/>
                <w:szCs w:val="20"/>
              </w:rPr>
              <w:t xml:space="preserve"> </w:t>
            </w:r>
            <w:r w:rsidRPr="00904838">
              <w:rPr>
                <w:rFonts w:ascii="Times New Roman" w:hAnsi="Times New Roman" w:cs="Times New Roman"/>
                <w:color w:val="000000"/>
                <w:sz w:val="20"/>
                <w:szCs w:val="20"/>
              </w:rPr>
              <w:t>Свердлова, д.16</w:t>
            </w:r>
          </w:p>
        </w:tc>
        <w:tc>
          <w:tcPr>
            <w:tcW w:w="992" w:type="dxa"/>
            <w:vAlign w:val="center"/>
          </w:tcPr>
          <w:p w14:paraId="78A939DA" w14:textId="67230D14"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sz w:val="20"/>
                <w:szCs w:val="20"/>
              </w:rPr>
              <w:t>2</w:t>
            </w:r>
          </w:p>
        </w:tc>
        <w:tc>
          <w:tcPr>
            <w:tcW w:w="1560" w:type="dxa"/>
            <w:vAlign w:val="center"/>
          </w:tcPr>
          <w:p w14:paraId="0F1D4820" w14:textId="16C5FD00" w:rsidR="00904838" w:rsidRPr="00904838" w:rsidRDefault="00904838" w:rsidP="00E46119">
            <w:pPr>
              <w:spacing w:after="0" w:line="240" w:lineRule="auto"/>
              <w:jc w:val="center"/>
              <w:rPr>
                <w:rFonts w:ascii="Times New Roman" w:hAnsi="Times New Roman" w:cs="Times New Roman"/>
                <w:color w:val="000000"/>
                <w:sz w:val="20"/>
                <w:szCs w:val="20"/>
              </w:rPr>
            </w:pPr>
            <w:r w:rsidRPr="00904838">
              <w:rPr>
                <w:rFonts w:ascii="Times New Roman" w:hAnsi="Times New Roman" w:cs="Times New Roman"/>
                <w:color w:val="000000"/>
                <w:sz w:val="20"/>
                <w:szCs w:val="20"/>
              </w:rPr>
              <w:t>648</w:t>
            </w:r>
          </w:p>
        </w:tc>
        <w:tc>
          <w:tcPr>
            <w:tcW w:w="1275" w:type="dxa"/>
            <w:vAlign w:val="center"/>
          </w:tcPr>
          <w:p w14:paraId="7164A4B3" w14:textId="4487B833" w:rsidR="00904838" w:rsidRPr="00904838" w:rsidRDefault="00904838" w:rsidP="00E46119">
            <w:pPr>
              <w:spacing w:after="0" w:line="240" w:lineRule="auto"/>
              <w:jc w:val="center"/>
              <w:rPr>
                <w:rFonts w:ascii="Times New Roman" w:hAnsi="Times New Roman" w:cs="Times New Roman"/>
                <w:sz w:val="20"/>
                <w:szCs w:val="20"/>
              </w:rPr>
            </w:pPr>
            <w:r w:rsidRPr="00904838">
              <w:rPr>
                <w:rFonts w:ascii="Times New Roman" w:hAnsi="Times New Roman" w:cs="Times New Roman"/>
                <w:color w:val="000000"/>
                <w:sz w:val="20"/>
                <w:szCs w:val="20"/>
              </w:rPr>
              <w:t>3579</w:t>
            </w:r>
          </w:p>
        </w:tc>
      </w:tr>
    </w:tbl>
    <w:p w14:paraId="4E01F048" w14:textId="21A45C53" w:rsidR="00364606" w:rsidRDefault="00364606" w:rsidP="00D32018">
      <w:pPr>
        <w:spacing w:after="0"/>
        <w:jc w:val="both"/>
        <w:rPr>
          <w:rFonts w:ascii="Times New Roman" w:eastAsia="Times New Roman" w:hAnsi="Times New Roman" w:cs="Times New Roman"/>
          <w:sz w:val="28"/>
          <w:szCs w:val="28"/>
          <w:lang w:eastAsia="ru-RU"/>
        </w:rPr>
      </w:pPr>
    </w:p>
    <w:p w14:paraId="397697CC" w14:textId="77777777" w:rsidR="00335041" w:rsidRDefault="00335041"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C11F0F">
          <w:pgSz w:w="11906" w:h="16838"/>
          <w:pgMar w:top="851" w:right="567" w:bottom="567" w:left="1701" w:header="680" w:footer="680" w:gutter="0"/>
          <w:cols w:space="708"/>
          <w:docGrid w:linePitch="360"/>
        </w:sectPr>
      </w:pPr>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2" w:name="_Ref20403445"/>
      <w:r w:rsidRPr="00603C98">
        <w:rPr>
          <w:rFonts w:ascii="Times New Roman" w:hAnsi="Times New Roman" w:cs="Times New Roman"/>
          <w:iCs/>
          <w:sz w:val="28"/>
          <w:szCs w:val="28"/>
        </w:rPr>
        <w:t xml:space="preserve">Таблица </w:t>
      </w:r>
      <w:bookmarkEnd w:id="2"/>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EC5738" w:rsidRPr="0021737F" w14:paraId="05745BAB" w14:textId="77777777" w:rsidTr="00F320FA">
        <w:trPr>
          <w:trHeight w:val="20"/>
          <w:tblHeader/>
          <w:jc w:val="center"/>
        </w:trPr>
        <w:tc>
          <w:tcPr>
            <w:tcW w:w="862" w:type="dxa"/>
            <w:shd w:val="clear" w:color="auto" w:fill="auto"/>
            <w:vAlign w:val="center"/>
            <w:hideMark/>
          </w:tcPr>
          <w:p w14:paraId="2EB442BE"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54714BBD"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19736DE6"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7C4BDB08" w14:textId="77777777" w:rsidR="00EC5738" w:rsidRPr="0021737F" w:rsidRDefault="00EC5738" w:rsidP="00275D1A">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w:t>
            </w:r>
            <w:r w:rsidR="00866E98" w:rsidRPr="0021737F">
              <w:rPr>
                <w:rFonts w:ascii="Times New Roman" w:eastAsia="Times New Roman" w:hAnsi="Times New Roman" w:cs="Times New Roman"/>
                <w:b/>
                <w:color w:val="000000"/>
                <w:sz w:val="20"/>
                <w:szCs w:val="20"/>
                <w:lang w:eastAsia="ru-RU"/>
              </w:rPr>
              <w:t>рос на тепловую мощность, Гкал/</w:t>
            </w:r>
            <w:r w:rsidR="00275D1A" w:rsidRPr="0021737F">
              <w:rPr>
                <w:rFonts w:ascii="Times New Roman" w:eastAsia="Times New Roman" w:hAnsi="Times New Roman" w:cs="Times New Roman"/>
                <w:b/>
                <w:color w:val="000000"/>
                <w:sz w:val="20"/>
                <w:szCs w:val="20"/>
                <w:lang w:eastAsia="ru-RU"/>
              </w:rPr>
              <w:t>час</w:t>
            </w:r>
          </w:p>
        </w:tc>
        <w:tc>
          <w:tcPr>
            <w:tcW w:w="0" w:type="auto"/>
            <w:shd w:val="clear" w:color="auto" w:fill="auto"/>
            <w:vAlign w:val="center"/>
            <w:hideMark/>
          </w:tcPr>
          <w:p w14:paraId="051EB0E1" w14:textId="77777777" w:rsidR="00EC5738" w:rsidRPr="0021737F" w:rsidRDefault="00EC5738" w:rsidP="00603C9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E54573" w:rsidRPr="0021737F" w14:paraId="585C218B" w14:textId="77777777" w:rsidTr="00CA4854">
        <w:trPr>
          <w:trHeight w:val="50"/>
          <w:jc w:val="center"/>
        </w:trPr>
        <w:tc>
          <w:tcPr>
            <w:tcW w:w="862" w:type="dxa"/>
            <w:shd w:val="clear" w:color="auto" w:fill="auto"/>
            <w:vAlign w:val="center"/>
            <w:hideMark/>
          </w:tcPr>
          <w:p w14:paraId="5BED5DE0" w14:textId="77777777" w:rsidR="00E54573" w:rsidRPr="0021737F" w:rsidRDefault="00E54573" w:rsidP="00E54573">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3C374167" w14:textId="1F1CB928" w:rsidR="00E54573" w:rsidRPr="0021737F" w:rsidRDefault="00E54573" w:rsidP="00E54573">
            <w:pPr>
              <w:spacing w:after="0"/>
              <w:jc w:val="center"/>
              <w:rPr>
                <w:rFonts w:ascii="Times New Roman" w:hAnsi="Times New Roman" w:cs="Times New Roman"/>
                <w:sz w:val="20"/>
                <w:szCs w:val="20"/>
              </w:rPr>
            </w:pPr>
            <w:r>
              <w:rPr>
                <w:rFonts w:ascii="Times New Roman" w:hAnsi="Times New Roman" w:cs="Times New Roman"/>
                <w:sz w:val="20"/>
                <w:szCs w:val="20"/>
              </w:rPr>
              <w:t>ООО «Комстройсервис»</w:t>
            </w:r>
          </w:p>
        </w:tc>
        <w:tc>
          <w:tcPr>
            <w:tcW w:w="3512" w:type="dxa"/>
            <w:shd w:val="clear" w:color="auto" w:fill="auto"/>
            <w:vAlign w:val="center"/>
          </w:tcPr>
          <w:p w14:paraId="2ED4DCE4" w14:textId="79DACD7C" w:rsidR="00E54573" w:rsidRPr="0021737F" w:rsidRDefault="00E54573" w:rsidP="00E54573">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3602" w:type="dxa"/>
            <w:shd w:val="clear" w:color="auto" w:fill="auto"/>
            <w:vAlign w:val="center"/>
          </w:tcPr>
          <w:p w14:paraId="372AF3D1" w14:textId="35E96AD3" w:rsidR="00E54573" w:rsidRPr="00074AD5" w:rsidRDefault="00E54573" w:rsidP="00E54573">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0,432</w:t>
            </w:r>
          </w:p>
        </w:tc>
        <w:tc>
          <w:tcPr>
            <w:tcW w:w="0" w:type="auto"/>
            <w:shd w:val="clear" w:color="auto" w:fill="auto"/>
            <w:vAlign w:val="center"/>
          </w:tcPr>
          <w:p w14:paraId="05D85C5D" w14:textId="6FF2D7E5" w:rsidR="00E54573" w:rsidRPr="00074AD5" w:rsidRDefault="00015DAC" w:rsidP="00E54573">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2151,9</w:t>
            </w:r>
          </w:p>
        </w:tc>
      </w:tr>
      <w:tr w:rsidR="00670BFF" w:rsidRPr="0021737F" w14:paraId="6998E761" w14:textId="77777777" w:rsidTr="00CA4854">
        <w:trPr>
          <w:trHeight w:val="50"/>
          <w:jc w:val="center"/>
        </w:trPr>
        <w:tc>
          <w:tcPr>
            <w:tcW w:w="862" w:type="dxa"/>
            <w:shd w:val="clear" w:color="auto" w:fill="auto"/>
            <w:vAlign w:val="center"/>
          </w:tcPr>
          <w:p w14:paraId="1919F070" w14:textId="3F14F414" w:rsidR="00670BFF" w:rsidRPr="0021737F" w:rsidRDefault="00670BFF" w:rsidP="00670BFF">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1329A8CB" w14:textId="77777777" w:rsidR="00670BFF" w:rsidRDefault="00670BFF" w:rsidP="00670BFF">
            <w:pPr>
              <w:spacing w:after="0"/>
              <w:jc w:val="center"/>
              <w:rPr>
                <w:rFonts w:ascii="Times New Roman" w:hAnsi="Times New Roman" w:cs="Times New Roman"/>
                <w:sz w:val="20"/>
                <w:szCs w:val="20"/>
              </w:rPr>
            </w:pPr>
          </w:p>
        </w:tc>
        <w:tc>
          <w:tcPr>
            <w:tcW w:w="3512" w:type="dxa"/>
            <w:shd w:val="clear" w:color="auto" w:fill="auto"/>
            <w:vAlign w:val="center"/>
          </w:tcPr>
          <w:p w14:paraId="403D3EC0" w14:textId="7F9BCD3F" w:rsidR="00670BFF" w:rsidRDefault="00670BFF" w:rsidP="00670BFF">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3602" w:type="dxa"/>
            <w:shd w:val="clear" w:color="auto" w:fill="auto"/>
            <w:vAlign w:val="center"/>
          </w:tcPr>
          <w:p w14:paraId="089D1EC6" w14:textId="058B1D69" w:rsidR="00670BFF" w:rsidRPr="00403C89" w:rsidRDefault="00670BFF" w:rsidP="00670BFF">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0,474</w:t>
            </w:r>
          </w:p>
        </w:tc>
        <w:tc>
          <w:tcPr>
            <w:tcW w:w="0" w:type="auto"/>
            <w:shd w:val="clear" w:color="auto" w:fill="auto"/>
            <w:vAlign w:val="center"/>
          </w:tcPr>
          <w:p w14:paraId="0EB24F4D" w14:textId="418B71F6" w:rsidR="00670BFF" w:rsidRPr="00403C89" w:rsidRDefault="00670BFF" w:rsidP="00670BFF">
            <w:pPr>
              <w:spacing w:after="0" w:line="240" w:lineRule="auto"/>
              <w:jc w:val="center"/>
              <w:rPr>
                <w:rFonts w:ascii="Times New Roman" w:hAnsi="Times New Roman" w:cs="Times New Roman"/>
                <w:color w:val="000000"/>
                <w:sz w:val="20"/>
                <w:szCs w:val="20"/>
              </w:rPr>
            </w:pPr>
            <w:r w:rsidRPr="00670BFF">
              <w:rPr>
                <w:rFonts w:ascii="Times New Roman" w:hAnsi="Times New Roman" w:cs="Times New Roman"/>
                <w:color w:val="000000"/>
                <w:sz w:val="20"/>
                <w:szCs w:val="20"/>
              </w:rPr>
              <w:t>2365,7</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3" w:name="_Ref79324204"/>
      <w:r w:rsidRPr="00603C98">
        <w:rPr>
          <w:rFonts w:ascii="Times New Roman" w:hAnsi="Times New Roman" w:cs="Times New Roman"/>
          <w:iCs/>
          <w:sz w:val="28"/>
          <w:szCs w:val="28"/>
        </w:rPr>
        <w:t xml:space="preserve">Таблица </w:t>
      </w:r>
      <w:bookmarkEnd w:id="3"/>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2"/>
        <w:gridCol w:w="3945"/>
        <w:gridCol w:w="3512"/>
        <w:gridCol w:w="3602"/>
        <w:gridCol w:w="2710"/>
      </w:tblGrid>
      <w:tr w:rsidR="00F320FA" w:rsidRPr="0021737F" w14:paraId="2D33C004" w14:textId="77777777" w:rsidTr="00B23CE8">
        <w:trPr>
          <w:trHeight w:val="20"/>
          <w:tblHeader/>
          <w:jc w:val="center"/>
        </w:trPr>
        <w:tc>
          <w:tcPr>
            <w:tcW w:w="862" w:type="dxa"/>
            <w:shd w:val="clear" w:color="auto" w:fill="auto"/>
            <w:vAlign w:val="center"/>
            <w:hideMark/>
          </w:tcPr>
          <w:p w14:paraId="58DB5162"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3945" w:type="dxa"/>
            <w:shd w:val="clear" w:color="auto" w:fill="auto"/>
            <w:vAlign w:val="center"/>
            <w:hideMark/>
          </w:tcPr>
          <w:p w14:paraId="70CDFF6E"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29CD0F35"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3ACD1BA0"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9A9ABE1" w14:textId="77777777" w:rsidR="00F320FA" w:rsidRPr="0021737F" w:rsidRDefault="00F320FA" w:rsidP="00B23CE8">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015DAC" w:rsidRPr="0021737F" w14:paraId="4CEE2684" w14:textId="77777777" w:rsidTr="00CA4854">
        <w:trPr>
          <w:trHeight w:val="65"/>
          <w:jc w:val="center"/>
        </w:trPr>
        <w:tc>
          <w:tcPr>
            <w:tcW w:w="862" w:type="dxa"/>
            <w:shd w:val="clear" w:color="auto" w:fill="auto"/>
            <w:vAlign w:val="center"/>
            <w:hideMark/>
          </w:tcPr>
          <w:p w14:paraId="355A14CC" w14:textId="09BC2073" w:rsidR="00015DAC" w:rsidRPr="0021737F" w:rsidRDefault="00015DAC" w:rsidP="00015DAC">
            <w:pPr>
              <w:spacing w:after="0"/>
              <w:jc w:val="center"/>
              <w:rPr>
                <w:rFonts w:ascii="Times New Roman" w:eastAsia="Times New Roman" w:hAnsi="Times New Roman" w:cs="Times New Roman"/>
                <w:color w:val="000000"/>
                <w:sz w:val="20"/>
                <w:szCs w:val="20"/>
                <w:lang w:eastAsia="ru-RU"/>
              </w:rPr>
            </w:pPr>
            <w:r w:rsidRPr="0021737F">
              <w:rPr>
                <w:rFonts w:ascii="Times New Roman" w:eastAsia="Times New Roman" w:hAnsi="Times New Roman" w:cs="Times New Roman"/>
                <w:color w:val="000000"/>
                <w:sz w:val="20"/>
                <w:szCs w:val="20"/>
                <w:lang w:eastAsia="ru-RU"/>
              </w:rPr>
              <w:t>1</w:t>
            </w:r>
          </w:p>
        </w:tc>
        <w:tc>
          <w:tcPr>
            <w:tcW w:w="3945" w:type="dxa"/>
            <w:vMerge w:val="restart"/>
            <w:vAlign w:val="center"/>
            <w:hideMark/>
          </w:tcPr>
          <w:p w14:paraId="5BDCAA8D" w14:textId="4B0FDC7C" w:rsidR="00015DAC" w:rsidRPr="0021737F" w:rsidRDefault="00015DAC" w:rsidP="00015DAC">
            <w:pPr>
              <w:spacing w:after="0"/>
              <w:jc w:val="center"/>
              <w:rPr>
                <w:rFonts w:ascii="Times New Roman" w:hAnsi="Times New Roman" w:cs="Times New Roman"/>
                <w:sz w:val="20"/>
                <w:szCs w:val="20"/>
              </w:rPr>
            </w:pPr>
            <w:r>
              <w:rPr>
                <w:rFonts w:ascii="Times New Roman" w:hAnsi="Times New Roman" w:cs="Times New Roman"/>
                <w:sz w:val="20"/>
                <w:szCs w:val="20"/>
              </w:rPr>
              <w:t>ООО «Комстройсервис»</w:t>
            </w:r>
          </w:p>
        </w:tc>
        <w:tc>
          <w:tcPr>
            <w:tcW w:w="3512" w:type="dxa"/>
            <w:shd w:val="clear" w:color="auto" w:fill="auto"/>
            <w:vAlign w:val="center"/>
          </w:tcPr>
          <w:p w14:paraId="3B87D843" w14:textId="4D89CDBD" w:rsidR="00015DAC" w:rsidRPr="0021737F" w:rsidRDefault="00015DAC" w:rsidP="00015DAC">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3602" w:type="dxa"/>
            <w:shd w:val="clear" w:color="auto" w:fill="auto"/>
            <w:vAlign w:val="center"/>
          </w:tcPr>
          <w:p w14:paraId="65805189" w14:textId="437B95EC" w:rsidR="00015DAC" w:rsidRPr="0021737F" w:rsidRDefault="00015DAC" w:rsidP="00015DAC">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0,432</w:t>
            </w:r>
          </w:p>
        </w:tc>
        <w:tc>
          <w:tcPr>
            <w:tcW w:w="0" w:type="auto"/>
            <w:shd w:val="clear" w:color="auto" w:fill="auto"/>
            <w:vAlign w:val="center"/>
          </w:tcPr>
          <w:p w14:paraId="06C4F4C0" w14:textId="773363A9" w:rsidR="00015DAC" w:rsidRPr="0021737F"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2151,9</w:t>
            </w:r>
          </w:p>
        </w:tc>
      </w:tr>
      <w:tr w:rsidR="00015DAC" w:rsidRPr="0021737F" w14:paraId="37BAEE77" w14:textId="77777777" w:rsidTr="00CA4854">
        <w:trPr>
          <w:trHeight w:val="65"/>
          <w:jc w:val="center"/>
        </w:trPr>
        <w:tc>
          <w:tcPr>
            <w:tcW w:w="862" w:type="dxa"/>
            <w:shd w:val="clear" w:color="auto" w:fill="auto"/>
            <w:vAlign w:val="center"/>
          </w:tcPr>
          <w:p w14:paraId="22748929" w14:textId="21E47145" w:rsidR="00015DAC" w:rsidRPr="0021737F" w:rsidRDefault="00015DAC" w:rsidP="00015DAC">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945" w:type="dxa"/>
            <w:vMerge/>
            <w:vAlign w:val="center"/>
          </w:tcPr>
          <w:p w14:paraId="6BBE9E44" w14:textId="77777777" w:rsidR="00015DAC" w:rsidRDefault="00015DAC" w:rsidP="00015DAC">
            <w:pPr>
              <w:spacing w:after="0"/>
              <w:jc w:val="center"/>
              <w:rPr>
                <w:rFonts w:ascii="Times New Roman" w:hAnsi="Times New Roman" w:cs="Times New Roman"/>
                <w:sz w:val="20"/>
                <w:szCs w:val="20"/>
              </w:rPr>
            </w:pPr>
          </w:p>
        </w:tc>
        <w:tc>
          <w:tcPr>
            <w:tcW w:w="3512" w:type="dxa"/>
            <w:shd w:val="clear" w:color="auto" w:fill="auto"/>
            <w:vAlign w:val="center"/>
          </w:tcPr>
          <w:p w14:paraId="0ACA95A3" w14:textId="441ED11E" w:rsidR="00015DAC" w:rsidRDefault="00015DAC" w:rsidP="00015DAC">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3602" w:type="dxa"/>
            <w:shd w:val="clear" w:color="auto" w:fill="auto"/>
            <w:vAlign w:val="center"/>
          </w:tcPr>
          <w:p w14:paraId="18DB364E" w14:textId="09833DF0" w:rsidR="00015DAC" w:rsidRPr="00403C89" w:rsidRDefault="00015DAC" w:rsidP="00015DAC">
            <w:pPr>
              <w:spacing w:after="0" w:line="24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0,474</w:t>
            </w:r>
          </w:p>
        </w:tc>
        <w:tc>
          <w:tcPr>
            <w:tcW w:w="0" w:type="auto"/>
            <w:shd w:val="clear" w:color="auto" w:fill="auto"/>
            <w:vAlign w:val="center"/>
          </w:tcPr>
          <w:p w14:paraId="2CBF08A2" w14:textId="0AEBD743" w:rsidR="00015DAC" w:rsidRPr="00403C89" w:rsidRDefault="00015DAC" w:rsidP="00015DAC">
            <w:pPr>
              <w:spacing w:after="0" w:line="240" w:lineRule="auto"/>
              <w:jc w:val="center"/>
              <w:rPr>
                <w:rFonts w:ascii="Times New Roman" w:hAnsi="Times New Roman" w:cs="Times New Roman"/>
                <w:color w:val="000000"/>
                <w:sz w:val="20"/>
                <w:szCs w:val="20"/>
              </w:rPr>
            </w:pPr>
            <w:r w:rsidRPr="00670BFF">
              <w:rPr>
                <w:rFonts w:ascii="Times New Roman" w:hAnsi="Times New Roman" w:cs="Times New Roman"/>
                <w:color w:val="000000"/>
                <w:sz w:val="20"/>
                <w:szCs w:val="20"/>
              </w:rPr>
              <w:t>2365,7</w:t>
            </w:r>
          </w:p>
        </w:tc>
      </w:tr>
    </w:tbl>
    <w:p w14:paraId="62BE9BDA" w14:textId="258D286E"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 xml:space="preserve">год от </w:t>
      </w:r>
      <w:r w:rsidRPr="00603C98">
        <w:rPr>
          <w:rFonts w:ascii="Times New Roman" w:hAnsi="Times New Roman" w:cs="Times New Roman"/>
          <w:spacing w:val="-2"/>
          <w:sz w:val="24"/>
          <w:szCs w:val="24"/>
          <w:shd w:val="clear" w:color="auto" w:fill="FFFFFF"/>
        </w:rPr>
        <w:t>= Z</w:t>
      </w:r>
      <w:r w:rsidRPr="00603C98">
        <w:rPr>
          <w:rFonts w:ascii="Times New Roman" w:hAnsi="Times New Roman" w:cs="Times New Roman"/>
          <w:spacing w:val="-2"/>
          <w:sz w:val="24"/>
          <w:szCs w:val="24"/>
          <w:shd w:val="clear" w:color="auto" w:fill="FFFFFF"/>
          <w:vertAlign w:val="subscript"/>
        </w:rPr>
        <w:t>от</w:t>
      </w:r>
      <w:r w:rsidRPr="00603C98">
        <w:rPr>
          <w:rFonts w:ascii="Times New Roman" w:hAnsi="Times New Roman" w:cs="Times New Roman"/>
          <w:spacing w:val="-2"/>
          <w:sz w:val="24"/>
          <w:szCs w:val="24"/>
          <w:shd w:val="clear" w:color="auto" w:fill="FFFFFF"/>
        </w:rPr>
        <w:t xml:space="preserve"> х Q</w:t>
      </w:r>
      <w:r w:rsidRPr="00603C98">
        <w:rPr>
          <w:rFonts w:ascii="Times New Roman" w:hAnsi="Times New Roman" w:cs="Times New Roman"/>
          <w:spacing w:val="-2"/>
          <w:sz w:val="24"/>
          <w:szCs w:val="24"/>
          <w:shd w:val="clear" w:color="auto" w:fill="FFFFFF"/>
          <w:vertAlign w:val="subscript"/>
        </w:rPr>
        <w:t>отр</w:t>
      </w:r>
      <w:r w:rsidRPr="00603C98">
        <w:rPr>
          <w:rFonts w:ascii="Times New Roman" w:hAnsi="Times New Roman" w:cs="Times New Roman"/>
          <w:spacing w:val="-2"/>
          <w:sz w:val="24"/>
          <w:szCs w:val="24"/>
          <w:shd w:val="clear" w:color="auto" w:fill="FFFFFF"/>
        </w:rPr>
        <w:t xml:space="preserve"> х ((Т</w:t>
      </w:r>
      <w:r w:rsidRPr="00603C98">
        <w:rPr>
          <w:rFonts w:ascii="Times New Roman" w:hAnsi="Times New Roman" w:cs="Times New Roman"/>
          <w:spacing w:val="-2"/>
          <w:sz w:val="24"/>
          <w:szCs w:val="24"/>
          <w:shd w:val="clear" w:color="auto" w:fill="FFFFFF"/>
          <w:vertAlign w:val="subscript"/>
        </w:rPr>
        <w:t>в</w:t>
      </w:r>
      <w:r w:rsidRPr="00603C98">
        <w:rPr>
          <w:rFonts w:ascii="Times New Roman" w:hAnsi="Times New Roman" w:cs="Times New Roman"/>
          <w:spacing w:val="-2"/>
          <w:sz w:val="24"/>
          <w:szCs w:val="24"/>
          <w:shd w:val="clear" w:color="auto" w:fill="FFFFFF"/>
        </w:rPr>
        <w:t xml:space="preserve"> – Т</w:t>
      </w:r>
      <w:r w:rsidRPr="00603C98">
        <w:rPr>
          <w:rFonts w:ascii="Times New Roman" w:hAnsi="Times New Roman" w:cs="Times New Roman"/>
          <w:spacing w:val="-2"/>
          <w:sz w:val="24"/>
          <w:szCs w:val="24"/>
          <w:shd w:val="clear" w:color="auto" w:fill="FFFFFF"/>
          <w:vertAlign w:val="subscript"/>
        </w:rPr>
        <w:t>со</w:t>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r w:rsidRPr="00603C98">
        <w:rPr>
          <w:rFonts w:ascii="Times New Roman" w:hAnsi="Times New Roman" w:cs="Times New Roman"/>
          <w:spacing w:val="-2"/>
          <w:sz w:val="24"/>
          <w:szCs w:val="24"/>
          <w:shd w:val="clear" w:color="auto" w:fill="FFFFFF"/>
        </w:rPr>
        <w:t xml:space="preserve"> – Т</w:t>
      </w:r>
      <w:r w:rsidRPr="00603C98">
        <w:rPr>
          <w:rFonts w:ascii="Times New Roman" w:hAnsi="Times New Roman" w:cs="Times New Roman"/>
          <w:spacing w:val="-2"/>
          <w:sz w:val="24"/>
          <w:szCs w:val="24"/>
          <w:shd w:val="clear" w:color="auto" w:fill="FFFFFF"/>
          <w:vertAlign w:val="subscript"/>
        </w:rPr>
        <w:t>н</w:t>
      </w:r>
      <w:r w:rsidRPr="00603C98">
        <w:rPr>
          <w:rFonts w:ascii="Times New Roman" w:hAnsi="Times New Roman" w:cs="Times New Roman"/>
          <w:spacing w:val="-2"/>
          <w:sz w:val="24"/>
          <w:szCs w:val="24"/>
          <w:shd w:val="clear" w:color="auto" w:fill="FFFFFF"/>
        </w:rPr>
        <w:t>)) х Р</w:t>
      </w:r>
      <w:r w:rsidRPr="00603C98">
        <w:rPr>
          <w:rFonts w:ascii="Times New Roman" w:hAnsi="Times New Roman" w:cs="Times New Roman"/>
          <w:spacing w:val="-2"/>
          <w:sz w:val="24"/>
          <w:szCs w:val="24"/>
          <w:shd w:val="clear" w:color="auto" w:fill="FFFFFF"/>
          <w:vertAlign w:val="subscript"/>
        </w:rPr>
        <w:t>о</w:t>
      </w:r>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где: Q</w:t>
      </w:r>
      <w:r w:rsidRPr="00603C98">
        <w:rPr>
          <w:rFonts w:ascii="Times New Roman" w:hAnsi="Times New Roman" w:cs="Times New Roman"/>
          <w:spacing w:val="-2"/>
          <w:sz w:val="24"/>
          <w:szCs w:val="24"/>
          <w:shd w:val="clear" w:color="auto" w:fill="FFFFFF"/>
          <w:vertAlign w:val="subscript"/>
        </w:rPr>
        <w:t>отр</w:t>
      </w:r>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693152">
          <w:footerReference w:type="default" r:id="rId16"/>
          <w:pgSz w:w="15840" w:h="12240" w:orient="landscape"/>
          <w:pgMar w:top="1418" w:right="567" w:bottom="1560"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5C262275"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BF55DA">
        <w:rPr>
          <w:rFonts w:ascii="Times New Roman" w:hAnsi="Times New Roman" w:cs="Times New Roman"/>
          <w:sz w:val="28"/>
          <w:szCs w:val="28"/>
          <w:lang w:eastAsia="ru-RU"/>
        </w:rPr>
        <w:t>Радищев</w:t>
      </w:r>
      <w:r w:rsidR="00F13381">
        <w:rPr>
          <w:rFonts w:ascii="Times New Roman" w:hAnsi="Times New Roman" w:cs="Times New Roman"/>
          <w:sz w:val="28"/>
          <w:szCs w:val="28"/>
          <w:lang w:eastAsia="ru-RU"/>
        </w:rPr>
        <w:t>ского городского поселения</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394C83E3" w14:textId="77777777" w:rsidR="00036FB5" w:rsidRPr="00603C98" w:rsidRDefault="00036FB5"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58DC7511"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BF55DA">
        <w:rPr>
          <w:rFonts w:ascii="Times New Roman" w:hAnsi="Times New Roman" w:cs="Times New Roman"/>
          <w:b/>
          <w:sz w:val="28"/>
          <w:szCs w:val="28"/>
          <w:lang w:eastAsia="ru-RU"/>
        </w:rPr>
        <w:t>Радищев</w:t>
      </w:r>
      <w:r w:rsidR="00F13381">
        <w:rPr>
          <w:rFonts w:ascii="Times New Roman" w:hAnsi="Times New Roman" w:cs="Times New Roman"/>
          <w:b/>
          <w:sz w:val="28"/>
          <w:szCs w:val="28"/>
          <w:lang w:eastAsia="ru-RU"/>
        </w:rPr>
        <w:t>скому городскому поселению</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21737F">
        <w:tc>
          <w:tcPr>
            <w:tcW w:w="409" w:type="dxa"/>
            <w:vMerge w:val="restart"/>
            <w:vAlign w:val="center"/>
          </w:tcPr>
          <w:p w14:paraId="11059E24"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№п/п</w:t>
            </w:r>
          </w:p>
        </w:tc>
        <w:tc>
          <w:tcPr>
            <w:tcW w:w="2001" w:type="dxa"/>
            <w:vMerge w:val="restart"/>
            <w:vAlign w:val="center"/>
          </w:tcPr>
          <w:p w14:paraId="1F907963" w14:textId="77777777" w:rsidR="00F24B12" w:rsidRPr="0021737F" w:rsidRDefault="008802B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 xml:space="preserve">Наименование </w:t>
            </w:r>
            <w:r w:rsidR="00F24B12" w:rsidRPr="0021737F">
              <w:rPr>
                <w:rFonts w:ascii="Times New Roman" w:hAnsi="Times New Roman" w:cs="Times New Roman"/>
                <w:b/>
                <w:sz w:val="20"/>
                <w:szCs w:val="20"/>
                <w:lang w:eastAsia="ru-RU"/>
              </w:rPr>
              <w:t>расчетного эле</w:t>
            </w:r>
            <w:r w:rsidRPr="0021737F">
              <w:rPr>
                <w:rFonts w:ascii="Times New Roman" w:hAnsi="Times New Roman" w:cs="Times New Roman"/>
                <w:b/>
                <w:sz w:val="20"/>
                <w:szCs w:val="20"/>
                <w:lang w:eastAsia="ru-RU"/>
              </w:rPr>
              <w:t>мента территориального деления</w:t>
            </w:r>
          </w:p>
        </w:tc>
        <w:tc>
          <w:tcPr>
            <w:tcW w:w="2126" w:type="dxa"/>
            <w:vMerge w:val="restart"/>
            <w:vAlign w:val="center"/>
          </w:tcPr>
          <w:p w14:paraId="048D882F" w14:textId="77777777" w:rsidR="00F24B12" w:rsidRPr="0021737F" w:rsidRDefault="00F24B12" w:rsidP="0021737F">
            <w:pPr>
              <w:spacing w:after="0"/>
              <w:ind w:left="-142" w:right="-125"/>
              <w:jc w:val="center"/>
              <w:rPr>
                <w:rFonts w:ascii="Times New Roman" w:hAnsi="Times New Roman" w:cs="Times New Roman"/>
                <w:b/>
                <w:sz w:val="20"/>
                <w:szCs w:val="20"/>
                <w:lang w:eastAsia="ru-RU"/>
              </w:rPr>
            </w:pPr>
            <w:r w:rsidRPr="0021737F">
              <w:rPr>
                <w:rFonts w:ascii="Times New Roman" w:hAnsi="Times New Roman" w:cs="Times New Roman"/>
                <w:b/>
                <w:sz w:val="20"/>
                <w:szCs w:val="20"/>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1737F" w:rsidRDefault="00B9150B" w:rsidP="0021737F">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Теплоплотность</w:t>
            </w:r>
            <w:r w:rsidR="00F24B12" w:rsidRPr="0021737F">
              <w:rPr>
                <w:rFonts w:ascii="Times New Roman" w:eastAsia="Times New Roman" w:hAnsi="Times New Roman" w:cs="Times New Roman"/>
                <w:b/>
                <w:color w:val="000000"/>
                <w:sz w:val="20"/>
                <w:szCs w:val="20"/>
                <w:lang w:eastAsia="ru-RU"/>
              </w:rPr>
              <w:t xml:space="preserve"> зоны действия источника</w:t>
            </w:r>
          </w:p>
          <w:p w14:paraId="6A570661" w14:textId="77777777" w:rsidR="00F24B12" w:rsidRPr="0021737F" w:rsidRDefault="00F24B12" w:rsidP="0021737F">
            <w:pPr>
              <w:spacing w:after="0"/>
              <w:jc w:val="center"/>
              <w:rPr>
                <w:rFonts w:ascii="Times New Roman" w:hAnsi="Times New Roman" w:cs="Times New Roman"/>
                <w:b/>
                <w:sz w:val="20"/>
                <w:szCs w:val="20"/>
                <w:lang w:eastAsia="ru-RU"/>
              </w:rPr>
            </w:pPr>
            <w:r w:rsidRPr="0021737F">
              <w:rPr>
                <w:rFonts w:ascii="Times New Roman" w:eastAsia="Times New Roman" w:hAnsi="Times New Roman" w:cs="Times New Roman"/>
                <w:b/>
                <w:color w:val="000000"/>
                <w:sz w:val="20"/>
                <w:szCs w:val="20"/>
                <w:lang w:eastAsia="ru-RU"/>
              </w:rPr>
              <w:t>тепла, Гкал/час /км</w:t>
            </w:r>
            <w:r w:rsidRPr="0021737F">
              <w:rPr>
                <w:rFonts w:ascii="Times New Roman" w:eastAsia="Times New Roman" w:hAnsi="Times New Roman" w:cs="Times New Roman"/>
                <w:b/>
                <w:color w:val="000000"/>
                <w:sz w:val="20"/>
                <w:szCs w:val="20"/>
                <w:vertAlign w:val="superscript"/>
                <w:lang w:eastAsia="ru-RU"/>
              </w:rPr>
              <w:t>2</w:t>
            </w:r>
          </w:p>
        </w:tc>
      </w:tr>
      <w:tr w:rsidR="000713FB" w:rsidRPr="0021737F" w14:paraId="77230349" w14:textId="77777777" w:rsidTr="0021737F">
        <w:trPr>
          <w:cantSplit/>
          <w:trHeight w:val="683"/>
        </w:trPr>
        <w:tc>
          <w:tcPr>
            <w:tcW w:w="409" w:type="dxa"/>
            <w:vMerge/>
            <w:vAlign w:val="center"/>
          </w:tcPr>
          <w:p w14:paraId="42055DE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001" w:type="dxa"/>
            <w:vMerge/>
            <w:vAlign w:val="center"/>
          </w:tcPr>
          <w:p w14:paraId="62F0F974" w14:textId="77777777" w:rsidR="000713FB" w:rsidRPr="0021737F" w:rsidRDefault="000713FB" w:rsidP="0021737F">
            <w:pPr>
              <w:spacing w:after="0"/>
              <w:jc w:val="center"/>
              <w:rPr>
                <w:rFonts w:ascii="Times New Roman" w:hAnsi="Times New Roman" w:cs="Times New Roman"/>
                <w:sz w:val="20"/>
                <w:szCs w:val="20"/>
                <w:lang w:eastAsia="ru-RU"/>
              </w:rPr>
            </w:pPr>
          </w:p>
        </w:tc>
        <w:tc>
          <w:tcPr>
            <w:tcW w:w="2126" w:type="dxa"/>
            <w:vMerge/>
            <w:vAlign w:val="center"/>
          </w:tcPr>
          <w:p w14:paraId="519EC55C" w14:textId="77777777" w:rsidR="000713FB" w:rsidRPr="0021737F" w:rsidRDefault="000713FB" w:rsidP="0021737F">
            <w:pPr>
              <w:spacing w:after="0"/>
              <w:jc w:val="center"/>
              <w:rPr>
                <w:rFonts w:ascii="Times New Roman" w:hAnsi="Times New Roman" w:cs="Times New Roman"/>
                <w:sz w:val="20"/>
                <w:szCs w:val="20"/>
                <w:lang w:eastAsia="ru-RU"/>
              </w:rPr>
            </w:pPr>
          </w:p>
        </w:tc>
        <w:tc>
          <w:tcPr>
            <w:tcW w:w="709" w:type="dxa"/>
            <w:vAlign w:val="center"/>
          </w:tcPr>
          <w:p w14:paraId="53063BAE"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2023</w:t>
            </w:r>
          </w:p>
        </w:tc>
        <w:tc>
          <w:tcPr>
            <w:tcW w:w="709" w:type="dxa"/>
            <w:vAlign w:val="center"/>
          </w:tcPr>
          <w:p w14:paraId="312C5336"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2024</w:t>
            </w:r>
          </w:p>
        </w:tc>
        <w:tc>
          <w:tcPr>
            <w:tcW w:w="709" w:type="dxa"/>
            <w:vAlign w:val="center"/>
          </w:tcPr>
          <w:p w14:paraId="0C80FFA9"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2025</w:t>
            </w:r>
          </w:p>
        </w:tc>
        <w:tc>
          <w:tcPr>
            <w:tcW w:w="708" w:type="dxa"/>
            <w:vAlign w:val="center"/>
          </w:tcPr>
          <w:p w14:paraId="4BDC9CFB"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2026</w:t>
            </w:r>
          </w:p>
        </w:tc>
        <w:tc>
          <w:tcPr>
            <w:tcW w:w="709" w:type="dxa"/>
            <w:vAlign w:val="center"/>
          </w:tcPr>
          <w:p w14:paraId="697F37ED"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2027</w:t>
            </w:r>
          </w:p>
        </w:tc>
        <w:tc>
          <w:tcPr>
            <w:tcW w:w="709" w:type="dxa"/>
            <w:vAlign w:val="center"/>
          </w:tcPr>
          <w:p w14:paraId="50916AC5" w14:textId="77777777" w:rsidR="000713FB" w:rsidRPr="0021737F" w:rsidRDefault="000713FB" w:rsidP="0021737F">
            <w:pPr>
              <w:widowControl w:val="0"/>
              <w:spacing w:after="0"/>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2028-2032</w:t>
            </w:r>
          </w:p>
        </w:tc>
        <w:tc>
          <w:tcPr>
            <w:tcW w:w="850" w:type="dxa"/>
            <w:vAlign w:val="center"/>
          </w:tcPr>
          <w:p w14:paraId="75B9E214" w14:textId="77777777" w:rsidR="000713FB" w:rsidRPr="0021737F" w:rsidRDefault="000713FB" w:rsidP="0021737F">
            <w:pPr>
              <w:widowControl w:val="0"/>
              <w:spacing w:after="0"/>
              <w:ind w:left="-108" w:right="-108"/>
              <w:jc w:val="center"/>
              <w:rPr>
                <w:rFonts w:ascii="Times New Roman" w:eastAsia="Times New Roman" w:hAnsi="Times New Roman" w:cs="Times New Roman"/>
                <w:b/>
                <w:sz w:val="20"/>
                <w:szCs w:val="20"/>
                <w:lang w:eastAsia="ru-RU"/>
              </w:rPr>
            </w:pPr>
            <w:r w:rsidRPr="0021737F">
              <w:rPr>
                <w:rFonts w:ascii="Times New Roman" w:eastAsia="Times New Roman" w:hAnsi="Times New Roman" w:cs="Times New Roman"/>
                <w:b/>
                <w:sz w:val="20"/>
                <w:szCs w:val="20"/>
                <w:lang w:eastAsia="ru-RU"/>
              </w:rPr>
              <w:t>2033-2039</w:t>
            </w:r>
          </w:p>
        </w:tc>
      </w:tr>
      <w:tr w:rsidR="00415B4F" w:rsidRPr="0021737F" w14:paraId="11290945" w14:textId="77777777" w:rsidTr="00B51907">
        <w:trPr>
          <w:cantSplit/>
          <w:trHeight w:val="481"/>
        </w:trPr>
        <w:tc>
          <w:tcPr>
            <w:tcW w:w="409" w:type="dxa"/>
            <w:vAlign w:val="center"/>
          </w:tcPr>
          <w:p w14:paraId="154208A0" w14:textId="77777777" w:rsidR="00415B4F" w:rsidRPr="0021737F" w:rsidRDefault="00415B4F" w:rsidP="00403C89">
            <w:pPr>
              <w:spacing w:after="0"/>
              <w:jc w:val="center"/>
              <w:rPr>
                <w:rFonts w:ascii="Times New Roman" w:hAnsi="Times New Roman" w:cs="Times New Roman"/>
                <w:sz w:val="20"/>
                <w:szCs w:val="20"/>
                <w:lang w:eastAsia="ru-RU"/>
              </w:rPr>
            </w:pPr>
            <w:r w:rsidRPr="0021737F">
              <w:rPr>
                <w:rFonts w:ascii="Times New Roman" w:hAnsi="Times New Roman" w:cs="Times New Roman"/>
                <w:sz w:val="20"/>
                <w:szCs w:val="20"/>
                <w:lang w:eastAsia="ru-RU"/>
              </w:rPr>
              <w:t>1</w:t>
            </w:r>
          </w:p>
        </w:tc>
        <w:tc>
          <w:tcPr>
            <w:tcW w:w="2001" w:type="dxa"/>
            <w:vMerge w:val="restart"/>
            <w:vAlign w:val="center"/>
          </w:tcPr>
          <w:p w14:paraId="21519467" w14:textId="72421816" w:rsidR="00415B4F" w:rsidRPr="0021737F" w:rsidRDefault="00415B4F" w:rsidP="00403C89">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р.п. Радищево</w:t>
            </w:r>
          </w:p>
        </w:tc>
        <w:tc>
          <w:tcPr>
            <w:tcW w:w="2126" w:type="dxa"/>
            <w:vAlign w:val="center"/>
          </w:tcPr>
          <w:p w14:paraId="51B708B0" w14:textId="288C35A1" w:rsidR="00415B4F" w:rsidRPr="0021737F" w:rsidRDefault="00415B4F" w:rsidP="00403C89">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№1</w:t>
            </w:r>
          </w:p>
        </w:tc>
        <w:tc>
          <w:tcPr>
            <w:tcW w:w="709" w:type="dxa"/>
            <w:vAlign w:val="center"/>
          </w:tcPr>
          <w:p w14:paraId="75D51689" w14:textId="2767CA06" w:rsidR="00415B4F" w:rsidRPr="00091462" w:rsidRDefault="00415B4F" w:rsidP="00403C89">
            <w:pPr>
              <w:spacing w:after="0"/>
              <w:jc w:val="center"/>
              <w:rPr>
                <w:rFonts w:ascii="Times New Roman" w:hAnsi="Times New Roman" w:cs="Times New Roman"/>
                <w:color w:val="000000"/>
                <w:sz w:val="20"/>
                <w:szCs w:val="20"/>
              </w:rPr>
            </w:pPr>
          </w:p>
        </w:tc>
        <w:tc>
          <w:tcPr>
            <w:tcW w:w="709" w:type="dxa"/>
            <w:vAlign w:val="center"/>
          </w:tcPr>
          <w:p w14:paraId="0ACE745E" w14:textId="0D378EA3" w:rsidR="00415B4F" w:rsidRPr="00091462" w:rsidRDefault="00415B4F" w:rsidP="00403C89">
            <w:pPr>
              <w:spacing w:after="0"/>
              <w:jc w:val="center"/>
              <w:rPr>
                <w:rFonts w:ascii="Times New Roman" w:hAnsi="Times New Roman" w:cs="Times New Roman"/>
              </w:rPr>
            </w:pPr>
          </w:p>
        </w:tc>
        <w:tc>
          <w:tcPr>
            <w:tcW w:w="709" w:type="dxa"/>
            <w:vAlign w:val="center"/>
          </w:tcPr>
          <w:p w14:paraId="2D52F186" w14:textId="417DABE0" w:rsidR="00415B4F" w:rsidRPr="00091462" w:rsidRDefault="00415B4F" w:rsidP="00403C89">
            <w:pPr>
              <w:spacing w:after="0"/>
              <w:jc w:val="center"/>
              <w:rPr>
                <w:rFonts w:ascii="Times New Roman" w:hAnsi="Times New Roman" w:cs="Times New Roman"/>
              </w:rPr>
            </w:pPr>
          </w:p>
        </w:tc>
        <w:tc>
          <w:tcPr>
            <w:tcW w:w="708" w:type="dxa"/>
            <w:vAlign w:val="center"/>
          </w:tcPr>
          <w:p w14:paraId="62085E12" w14:textId="47B9E471" w:rsidR="00415B4F" w:rsidRPr="00091462" w:rsidRDefault="00415B4F" w:rsidP="00403C89">
            <w:pPr>
              <w:spacing w:after="0"/>
              <w:jc w:val="center"/>
              <w:rPr>
                <w:rFonts w:ascii="Times New Roman" w:hAnsi="Times New Roman" w:cs="Times New Roman"/>
              </w:rPr>
            </w:pPr>
          </w:p>
        </w:tc>
        <w:tc>
          <w:tcPr>
            <w:tcW w:w="709" w:type="dxa"/>
            <w:vAlign w:val="center"/>
          </w:tcPr>
          <w:p w14:paraId="760DC1CF" w14:textId="54BBE7D6" w:rsidR="00415B4F" w:rsidRPr="00091462" w:rsidRDefault="00415B4F" w:rsidP="00403C89">
            <w:pPr>
              <w:spacing w:after="0"/>
              <w:jc w:val="center"/>
              <w:rPr>
                <w:rFonts w:ascii="Times New Roman" w:hAnsi="Times New Roman" w:cs="Times New Roman"/>
              </w:rPr>
            </w:pPr>
          </w:p>
        </w:tc>
        <w:tc>
          <w:tcPr>
            <w:tcW w:w="709" w:type="dxa"/>
            <w:vAlign w:val="center"/>
          </w:tcPr>
          <w:p w14:paraId="08D12A46" w14:textId="2FE73A7F" w:rsidR="00415B4F" w:rsidRPr="00091462" w:rsidRDefault="00415B4F" w:rsidP="00403C89">
            <w:pPr>
              <w:spacing w:after="0"/>
              <w:jc w:val="center"/>
              <w:rPr>
                <w:rFonts w:ascii="Times New Roman" w:hAnsi="Times New Roman" w:cs="Times New Roman"/>
              </w:rPr>
            </w:pPr>
          </w:p>
        </w:tc>
        <w:tc>
          <w:tcPr>
            <w:tcW w:w="850" w:type="dxa"/>
            <w:vAlign w:val="center"/>
          </w:tcPr>
          <w:p w14:paraId="5B4F6D82" w14:textId="1E68A74F" w:rsidR="00415B4F" w:rsidRPr="00091462" w:rsidRDefault="00415B4F" w:rsidP="00403C89">
            <w:pPr>
              <w:spacing w:after="0"/>
              <w:jc w:val="center"/>
              <w:rPr>
                <w:rFonts w:ascii="Times New Roman" w:hAnsi="Times New Roman" w:cs="Times New Roman"/>
              </w:rPr>
            </w:pPr>
          </w:p>
        </w:tc>
      </w:tr>
      <w:tr w:rsidR="00415B4F" w:rsidRPr="0021737F" w14:paraId="2149C52C" w14:textId="77777777" w:rsidTr="00B51907">
        <w:trPr>
          <w:cantSplit/>
          <w:trHeight w:val="481"/>
        </w:trPr>
        <w:tc>
          <w:tcPr>
            <w:tcW w:w="409" w:type="dxa"/>
            <w:vAlign w:val="center"/>
          </w:tcPr>
          <w:p w14:paraId="7B412BAD" w14:textId="261DF2F1" w:rsidR="00415B4F" w:rsidRPr="0021737F" w:rsidRDefault="00415B4F" w:rsidP="00403C89">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001" w:type="dxa"/>
            <w:vMerge/>
            <w:vAlign w:val="center"/>
          </w:tcPr>
          <w:p w14:paraId="0E358190" w14:textId="77777777" w:rsidR="00415B4F" w:rsidRDefault="00415B4F" w:rsidP="00403C89">
            <w:pPr>
              <w:spacing w:after="0"/>
              <w:jc w:val="center"/>
              <w:rPr>
                <w:rFonts w:ascii="Times New Roman" w:hAnsi="Times New Roman" w:cs="Times New Roman"/>
                <w:sz w:val="20"/>
                <w:szCs w:val="20"/>
                <w:lang w:eastAsia="ru-RU"/>
              </w:rPr>
            </w:pPr>
          </w:p>
        </w:tc>
        <w:tc>
          <w:tcPr>
            <w:tcW w:w="2126" w:type="dxa"/>
            <w:vAlign w:val="center"/>
          </w:tcPr>
          <w:p w14:paraId="35B83293" w14:textId="5FF49904" w:rsidR="00415B4F" w:rsidRDefault="00415B4F" w:rsidP="00403C89">
            <w:pPr>
              <w:widowControl w:val="0"/>
              <w:spacing w:after="0"/>
              <w:ind w:right="-99"/>
              <w:outlineLvl w:val="1"/>
              <w:rPr>
                <w:rFonts w:ascii="Times New Roman" w:eastAsia="Times New Roman" w:hAnsi="Times New Roman" w:cs="Times New Roman"/>
                <w:sz w:val="20"/>
                <w:szCs w:val="20"/>
                <w:lang w:eastAsia="ru-RU"/>
              </w:rPr>
            </w:pPr>
            <w:r w:rsidRPr="00415B4F">
              <w:rPr>
                <w:rFonts w:ascii="Times New Roman" w:eastAsia="Times New Roman" w:hAnsi="Times New Roman" w:cs="Times New Roman"/>
                <w:sz w:val="20"/>
                <w:szCs w:val="20"/>
                <w:lang w:eastAsia="ru-RU"/>
              </w:rPr>
              <w:t>Котельная №2</w:t>
            </w:r>
          </w:p>
        </w:tc>
        <w:tc>
          <w:tcPr>
            <w:tcW w:w="709" w:type="dxa"/>
            <w:vAlign w:val="center"/>
          </w:tcPr>
          <w:p w14:paraId="76791341" w14:textId="77777777" w:rsidR="00415B4F" w:rsidRPr="00091462" w:rsidRDefault="00415B4F" w:rsidP="00403C89">
            <w:pPr>
              <w:spacing w:after="0"/>
              <w:jc w:val="center"/>
              <w:rPr>
                <w:rFonts w:ascii="Times New Roman" w:hAnsi="Times New Roman" w:cs="Times New Roman"/>
                <w:color w:val="000000"/>
                <w:sz w:val="20"/>
                <w:szCs w:val="20"/>
              </w:rPr>
            </w:pPr>
          </w:p>
        </w:tc>
        <w:tc>
          <w:tcPr>
            <w:tcW w:w="709" w:type="dxa"/>
            <w:vAlign w:val="center"/>
          </w:tcPr>
          <w:p w14:paraId="1DE4AD5C" w14:textId="77777777" w:rsidR="00415B4F" w:rsidRPr="00091462" w:rsidRDefault="00415B4F" w:rsidP="00403C89">
            <w:pPr>
              <w:spacing w:after="0"/>
              <w:jc w:val="center"/>
              <w:rPr>
                <w:rFonts w:ascii="Times New Roman" w:hAnsi="Times New Roman" w:cs="Times New Roman"/>
              </w:rPr>
            </w:pPr>
          </w:p>
        </w:tc>
        <w:tc>
          <w:tcPr>
            <w:tcW w:w="709" w:type="dxa"/>
            <w:vAlign w:val="center"/>
          </w:tcPr>
          <w:p w14:paraId="68DB68ED" w14:textId="77777777" w:rsidR="00415B4F" w:rsidRPr="00091462" w:rsidRDefault="00415B4F" w:rsidP="00403C89">
            <w:pPr>
              <w:spacing w:after="0"/>
              <w:jc w:val="center"/>
              <w:rPr>
                <w:rFonts w:ascii="Times New Roman" w:hAnsi="Times New Roman" w:cs="Times New Roman"/>
              </w:rPr>
            </w:pPr>
          </w:p>
        </w:tc>
        <w:tc>
          <w:tcPr>
            <w:tcW w:w="708" w:type="dxa"/>
            <w:vAlign w:val="center"/>
          </w:tcPr>
          <w:p w14:paraId="44554961" w14:textId="77777777" w:rsidR="00415B4F" w:rsidRPr="00091462" w:rsidRDefault="00415B4F" w:rsidP="00403C89">
            <w:pPr>
              <w:spacing w:after="0"/>
              <w:jc w:val="center"/>
              <w:rPr>
                <w:rFonts w:ascii="Times New Roman" w:hAnsi="Times New Roman" w:cs="Times New Roman"/>
              </w:rPr>
            </w:pPr>
          </w:p>
        </w:tc>
        <w:tc>
          <w:tcPr>
            <w:tcW w:w="709" w:type="dxa"/>
            <w:vAlign w:val="center"/>
          </w:tcPr>
          <w:p w14:paraId="16ECDCB1" w14:textId="77777777" w:rsidR="00415B4F" w:rsidRPr="00091462" w:rsidRDefault="00415B4F" w:rsidP="00403C89">
            <w:pPr>
              <w:spacing w:after="0"/>
              <w:jc w:val="center"/>
              <w:rPr>
                <w:rFonts w:ascii="Times New Roman" w:hAnsi="Times New Roman" w:cs="Times New Roman"/>
              </w:rPr>
            </w:pPr>
          </w:p>
        </w:tc>
        <w:tc>
          <w:tcPr>
            <w:tcW w:w="709" w:type="dxa"/>
            <w:vAlign w:val="center"/>
          </w:tcPr>
          <w:p w14:paraId="17DB2C99" w14:textId="77777777" w:rsidR="00415B4F" w:rsidRPr="00091462" w:rsidRDefault="00415B4F" w:rsidP="00403C89">
            <w:pPr>
              <w:spacing w:after="0"/>
              <w:jc w:val="center"/>
              <w:rPr>
                <w:rFonts w:ascii="Times New Roman" w:hAnsi="Times New Roman" w:cs="Times New Roman"/>
              </w:rPr>
            </w:pPr>
          </w:p>
        </w:tc>
        <w:tc>
          <w:tcPr>
            <w:tcW w:w="850" w:type="dxa"/>
            <w:vAlign w:val="center"/>
          </w:tcPr>
          <w:p w14:paraId="4E4AA932" w14:textId="77777777" w:rsidR="00415B4F" w:rsidRPr="00091462" w:rsidRDefault="00415B4F" w:rsidP="00403C89">
            <w:pPr>
              <w:spacing w:after="0"/>
              <w:jc w:val="center"/>
              <w:rPr>
                <w:rFonts w:ascii="Times New Roman" w:hAnsi="Times New Roman" w:cs="Times New Roman"/>
              </w:rPr>
            </w:pP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0E952FD9"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4" w:name="_Hlk34383669"/>
      <w:r w:rsidRPr="005A5647">
        <w:rPr>
          <w:rFonts w:ascii="Times New Roman" w:hAnsi="Times New Roman" w:cs="Times New Roman"/>
          <w:sz w:val="28"/>
          <w:szCs w:val="28"/>
        </w:rPr>
        <w:t xml:space="preserve">Централизованное теплоснабжение в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ском городском поселении</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только </w:t>
      </w:r>
      <w:r w:rsidR="00B53D8D" w:rsidRPr="005A5647">
        <w:rPr>
          <w:rFonts w:ascii="Times New Roman" w:eastAsia="Times New Roman" w:hAnsi="Times New Roman" w:cs="Times New Roman"/>
          <w:sz w:val="28"/>
          <w:szCs w:val="28"/>
          <w:lang w:eastAsia="ru-RU"/>
        </w:rPr>
        <w:t>в</w:t>
      </w:r>
      <w:r w:rsidR="00807ADB">
        <w:rPr>
          <w:rFonts w:ascii="Times New Roman" w:eastAsia="Times New Roman" w:hAnsi="Times New Roman" w:cs="Times New Roman"/>
          <w:sz w:val="28"/>
          <w:szCs w:val="28"/>
          <w:lang w:eastAsia="ru-RU"/>
        </w:rPr>
        <w:t xml:space="preserve"> </w:t>
      </w:r>
      <w:r w:rsidR="00F13381">
        <w:rPr>
          <w:rFonts w:ascii="Times New Roman" w:eastAsia="Times New Roman" w:hAnsi="Times New Roman" w:cs="Times New Roman"/>
          <w:sz w:val="28"/>
          <w:szCs w:val="28"/>
          <w:lang w:eastAsia="ru-RU"/>
        </w:rPr>
        <w:t>р.п. Радищево</w:t>
      </w:r>
      <w:r w:rsidR="00E731C4">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5B818FF9" w14:textId="60152003"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ском городском поселении</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w:t>
      </w:r>
      <w:r w:rsidRPr="00603C98">
        <w:rPr>
          <w:rFonts w:ascii="Times New Roman" w:hAnsi="Times New Roman" w:cs="Times New Roman"/>
          <w:sz w:val="28"/>
          <w:szCs w:val="28"/>
        </w:rPr>
        <w:lastRenderedPageBreak/>
        <w:t xml:space="preserve">котельного и вспомогательного оборудования, а также наружных инженерных коммуникаций. </w:t>
      </w:r>
    </w:p>
    <w:p w14:paraId="2049ADBB" w14:textId="552C4DF9"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t xml:space="preserve">Источниками централизованного теплоснабжения в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ском городском поселении</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w:t>
      </w:r>
      <w:r w:rsidR="005E0313">
        <w:rPr>
          <w:rFonts w:ascii="Times New Roman" w:hAnsi="Times New Roman" w:cs="Times New Roman"/>
          <w:sz w:val="28"/>
          <w:szCs w:val="28"/>
        </w:rPr>
        <w:t>ю</w:t>
      </w:r>
      <w:r w:rsidR="00FE7234" w:rsidRPr="00603C98">
        <w:rPr>
          <w:rFonts w:ascii="Times New Roman" w:hAnsi="Times New Roman" w:cs="Times New Roman"/>
          <w:sz w:val="28"/>
          <w:szCs w:val="28"/>
        </w:rPr>
        <w:t>тся</w:t>
      </w:r>
      <w:r w:rsidRPr="00603C98">
        <w:rPr>
          <w:rFonts w:ascii="Times New Roman" w:hAnsi="Times New Roman" w:cs="Times New Roman"/>
          <w:sz w:val="28"/>
          <w:szCs w:val="28"/>
        </w:rPr>
        <w:t xml:space="preserve"> котельн</w:t>
      </w:r>
      <w:r w:rsidR="005E0313">
        <w:rPr>
          <w:rFonts w:ascii="Times New Roman" w:hAnsi="Times New Roman" w:cs="Times New Roman"/>
          <w:sz w:val="28"/>
          <w:szCs w:val="28"/>
        </w:rPr>
        <w:t>ые</w:t>
      </w:r>
      <w:r w:rsidRPr="00603C98">
        <w:rPr>
          <w:rFonts w:ascii="Times New Roman" w:hAnsi="Times New Roman" w:cs="Times New Roman"/>
          <w:sz w:val="28"/>
          <w:szCs w:val="28"/>
        </w:rPr>
        <w:t>, работающ</w:t>
      </w:r>
      <w:r w:rsidR="005E0313">
        <w:rPr>
          <w:rFonts w:ascii="Times New Roman" w:hAnsi="Times New Roman" w:cs="Times New Roman"/>
          <w:sz w:val="28"/>
          <w:szCs w:val="28"/>
        </w:rPr>
        <w:t>ие</w:t>
      </w:r>
      <w:r w:rsidRPr="00603C98">
        <w:rPr>
          <w:rFonts w:ascii="Times New Roman" w:hAnsi="Times New Roman" w:cs="Times New Roman"/>
          <w:sz w:val="28"/>
          <w:szCs w:val="28"/>
        </w:rPr>
        <w:t xml:space="preserve"> на</w:t>
      </w:r>
      <w:r w:rsidR="005E0313">
        <w:rPr>
          <w:rFonts w:ascii="Times New Roman" w:hAnsi="Times New Roman" w:cs="Times New Roman"/>
          <w:sz w:val="28"/>
          <w:szCs w:val="28"/>
        </w:rPr>
        <w:t xml:space="preserve"> природном</w:t>
      </w:r>
      <w:r w:rsidRPr="00603C98">
        <w:rPr>
          <w:rFonts w:ascii="Times New Roman" w:hAnsi="Times New Roman" w:cs="Times New Roman"/>
          <w:sz w:val="28"/>
          <w:szCs w:val="28"/>
        </w:rPr>
        <w:t xml:space="preserve"> </w:t>
      </w:r>
      <w:r w:rsidR="00073478">
        <w:rPr>
          <w:rFonts w:ascii="Times New Roman" w:hAnsi="Times New Roman" w:cs="Times New Roman"/>
          <w:sz w:val="28"/>
          <w:szCs w:val="28"/>
        </w:rPr>
        <w:t>газе</w:t>
      </w:r>
      <w:r w:rsidR="00B53D8D">
        <w:rPr>
          <w:rFonts w:ascii="Times New Roman" w:hAnsi="Times New Roman" w:cs="Times New Roman"/>
          <w:sz w:val="28"/>
          <w:szCs w:val="28"/>
        </w:rPr>
        <w:t>.</w:t>
      </w:r>
    </w:p>
    <w:bookmarkEnd w:id="4"/>
    <w:p w14:paraId="459A9B8D"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7777777"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345668" w14:paraId="019B8BA7" w14:textId="77777777" w:rsidTr="009A1D14">
        <w:trPr>
          <w:trHeight w:val="277"/>
        </w:trPr>
        <w:tc>
          <w:tcPr>
            <w:tcW w:w="2093" w:type="dxa"/>
            <w:shd w:val="clear" w:color="auto" w:fill="FFFFFF"/>
            <w:vAlign w:val="center"/>
          </w:tcPr>
          <w:p w14:paraId="712E7CF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Наименование</w:t>
            </w:r>
          </w:p>
          <w:p w14:paraId="1F7D5864"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источника теплоснабжения</w:t>
            </w:r>
          </w:p>
        </w:tc>
        <w:tc>
          <w:tcPr>
            <w:tcW w:w="1559" w:type="dxa"/>
            <w:shd w:val="clear" w:color="auto" w:fill="FFFFFF"/>
            <w:vAlign w:val="center"/>
          </w:tcPr>
          <w:p w14:paraId="26B4B89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котл</w:t>
            </w:r>
            <w:r w:rsidR="006E502E" w:rsidRPr="00345668">
              <w:rPr>
                <w:rFonts w:ascii="Times New Roman" w:eastAsia="Times New Roman" w:hAnsi="Times New Roman" w:cs="Times New Roman"/>
                <w:b/>
                <w:sz w:val="20"/>
                <w:szCs w:val="20"/>
                <w:lang w:eastAsia="ru-RU"/>
              </w:rPr>
              <w:t>а</w:t>
            </w:r>
            <w:r w:rsidRPr="00345668">
              <w:rPr>
                <w:rFonts w:ascii="Times New Roman" w:eastAsia="Times New Roman" w:hAnsi="Times New Roman" w:cs="Times New Roman"/>
                <w:b/>
                <w:sz w:val="20"/>
                <w:szCs w:val="20"/>
                <w:lang w:eastAsia="ru-RU"/>
              </w:rPr>
              <w:t xml:space="preserve"> (Гкал/час)</w:t>
            </w:r>
          </w:p>
        </w:tc>
        <w:tc>
          <w:tcPr>
            <w:tcW w:w="1559" w:type="dxa"/>
            <w:shd w:val="clear" w:color="auto" w:fill="FFFFFF"/>
            <w:vAlign w:val="center"/>
          </w:tcPr>
          <w:p w14:paraId="7E1A3E89"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Водогрейные котлы</w:t>
            </w:r>
          </w:p>
        </w:tc>
        <w:tc>
          <w:tcPr>
            <w:tcW w:w="1701" w:type="dxa"/>
            <w:shd w:val="clear" w:color="auto" w:fill="FFFFFF"/>
            <w:vAlign w:val="center"/>
          </w:tcPr>
          <w:p w14:paraId="4FDE0B20"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Количество котлов</w:t>
            </w:r>
          </w:p>
        </w:tc>
        <w:tc>
          <w:tcPr>
            <w:tcW w:w="1418" w:type="dxa"/>
            <w:shd w:val="clear" w:color="auto" w:fill="FFFFFF"/>
            <w:vAlign w:val="center"/>
          </w:tcPr>
          <w:p w14:paraId="145DA01F"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Мощность котельной (Гкал</w:t>
            </w:r>
            <w:r w:rsidRPr="00345668">
              <w:rPr>
                <w:rFonts w:ascii="Times New Roman" w:eastAsia="Times New Roman" w:hAnsi="Times New Roman" w:cs="Times New Roman"/>
                <w:b/>
                <w:sz w:val="20"/>
                <w:szCs w:val="20"/>
                <w:lang w:val="en-US" w:eastAsia="ru-RU"/>
              </w:rPr>
              <w:t>/</w:t>
            </w:r>
            <w:r w:rsidRPr="00345668">
              <w:rPr>
                <w:rFonts w:ascii="Times New Roman" w:eastAsia="Times New Roman" w:hAnsi="Times New Roman" w:cs="Times New Roman"/>
                <w:b/>
                <w:sz w:val="20"/>
                <w:szCs w:val="20"/>
                <w:lang w:eastAsia="ru-RU"/>
              </w:rPr>
              <w:t>час)</w:t>
            </w:r>
          </w:p>
        </w:tc>
        <w:tc>
          <w:tcPr>
            <w:tcW w:w="1417" w:type="dxa"/>
            <w:shd w:val="clear" w:color="auto" w:fill="FFFFFF"/>
            <w:vAlign w:val="center"/>
          </w:tcPr>
          <w:p w14:paraId="66D48267" w14:textId="77777777" w:rsidR="0042253D" w:rsidRPr="00345668" w:rsidRDefault="0042253D" w:rsidP="00355C0C">
            <w:pPr>
              <w:spacing w:after="0"/>
              <w:jc w:val="center"/>
              <w:rPr>
                <w:rFonts w:ascii="Times New Roman" w:eastAsia="Times New Roman" w:hAnsi="Times New Roman" w:cs="Times New Roman"/>
                <w:b/>
                <w:sz w:val="20"/>
                <w:szCs w:val="20"/>
                <w:lang w:eastAsia="ru-RU"/>
              </w:rPr>
            </w:pPr>
            <w:r w:rsidRPr="00345668">
              <w:rPr>
                <w:rFonts w:ascii="Times New Roman" w:eastAsia="Times New Roman" w:hAnsi="Times New Roman" w:cs="Times New Roman"/>
                <w:b/>
                <w:sz w:val="20"/>
                <w:szCs w:val="20"/>
                <w:lang w:eastAsia="ru-RU"/>
              </w:rPr>
              <w:t>Вид топлива</w:t>
            </w:r>
          </w:p>
        </w:tc>
      </w:tr>
      <w:tr w:rsidR="003C1ACB" w:rsidRPr="005E0313" w14:paraId="53E2E8C8" w14:textId="77777777" w:rsidTr="00403C89">
        <w:trPr>
          <w:trHeight w:val="150"/>
        </w:trPr>
        <w:tc>
          <w:tcPr>
            <w:tcW w:w="2093" w:type="dxa"/>
            <w:vMerge w:val="restart"/>
            <w:shd w:val="clear" w:color="auto" w:fill="FFFFFF"/>
            <w:vAlign w:val="center"/>
          </w:tcPr>
          <w:p w14:paraId="158B7E11" w14:textId="53B9324A" w:rsidR="003C1ACB" w:rsidRPr="00345668" w:rsidRDefault="003C1ACB" w:rsidP="003C1ACB">
            <w:pPr>
              <w:widowControl w:val="0"/>
              <w:spacing w:after="0"/>
              <w:ind w:right="-99"/>
              <w:outlineLvl w:val="1"/>
              <w:rPr>
                <w:rFonts w:ascii="Times New Roman" w:hAnsi="Times New Roman" w:cs="Times New Roman"/>
                <w:sz w:val="20"/>
                <w:szCs w:val="20"/>
              </w:rPr>
            </w:pPr>
            <w:r>
              <w:rPr>
                <w:rFonts w:ascii="Times New Roman" w:eastAsia="Times New Roman" w:hAnsi="Times New Roman" w:cs="Times New Roman"/>
                <w:sz w:val="20"/>
                <w:szCs w:val="20"/>
                <w:lang w:eastAsia="ru-RU"/>
              </w:rPr>
              <w:t>Котельная №1</w:t>
            </w:r>
          </w:p>
        </w:tc>
        <w:tc>
          <w:tcPr>
            <w:tcW w:w="1559" w:type="dxa"/>
            <w:shd w:val="clear" w:color="auto" w:fill="FFFFFF"/>
            <w:vAlign w:val="center"/>
          </w:tcPr>
          <w:p w14:paraId="23700B20" w14:textId="44D39AF2" w:rsidR="003C1ACB" w:rsidRPr="00345668" w:rsidRDefault="00197A98"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0,172</w:t>
            </w:r>
          </w:p>
        </w:tc>
        <w:tc>
          <w:tcPr>
            <w:tcW w:w="1559" w:type="dxa"/>
            <w:shd w:val="clear" w:color="auto" w:fill="FFFFFF"/>
            <w:vAlign w:val="center"/>
          </w:tcPr>
          <w:p w14:paraId="1C677FE7" w14:textId="1D829D80" w:rsidR="003C1ACB" w:rsidRPr="00073478" w:rsidRDefault="003C1ACB" w:rsidP="003C1A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К</w:t>
            </w:r>
            <w:r w:rsidRPr="005E0313">
              <w:rPr>
                <w:rFonts w:ascii="Times New Roman" w:hAnsi="Times New Roman" w:cs="Times New Roman"/>
                <w:sz w:val="20"/>
                <w:szCs w:val="20"/>
                <w:lang w:val="en-US"/>
              </w:rPr>
              <w:t>Ва -0,2 ГН</w:t>
            </w:r>
          </w:p>
        </w:tc>
        <w:tc>
          <w:tcPr>
            <w:tcW w:w="1701" w:type="dxa"/>
            <w:shd w:val="clear" w:color="auto" w:fill="FFFFFF"/>
            <w:vAlign w:val="center"/>
          </w:tcPr>
          <w:p w14:paraId="49A27A03" w14:textId="3CF11A9F" w:rsidR="003C1ACB" w:rsidRPr="005E0313" w:rsidRDefault="003C1ACB"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18" w:type="dxa"/>
            <w:vMerge w:val="restart"/>
            <w:shd w:val="clear" w:color="auto" w:fill="FFFFFF"/>
            <w:vAlign w:val="center"/>
          </w:tcPr>
          <w:p w14:paraId="792FAEA9" w14:textId="0A72F1C1" w:rsidR="003C1ACB" w:rsidRPr="005E0313" w:rsidRDefault="00E54573" w:rsidP="003C1ACB">
            <w:pPr>
              <w:spacing w:after="0"/>
              <w:jc w:val="center"/>
              <w:rPr>
                <w:rFonts w:ascii="Times New Roman" w:eastAsia="Times New Roman" w:hAnsi="Times New Roman" w:cs="Times New Roman"/>
                <w:sz w:val="20"/>
                <w:szCs w:val="20"/>
                <w:lang w:eastAsia="ru-RU"/>
              </w:rPr>
            </w:pPr>
            <w:r w:rsidRPr="00E54573">
              <w:rPr>
                <w:rFonts w:ascii="Times New Roman" w:eastAsia="Times New Roman" w:hAnsi="Times New Roman" w:cs="Times New Roman"/>
                <w:sz w:val="20"/>
                <w:szCs w:val="20"/>
                <w:lang w:eastAsia="ru-RU"/>
              </w:rPr>
              <w:t>0,774</w:t>
            </w:r>
          </w:p>
        </w:tc>
        <w:tc>
          <w:tcPr>
            <w:tcW w:w="1417" w:type="dxa"/>
            <w:shd w:val="clear" w:color="auto" w:fill="FFFFFF"/>
            <w:vAlign w:val="center"/>
          </w:tcPr>
          <w:p w14:paraId="354C86FA" w14:textId="77E6DA53" w:rsidR="003C1ACB" w:rsidRPr="005E0313" w:rsidRDefault="003C1ACB"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w:t>
            </w:r>
          </w:p>
        </w:tc>
      </w:tr>
      <w:tr w:rsidR="003C1ACB" w:rsidRPr="005E0313" w14:paraId="1D10F7E6" w14:textId="77777777" w:rsidTr="00E65A90">
        <w:trPr>
          <w:trHeight w:val="150"/>
        </w:trPr>
        <w:tc>
          <w:tcPr>
            <w:tcW w:w="2093" w:type="dxa"/>
            <w:vMerge/>
            <w:shd w:val="clear" w:color="auto" w:fill="FFFFFF"/>
            <w:vAlign w:val="center"/>
          </w:tcPr>
          <w:p w14:paraId="100E84E0" w14:textId="77777777" w:rsidR="003C1ACB" w:rsidRPr="005E0313" w:rsidRDefault="003C1ACB" w:rsidP="003C1ACB">
            <w:pPr>
              <w:widowControl w:val="0"/>
              <w:spacing w:after="0"/>
              <w:ind w:right="-99"/>
              <w:outlineLvl w:val="1"/>
              <w:rPr>
                <w:rFonts w:ascii="Times New Roman" w:eastAsia="Times New Roman" w:hAnsi="Times New Roman" w:cs="Times New Roman"/>
                <w:sz w:val="20"/>
                <w:szCs w:val="20"/>
                <w:lang w:val="en-US" w:eastAsia="ru-RU"/>
              </w:rPr>
            </w:pPr>
          </w:p>
        </w:tc>
        <w:tc>
          <w:tcPr>
            <w:tcW w:w="1559" w:type="dxa"/>
            <w:shd w:val="clear" w:color="auto" w:fill="FFFFFF"/>
            <w:vAlign w:val="center"/>
          </w:tcPr>
          <w:p w14:paraId="180C2F30" w14:textId="5702179E" w:rsidR="003C1ACB" w:rsidRPr="005E0313" w:rsidRDefault="003C1ACB" w:rsidP="003C1ACB">
            <w:pPr>
              <w:spacing w:after="0"/>
              <w:jc w:val="center"/>
              <w:rPr>
                <w:rFonts w:ascii="Times New Roman" w:eastAsia="Times New Roman" w:hAnsi="Times New Roman" w:cs="Times New Roman"/>
                <w:sz w:val="20"/>
                <w:szCs w:val="20"/>
                <w:lang w:eastAsia="ru-RU"/>
              </w:rPr>
            </w:pPr>
            <w:r w:rsidRPr="005E0313">
              <w:rPr>
                <w:rFonts w:ascii="Times New Roman" w:eastAsia="Times New Roman" w:hAnsi="Times New Roman" w:cs="Times New Roman"/>
                <w:sz w:val="20"/>
                <w:szCs w:val="20"/>
                <w:lang w:val="en-US" w:eastAsia="ru-RU"/>
              </w:rPr>
              <w:t>0</w:t>
            </w:r>
            <w:r>
              <w:rPr>
                <w:rFonts w:ascii="Times New Roman" w:eastAsia="Times New Roman" w:hAnsi="Times New Roman" w:cs="Times New Roman"/>
                <w:sz w:val="20"/>
                <w:szCs w:val="20"/>
                <w:lang w:eastAsia="ru-RU"/>
              </w:rPr>
              <w:t>,</w:t>
            </w:r>
            <w:r w:rsidRPr="005E0313">
              <w:rPr>
                <w:rFonts w:ascii="Times New Roman" w:eastAsia="Times New Roman" w:hAnsi="Times New Roman" w:cs="Times New Roman"/>
                <w:sz w:val="20"/>
                <w:szCs w:val="20"/>
                <w:lang w:val="en-US" w:eastAsia="ru-RU"/>
              </w:rPr>
              <w:t>08</w:t>
            </w:r>
            <w:r>
              <w:rPr>
                <w:rFonts w:ascii="Times New Roman" w:eastAsia="Times New Roman" w:hAnsi="Times New Roman" w:cs="Times New Roman"/>
                <w:sz w:val="20"/>
                <w:szCs w:val="20"/>
                <w:lang w:eastAsia="ru-RU"/>
              </w:rPr>
              <w:t>6</w:t>
            </w:r>
          </w:p>
        </w:tc>
        <w:tc>
          <w:tcPr>
            <w:tcW w:w="1559" w:type="dxa"/>
            <w:shd w:val="clear" w:color="auto" w:fill="FFFFFF"/>
            <w:vAlign w:val="center"/>
          </w:tcPr>
          <w:p w14:paraId="267B058D" w14:textId="717513D4" w:rsidR="003C1ACB" w:rsidRPr="00073478" w:rsidRDefault="003C1ACB" w:rsidP="003C1ACB">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К</w:t>
            </w:r>
            <w:r w:rsidRPr="005E0313">
              <w:rPr>
                <w:rFonts w:ascii="Times New Roman" w:hAnsi="Times New Roman" w:cs="Times New Roman"/>
                <w:sz w:val="20"/>
                <w:szCs w:val="20"/>
                <w:lang w:val="en-US"/>
              </w:rPr>
              <w:t>Ва -0,1 ГН</w:t>
            </w:r>
          </w:p>
        </w:tc>
        <w:tc>
          <w:tcPr>
            <w:tcW w:w="1701" w:type="dxa"/>
            <w:shd w:val="clear" w:color="auto" w:fill="FFFFFF"/>
            <w:vAlign w:val="center"/>
          </w:tcPr>
          <w:p w14:paraId="5890C624" w14:textId="33868DE0" w:rsidR="003C1ACB" w:rsidRPr="005E0313" w:rsidRDefault="003C1ACB"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8" w:type="dxa"/>
            <w:vMerge/>
            <w:shd w:val="clear" w:color="auto" w:fill="FFFFFF"/>
            <w:vAlign w:val="center"/>
          </w:tcPr>
          <w:p w14:paraId="450E3DB3" w14:textId="77777777" w:rsidR="003C1ACB" w:rsidRPr="005E0313" w:rsidRDefault="003C1ACB" w:rsidP="003C1ACB">
            <w:pPr>
              <w:spacing w:after="0"/>
              <w:jc w:val="center"/>
              <w:rPr>
                <w:rFonts w:ascii="Times New Roman" w:eastAsia="Times New Roman" w:hAnsi="Times New Roman" w:cs="Times New Roman"/>
                <w:sz w:val="20"/>
                <w:szCs w:val="20"/>
                <w:lang w:val="en-US" w:eastAsia="ru-RU"/>
              </w:rPr>
            </w:pPr>
          </w:p>
        </w:tc>
        <w:tc>
          <w:tcPr>
            <w:tcW w:w="1417" w:type="dxa"/>
            <w:shd w:val="clear" w:color="auto" w:fill="FFFFFF"/>
            <w:vAlign w:val="center"/>
          </w:tcPr>
          <w:p w14:paraId="4E61E813" w14:textId="6B8D8E25" w:rsidR="003C1ACB" w:rsidRPr="005E0313" w:rsidRDefault="003C1ACB" w:rsidP="003C1ACB">
            <w:pPr>
              <w:spacing w:after="0"/>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газ</w:t>
            </w:r>
          </w:p>
        </w:tc>
      </w:tr>
      <w:tr w:rsidR="003C1ACB" w:rsidRPr="00345668" w14:paraId="31BDE1A0" w14:textId="77777777" w:rsidTr="00E65A90">
        <w:trPr>
          <w:trHeight w:val="150"/>
        </w:trPr>
        <w:tc>
          <w:tcPr>
            <w:tcW w:w="2093" w:type="dxa"/>
            <w:shd w:val="clear" w:color="auto" w:fill="FFFFFF"/>
            <w:vAlign w:val="center"/>
          </w:tcPr>
          <w:p w14:paraId="7AA42610" w14:textId="3245FFDB" w:rsidR="003C1ACB" w:rsidRDefault="003C1ACB" w:rsidP="003C1ACB">
            <w:pPr>
              <w:widowControl w:val="0"/>
              <w:spacing w:after="0"/>
              <w:ind w:right="-99"/>
              <w:outlineLvl w:val="1"/>
              <w:rPr>
                <w:rFonts w:ascii="Times New Roman" w:eastAsia="Times New Roman" w:hAnsi="Times New Roman" w:cs="Times New Roman"/>
                <w:sz w:val="20"/>
                <w:szCs w:val="20"/>
                <w:lang w:eastAsia="ru-RU"/>
              </w:rPr>
            </w:pPr>
            <w:r w:rsidRPr="005E0313">
              <w:rPr>
                <w:rFonts w:ascii="Times New Roman" w:eastAsia="Times New Roman" w:hAnsi="Times New Roman" w:cs="Times New Roman"/>
                <w:sz w:val="20"/>
                <w:szCs w:val="20"/>
                <w:lang w:eastAsia="ru-RU"/>
              </w:rPr>
              <w:t>Котельная №2</w:t>
            </w:r>
          </w:p>
        </w:tc>
        <w:tc>
          <w:tcPr>
            <w:tcW w:w="1559" w:type="dxa"/>
            <w:shd w:val="clear" w:color="auto" w:fill="FFFFFF"/>
            <w:vAlign w:val="center"/>
          </w:tcPr>
          <w:p w14:paraId="06552243" w14:textId="5827F434" w:rsidR="003C1ACB" w:rsidRPr="00345668" w:rsidRDefault="00E54573"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0,627</w:t>
            </w:r>
          </w:p>
        </w:tc>
        <w:tc>
          <w:tcPr>
            <w:tcW w:w="1559" w:type="dxa"/>
            <w:shd w:val="clear" w:color="auto" w:fill="FFFFFF"/>
            <w:vAlign w:val="center"/>
          </w:tcPr>
          <w:p w14:paraId="0B100DEE" w14:textId="553849A3" w:rsidR="003C1ACB" w:rsidRPr="005E0313" w:rsidRDefault="003C1ACB" w:rsidP="003C1ACB">
            <w:pPr>
              <w:spacing w:after="0" w:line="240" w:lineRule="auto"/>
              <w:jc w:val="center"/>
              <w:rPr>
                <w:rFonts w:ascii="Times New Roman" w:hAnsi="Times New Roman" w:cs="Times New Roman"/>
                <w:sz w:val="20"/>
                <w:szCs w:val="20"/>
              </w:rPr>
            </w:pPr>
            <w:r w:rsidRPr="005E0313">
              <w:rPr>
                <w:rFonts w:ascii="Times New Roman" w:hAnsi="Times New Roman" w:cs="Times New Roman"/>
                <w:sz w:val="20"/>
                <w:szCs w:val="20"/>
                <w:lang w:val="en-US"/>
              </w:rPr>
              <w:t>BUDERUS</w:t>
            </w:r>
            <w:r>
              <w:rPr>
                <w:rFonts w:ascii="Times New Roman" w:hAnsi="Times New Roman" w:cs="Times New Roman"/>
                <w:sz w:val="20"/>
                <w:szCs w:val="20"/>
              </w:rPr>
              <w:t xml:space="preserve"> </w:t>
            </w:r>
            <w:r w:rsidRPr="005E0313">
              <w:rPr>
                <w:rFonts w:ascii="Times New Roman" w:hAnsi="Times New Roman" w:cs="Times New Roman"/>
                <w:sz w:val="20"/>
                <w:szCs w:val="20"/>
                <w:lang w:val="en-US"/>
              </w:rPr>
              <w:t>SE 735-730</w:t>
            </w:r>
          </w:p>
        </w:tc>
        <w:tc>
          <w:tcPr>
            <w:tcW w:w="1701" w:type="dxa"/>
            <w:shd w:val="clear" w:color="auto" w:fill="FFFFFF"/>
            <w:vAlign w:val="center"/>
          </w:tcPr>
          <w:p w14:paraId="01F30FAC" w14:textId="6B6DD9FD" w:rsidR="003C1ACB" w:rsidRPr="00A56670" w:rsidRDefault="003C1ACB"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8" w:type="dxa"/>
            <w:shd w:val="clear" w:color="auto" w:fill="FFFFFF"/>
            <w:vAlign w:val="center"/>
          </w:tcPr>
          <w:p w14:paraId="64ACF367" w14:textId="20D9F5C3" w:rsidR="003C1ACB" w:rsidRPr="00345668" w:rsidRDefault="00E54573" w:rsidP="003C1ACB">
            <w:pPr>
              <w:spacing w:after="0"/>
              <w:jc w:val="center"/>
              <w:rPr>
                <w:rFonts w:ascii="Times New Roman" w:eastAsia="Times New Roman" w:hAnsi="Times New Roman" w:cs="Times New Roman"/>
                <w:sz w:val="20"/>
                <w:szCs w:val="20"/>
                <w:lang w:eastAsia="ru-RU"/>
              </w:rPr>
            </w:pPr>
            <w:r w:rsidRPr="00E54573">
              <w:rPr>
                <w:rFonts w:ascii="Times New Roman" w:eastAsia="Times New Roman" w:hAnsi="Times New Roman" w:cs="Times New Roman"/>
                <w:sz w:val="20"/>
                <w:szCs w:val="20"/>
                <w:lang w:eastAsia="ru-RU"/>
              </w:rPr>
              <w:t>1,254</w:t>
            </w:r>
          </w:p>
        </w:tc>
        <w:tc>
          <w:tcPr>
            <w:tcW w:w="1417" w:type="dxa"/>
            <w:shd w:val="clear" w:color="auto" w:fill="FFFFFF"/>
            <w:vAlign w:val="center"/>
          </w:tcPr>
          <w:p w14:paraId="5A029FEB" w14:textId="309324DE" w:rsidR="003C1ACB" w:rsidRPr="00345668" w:rsidRDefault="003C1ACB" w:rsidP="003C1ACB">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w:t>
            </w:r>
          </w:p>
        </w:tc>
      </w:tr>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C11F0F">
          <w:pgSz w:w="11906" w:h="16838"/>
          <w:pgMar w:top="851" w:right="567" w:bottom="567" w:left="1701" w:header="709" w:footer="709" w:gutter="0"/>
          <w:cols w:space="708"/>
          <w:docGrid w:linePitch="360"/>
        </w:sectPr>
      </w:pPr>
    </w:p>
    <w:p w14:paraId="6C7667BE" w14:textId="77777777" w:rsidR="007A5326" w:rsidRPr="000A3544" w:rsidRDefault="007A5326" w:rsidP="00603C98">
      <w:pPr>
        <w:pStyle w:val="afd"/>
        <w:keepNext/>
        <w:spacing w:before="0" w:line="276" w:lineRule="auto"/>
        <w:ind w:firstLine="709"/>
        <w:rPr>
          <w:rFonts w:ascii="Times New Roman" w:hAnsi="Times New Roman" w:cs="Times New Roman"/>
          <w:b w:val="0"/>
          <w:sz w:val="20"/>
          <w:szCs w:val="20"/>
        </w:rPr>
      </w:pPr>
      <w:r w:rsidRPr="000A3544">
        <w:rPr>
          <w:rFonts w:ascii="Times New Roman" w:hAnsi="Times New Roman" w:cs="Times New Roman"/>
          <w:b w:val="0"/>
          <w:sz w:val="20"/>
          <w:szCs w:val="20"/>
        </w:rPr>
        <w:lastRenderedPageBreak/>
        <w:tab/>
      </w:r>
      <w:bookmarkStart w:id="5" w:name="_Ref34384627"/>
      <w:r w:rsidRPr="000A3544">
        <w:rPr>
          <w:rFonts w:ascii="Times New Roman" w:hAnsi="Times New Roman" w:cs="Times New Roman"/>
          <w:b w:val="0"/>
          <w:iCs/>
          <w:sz w:val="20"/>
          <w:szCs w:val="20"/>
        </w:rPr>
        <w:t xml:space="preserve">Таблица </w:t>
      </w:r>
      <w:bookmarkEnd w:id="5"/>
      <w:r w:rsidR="000713FB" w:rsidRPr="000A3544">
        <w:rPr>
          <w:rFonts w:ascii="Times New Roman" w:hAnsi="Times New Roman" w:cs="Times New Roman"/>
          <w:b w:val="0"/>
          <w:iCs/>
          <w:sz w:val="20"/>
          <w:szCs w:val="20"/>
        </w:rPr>
        <w:t>7</w:t>
      </w:r>
      <w:bookmarkStart w:id="6" w:name="_Hlk50123925"/>
      <w:r w:rsidRPr="000A3544">
        <w:rPr>
          <w:rFonts w:ascii="Times New Roman" w:hAnsi="Times New Roman" w:cs="Times New Roman"/>
          <w:b w:val="0"/>
          <w:sz w:val="20"/>
          <w:szCs w:val="20"/>
        </w:rPr>
        <w:t xml:space="preserve">– </w:t>
      </w:r>
      <w:r w:rsidR="00135226" w:rsidRPr="000A3544">
        <w:rPr>
          <w:rFonts w:ascii="Times New Roman" w:hAnsi="Times New Roman" w:cs="Times New Roman"/>
          <w:b w:val="0"/>
          <w:sz w:val="20"/>
          <w:szCs w:val="20"/>
        </w:rPr>
        <w:t>Существующий и перспективный баланс</w:t>
      </w:r>
      <w:r w:rsidRPr="000A3544">
        <w:rPr>
          <w:rFonts w:ascii="Times New Roman" w:hAnsi="Times New Roman" w:cs="Times New Roman"/>
          <w:b w:val="0"/>
          <w:sz w:val="20"/>
          <w:szCs w:val="20"/>
        </w:rPr>
        <w:t xml:space="preserve"> тепловой мощности и присоединенной тепловой нагрузки, Гкал/ч</w:t>
      </w:r>
      <w:bookmarkEnd w:id="6"/>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1"/>
        <w:gridCol w:w="1754"/>
        <w:gridCol w:w="1417"/>
        <w:gridCol w:w="623"/>
        <w:gridCol w:w="1499"/>
        <w:gridCol w:w="1513"/>
        <w:gridCol w:w="1055"/>
        <w:gridCol w:w="1321"/>
        <w:gridCol w:w="1077"/>
        <w:gridCol w:w="1275"/>
        <w:gridCol w:w="1286"/>
        <w:gridCol w:w="1366"/>
        <w:gridCol w:w="1176"/>
      </w:tblGrid>
      <w:tr w:rsidR="000200EB" w:rsidRPr="000A3544" w14:paraId="197712F8" w14:textId="77777777" w:rsidTr="005370B6">
        <w:trPr>
          <w:trHeight w:hRule="exact" w:val="1898"/>
          <w:tblHeader/>
        </w:trPr>
        <w:tc>
          <w:tcPr>
            <w:tcW w:w="481" w:type="dxa"/>
            <w:shd w:val="clear" w:color="auto" w:fill="auto"/>
            <w:vAlign w:val="center"/>
          </w:tcPr>
          <w:p w14:paraId="173D3BA4"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bookmarkStart w:id="7" w:name="_Hlk164772029"/>
            <w:bookmarkStart w:id="8" w:name="_Hlk150506618"/>
            <w:bookmarkStart w:id="9" w:name="_Hlk166748073"/>
            <w:bookmarkStart w:id="10" w:name="_Hlk169427998"/>
            <w:r w:rsidRPr="000A3544">
              <w:rPr>
                <w:rFonts w:ascii="Times New Roman" w:eastAsia="Times New Roman" w:hAnsi="Times New Roman" w:cs="Times New Roman"/>
                <w:b/>
                <w:color w:val="000000"/>
                <w:sz w:val="20"/>
                <w:szCs w:val="20"/>
                <w:lang w:eastAsia="ru-RU"/>
              </w:rPr>
              <w:t>№ п/п</w:t>
            </w:r>
          </w:p>
        </w:tc>
        <w:tc>
          <w:tcPr>
            <w:tcW w:w="1754" w:type="dxa"/>
            <w:shd w:val="clear" w:color="auto" w:fill="auto"/>
            <w:vAlign w:val="center"/>
          </w:tcPr>
          <w:p w14:paraId="2325B442"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ТСО</w:t>
            </w:r>
          </w:p>
        </w:tc>
        <w:tc>
          <w:tcPr>
            <w:tcW w:w="1417" w:type="dxa"/>
            <w:shd w:val="clear" w:color="auto" w:fill="auto"/>
            <w:vAlign w:val="center"/>
          </w:tcPr>
          <w:p w14:paraId="78810BDC"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Наименование и адрес котельной</w:t>
            </w:r>
          </w:p>
        </w:tc>
        <w:tc>
          <w:tcPr>
            <w:tcW w:w="623" w:type="dxa"/>
            <w:shd w:val="clear" w:color="auto" w:fill="auto"/>
            <w:vAlign w:val="center"/>
          </w:tcPr>
          <w:p w14:paraId="09B0E67E"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62873515"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Установленная мощность, Гкал/ч</w:t>
            </w:r>
          </w:p>
        </w:tc>
        <w:tc>
          <w:tcPr>
            <w:tcW w:w="1513" w:type="dxa"/>
            <w:shd w:val="clear" w:color="auto" w:fill="auto"/>
            <w:vAlign w:val="center"/>
          </w:tcPr>
          <w:p w14:paraId="780C4124"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Располагаемая, Гкал/ч</w:t>
            </w:r>
          </w:p>
        </w:tc>
        <w:tc>
          <w:tcPr>
            <w:tcW w:w="1055" w:type="dxa"/>
            <w:shd w:val="clear" w:color="auto" w:fill="auto"/>
            <w:vAlign w:val="center"/>
          </w:tcPr>
          <w:p w14:paraId="092BEC1B"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мощность нетто, Гкал/ч</w:t>
            </w:r>
          </w:p>
        </w:tc>
        <w:tc>
          <w:tcPr>
            <w:tcW w:w="1321" w:type="dxa"/>
            <w:shd w:val="clear" w:color="auto" w:fill="auto"/>
            <w:vAlign w:val="center"/>
          </w:tcPr>
          <w:p w14:paraId="750D7C2E"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Собственные нужды, Гкал/ч</w:t>
            </w:r>
          </w:p>
        </w:tc>
        <w:tc>
          <w:tcPr>
            <w:tcW w:w="1077" w:type="dxa"/>
            <w:shd w:val="clear" w:color="auto" w:fill="auto"/>
            <w:vAlign w:val="center"/>
          </w:tcPr>
          <w:p w14:paraId="2161EFA4"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Потери в тепловых сетях, Гкал/ч</w:t>
            </w:r>
          </w:p>
        </w:tc>
        <w:tc>
          <w:tcPr>
            <w:tcW w:w="1275" w:type="dxa"/>
            <w:shd w:val="clear" w:color="auto" w:fill="auto"/>
            <w:vAlign w:val="center"/>
          </w:tcPr>
          <w:p w14:paraId="45333507"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Подключенная нагрузка, Гкал/ч</w:t>
            </w:r>
          </w:p>
        </w:tc>
        <w:tc>
          <w:tcPr>
            <w:tcW w:w="1286" w:type="dxa"/>
            <w:shd w:val="clear" w:color="auto" w:fill="auto"/>
            <w:vAlign w:val="center"/>
          </w:tcPr>
          <w:p w14:paraId="58862E33"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Тепловая нагрузка на источнике, Гкал/ч</w:t>
            </w:r>
          </w:p>
        </w:tc>
        <w:tc>
          <w:tcPr>
            <w:tcW w:w="1366" w:type="dxa"/>
            <w:shd w:val="clear" w:color="auto" w:fill="auto"/>
            <w:vAlign w:val="center"/>
          </w:tcPr>
          <w:p w14:paraId="2EA74082"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1176" w:type="dxa"/>
            <w:shd w:val="clear" w:color="auto" w:fill="auto"/>
            <w:vAlign w:val="center"/>
          </w:tcPr>
          <w:p w14:paraId="616276DE" w14:textId="77777777" w:rsidR="000200EB" w:rsidRPr="000A3544" w:rsidRDefault="000200EB" w:rsidP="005370B6">
            <w:pPr>
              <w:spacing w:after="0"/>
              <w:jc w:val="center"/>
              <w:rPr>
                <w:rFonts w:ascii="Times New Roman" w:eastAsia="Times New Roman" w:hAnsi="Times New Roman" w:cs="Times New Roman"/>
                <w:b/>
                <w:color w:val="000000"/>
                <w:sz w:val="20"/>
                <w:szCs w:val="20"/>
                <w:lang w:eastAsia="ru-RU"/>
              </w:rPr>
            </w:pPr>
            <w:r w:rsidRPr="000A3544">
              <w:rPr>
                <w:rFonts w:ascii="Times New Roman" w:eastAsia="Times New Roman" w:hAnsi="Times New Roman" w:cs="Times New Roman"/>
                <w:b/>
                <w:color w:val="000000"/>
                <w:sz w:val="20"/>
                <w:szCs w:val="20"/>
                <w:lang w:eastAsia="ru-RU"/>
              </w:rPr>
              <w:t>КИУТМ, %</w:t>
            </w:r>
          </w:p>
        </w:tc>
      </w:tr>
      <w:tr w:rsidR="000200EB" w:rsidRPr="000A3544" w14:paraId="625EEC8B" w14:textId="77777777" w:rsidTr="005370B6">
        <w:trPr>
          <w:trHeight w:hRule="exact" w:val="283"/>
        </w:trPr>
        <w:tc>
          <w:tcPr>
            <w:tcW w:w="481" w:type="dxa"/>
            <w:vMerge w:val="restart"/>
            <w:shd w:val="clear" w:color="auto" w:fill="auto"/>
            <w:vAlign w:val="center"/>
          </w:tcPr>
          <w:p w14:paraId="081F724A" w14:textId="77777777" w:rsidR="000200EB" w:rsidRPr="000A3544" w:rsidRDefault="000200EB" w:rsidP="005370B6">
            <w:pPr>
              <w:spacing w:after="0"/>
              <w:jc w:val="center"/>
              <w:rPr>
                <w:rFonts w:ascii="Times New Roman" w:hAnsi="Times New Roman" w:cs="Times New Roman"/>
                <w:sz w:val="20"/>
                <w:szCs w:val="20"/>
                <w:lang w:eastAsia="ru-RU"/>
              </w:rPr>
            </w:pPr>
            <w:bookmarkStart w:id="11" w:name="_Hlk169352834"/>
            <w:bookmarkEnd w:id="7"/>
            <w:bookmarkEnd w:id="8"/>
            <w:bookmarkEnd w:id="9"/>
            <w:r w:rsidRPr="000A3544">
              <w:rPr>
                <w:rFonts w:ascii="Times New Roman" w:hAnsi="Times New Roman" w:cs="Times New Roman"/>
                <w:sz w:val="20"/>
                <w:szCs w:val="20"/>
                <w:lang w:eastAsia="ru-RU"/>
              </w:rPr>
              <w:t>1</w:t>
            </w:r>
          </w:p>
        </w:tc>
        <w:tc>
          <w:tcPr>
            <w:tcW w:w="1754" w:type="dxa"/>
            <w:vMerge w:val="restart"/>
            <w:shd w:val="clear" w:color="auto" w:fill="auto"/>
            <w:vAlign w:val="center"/>
          </w:tcPr>
          <w:p w14:paraId="39702B38" w14:textId="77777777" w:rsidR="000200EB" w:rsidRPr="000A3544" w:rsidRDefault="000200EB" w:rsidP="005370B6">
            <w:pPr>
              <w:spacing w:after="0"/>
              <w:jc w:val="center"/>
              <w:rPr>
                <w:rFonts w:ascii="Times New Roman" w:hAnsi="Times New Roman" w:cs="Times New Roman"/>
                <w:sz w:val="20"/>
                <w:szCs w:val="20"/>
              </w:rPr>
            </w:pPr>
            <w:r>
              <w:rPr>
                <w:rFonts w:ascii="Times New Roman" w:hAnsi="Times New Roman" w:cs="Times New Roman"/>
                <w:sz w:val="20"/>
                <w:szCs w:val="20"/>
              </w:rPr>
              <w:t>ООО «Комстройсервис»</w:t>
            </w:r>
          </w:p>
        </w:tc>
        <w:tc>
          <w:tcPr>
            <w:tcW w:w="1417" w:type="dxa"/>
            <w:vMerge w:val="restart"/>
            <w:shd w:val="clear" w:color="auto" w:fill="auto"/>
            <w:vAlign w:val="center"/>
          </w:tcPr>
          <w:p w14:paraId="1F36CEE0" w14:textId="77777777" w:rsidR="000200EB" w:rsidRPr="000A3544" w:rsidRDefault="000200EB" w:rsidP="005370B6">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 (р.п. Радищево, пл. 50 лет ВЛКСМ, 13а)</w:t>
            </w:r>
          </w:p>
        </w:tc>
        <w:tc>
          <w:tcPr>
            <w:tcW w:w="623" w:type="dxa"/>
            <w:shd w:val="clear" w:color="auto" w:fill="auto"/>
            <w:vAlign w:val="center"/>
          </w:tcPr>
          <w:p w14:paraId="14AB1E73"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3BBE8A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5AD96EC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627C1B9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4E3B526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54D4745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757FCEF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4333139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1983ADD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6BB037F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3838BBE8" w14:textId="77777777" w:rsidTr="005370B6">
        <w:trPr>
          <w:trHeight w:hRule="exact" w:val="284"/>
        </w:trPr>
        <w:tc>
          <w:tcPr>
            <w:tcW w:w="481" w:type="dxa"/>
            <w:vMerge/>
            <w:shd w:val="clear" w:color="auto" w:fill="auto"/>
          </w:tcPr>
          <w:p w14:paraId="6EA58229"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5E7F4DC9"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4D811A1"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0291FC4"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4B4404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5211AADF"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0AD50A2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29F3252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6FE6133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687C76C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09E5A0E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495AE4B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3F04DA5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1185CDCF" w14:textId="77777777" w:rsidTr="005370B6">
        <w:trPr>
          <w:trHeight w:hRule="exact" w:val="284"/>
        </w:trPr>
        <w:tc>
          <w:tcPr>
            <w:tcW w:w="481" w:type="dxa"/>
            <w:vMerge/>
            <w:shd w:val="clear" w:color="auto" w:fill="auto"/>
          </w:tcPr>
          <w:p w14:paraId="738D82A1"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16D9420B"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7C754AC"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5081890"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2A30A2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03C8683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3A52996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0DD3468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D45818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6E872C1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52B3B84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53B1B67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63B0D26F"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75CEEF12" w14:textId="77777777" w:rsidTr="005370B6">
        <w:trPr>
          <w:trHeight w:hRule="exact" w:val="284"/>
        </w:trPr>
        <w:tc>
          <w:tcPr>
            <w:tcW w:w="481" w:type="dxa"/>
            <w:vMerge/>
            <w:shd w:val="clear" w:color="auto" w:fill="auto"/>
          </w:tcPr>
          <w:p w14:paraId="55353DBD"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768E56B2"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DA0DF1A"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F9BCCC7"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70BAA1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6588E5E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4FE7EB6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0F3F12F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1C7057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4B2A670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34BE35A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001C4F0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5910D52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2DD9AABD" w14:textId="77777777" w:rsidTr="005370B6">
        <w:trPr>
          <w:trHeight w:hRule="exact" w:val="284"/>
        </w:trPr>
        <w:tc>
          <w:tcPr>
            <w:tcW w:w="481" w:type="dxa"/>
            <w:vMerge/>
            <w:shd w:val="clear" w:color="auto" w:fill="auto"/>
          </w:tcPr>
          <w:p w14:paraId="1EB677F5"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5924B391"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7009990A"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3B410CE5"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998753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78D4EE5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1BC9082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0A4B8E9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FA96A4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715F0D9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6698637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7F2CCCB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74B70F7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0BBA991B" w14:textId="77777777" w:rsidTr="005370B6">
        <w:trPr>
          <w:trHeight w:hRule="exact" w:val="284"/>
        </w:trPr>
        <w:tc>
          <w:tcPr>
            <w:tcW w:w="481" w:type="dxa"/>
            <w:vMerge/>
            <w:shd w:val="clear" w:color="auto" w:fill="auto"/>
          </w:tcPr>
          <w:p w14:paraId="1277F266"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1E9AEF73"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38E0D1B0"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3D92EA5"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DDF446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594F58A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54085AC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5F8F5DE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1A12706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506F51E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59A5B1A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449D505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622049C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4E7F9E2D" w14:textId="77777777" w:rsidTr="005370B6">
        <w:trPr>
          <w:trHeight w:hRule="exact" w:val="284"/>
        </w:trPr>
        <w:tc>
          <w:tcPr>
            <w:tcW w:w="481" w:type="dxa"/>
            <w:vMerge/>
            <w:shd w:val="clear" w:color="auto" w:fill="auto"/>
          </w:tcPr>
          <w:p w14:paraId="10905D6E"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0D5CF66B"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26615DA"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16121C3"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659205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04397B2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2C37263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5AC2070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6093E1A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2445465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10A7928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07AD1D9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1755B7F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744275E3" w14:textId="77777777" w:rsidTr="005370B6">
        <w:trPr>
          <w:trHeight w:hRule="exact" w:val="739"/>
        </w:trPr>
        <w:tc>
          <w:tcPr>
            <w:tcW w:w="481" w:type="dxa"/>
            <w:vMerge/>
            <w:shd w:val="clear" w:color="auto" w:fill="auto"/>
          </w:tcPr>
          <w:p w14:paraId="10E41292"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18A925EF"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C2112D3"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BDBE9B2" w14:textId="77777777" w:rsidR="000200EB" w:rsidRPr="000A3544"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0EA0F84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50609DF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259A04F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20BC926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D4A499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25F7336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177CAE5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2539465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214BCE9F"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tr w:rsidR="000200EB" w:rsidRPr="000A3544" w14:paraId="7F6801CA" w14:textId="77777777" w:rsidTr="005370B6">
        <w:trPr>
          <w:trHeight w:hRule="exact" w:val="707"/>
        </w:trPr>
        <w:tc>
          <w:tcPr>
            <w:tcW w:w="481" w:type="dxa"/>
            <w:vMerge/>
            <w:shd w:val="clear" w:color="auto" w:fill="auto"/>
          </w:tcPr>
          <w:p w14:paraId="34B17449"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16C6E0E0"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66ADA85F"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F212ACA" w14:textId="77777777" w:rsidR="000200EB" w:rsidRPr="000A3544"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6735EE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513" w:type="dxa"/>
            <w:shd w:val="clear" w:color="auto" w:fill="auto"/>
            <w:vAlign w:val="center"/>
          </w:tcPr>
          <w:p w14:paraId="330C7D6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055" w:type="dxa"/>
            <w:shd w:val="clear" w:color="auto" w:fill="auto"/>
            <w:vAlign w:val="center"/>
          </w:tcPr>
          <w:p w14:paraId="0133250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0,774</w:t>
            </w:r>
          </w:p>
        </w:tc>
        <w:tc>
          <w:tcPr>
            <w:tcW w:w="1321" w:type="dxa"/>
            <w:shd w:val="clear" w:color="auto" w:fill="auto"/>
            <w:vAlign w:val="center"/>
          </w:tcPr>
          <w:p w14:paraId="221FF36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3ECA88C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0,1097</w:t>
            </w:r>
          </w:p>
        </w:tc>
        <w:tc>
          <w:tcPr>
            <w:tcW w:w="1275" w:type="dxa"/>
            <w:shd w:val="clear" w:color="auto" w:fill="auto"/>
            <w:vAlign w:val="center"/>
          </w:tcPr>
          <w:p w14:paraId="7AEEC42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0,432</w:t>
            </w:r>
          </w:p>
        </w:tc>
        <w:tc>
          <w:tcPr>
            <w:tcW w:w="1286" w:type="dxa"/>
            <w:shd w:val="clear" w:color="auto" w:fill="auto"/>
            <w:vAlign w:val="center"/>
          </w:tcPr>
          <w:p w14:paraId="34E8CE3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0,5417</w:t>
            </w:r>
          </w:p>
        </w:tc>
        <w:tc>
          <w:tcPr>
            <w:tcW w:w="1366" w:type="dxa"/>
            <w:shd w:val="clear" w:color="auto" w:fill="auto"/>
            <w:vAlign w:val="center"/>
          </w:tcPr>
          <w:p w14:paraId="623BBBC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0,2323</w:t>
            </w:r>
          </w:p>
        </w:tc>
        <w:tc>
          <w:tcPr>
            <w:tcW w:w="1176" w:type="dxa"/>
            <w:shd w:val="clear" w:color="auto" w:fill="auto"/>
            <w:vAlign w:val="center"/>
          </w:tcPr>
          <w:p w14:paraId="289F395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r>
      <w:bookmarkEnd w:id="11"/>
      <w:tr w:rsidR="000200EB" w:rsidRPr="00371E6A" w14:paraId="512C28A2" w14:textId="77777777" w:rsidTr="005370B6">
        <w:trPr>
          <w:trHeight w:hRule="exact" w:val="283"/>
        </w:trPr>
        <w:tc>
          <w:tcPr>
            <w:tcW w:w="481" w:type="dxa"/>
            <w:vMerge w:val="restart"/>
            <w:shd w:val="clear" w:color="auto" w:fill="auto"/>
            <w:vAlign w:val="center"/>
          </w:tcPr>
          <w:p w14:paraId="5419A941" w14:textId="77777777" w:rsidR="000200EB" w:rsidRPr="000A3544" w:rsidRDefault="000200EB" w:rsidP="005370B6">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754" w:type="dxa"/>
            <w:vMerge w:val="restart"/>
            <w:shd w:val="clear" w:color="auto" w:fill="auto"/>
            <w:vAlign w:val="center"/>
          </w:tcPr>
          <w:p w14:paraId="777EFAA7" w14:textId="77777777" w:rsidR="000200EB" w:rsidRPr="000A3544" w:rsidRDefault="000200EB" w:rsidP="005370B6">
            <w:pPr>
              <w:spacing w:after="0"/>
              <w:jc w:val="center"/>
              <w:rPr>
                <w:rFonts w:ascii="Times New Roman" w:hAnsi="Times New Roman" w:cs="Times New Roman"/>
                <w:sz w:val="20"/>
                <w:szCs w:val="20"/>
              </w:rPr>
            </w:pPr>
            <w:r>
              <w:rPr>
                <w:rFonts w:ascii="Times New Roman" w:hAnsi="Times New Roman" w:cs="Times New Roman"/>
                <w:sz w:val="20"/>
                <w:szCs w:val="20"/>
              </w:rPr>
              <w:t>ООО «Комстройсервис»</w:t>
            </w:r>
          </w:p>
        </w:tc>
        <w:tc>
          <w:tcPr>
            <w:tcW w:w="1417" w:type="dxa"/>
            <w:vMerge w:val="restart"/>
            <w:shd w:val="clear" w:color="auto" w:fill="auto"/>
            <w:vAlign w:val="center"/>
          </w:tcPr>
          <w:p w14:paraId="5D62C2EA" w14:textId="77777777" w:rsidR="000200EB" w:rsidRPr="000A3544" w:rsidRDefault="000200EB" w:rsidP="005370B6">
            <w:pPr>
              <w:widowControl w:val="0"/>
              <w:spacing w:after="0"/>
              <w:ind w:right="-99"/>
              <w:outlineLvl w:val="1"/>
              <w:rPr>
                <w:rFonts w:ascii="Times New Roman" w:eastAsia="Times New Roman" w:hAnsi="Times New Roman" w:cs="Times New Roman"/>
                <w:sz w:val="20"/>
                <w:szCs w:val="20"/>
                <w:highlight w:val="yellow"/>
                <w:lang w:eastAsia="ru-RU"/>
              </w:rPr>
            </w:pPr>
            <w:r w:rsidRPr="00640F8F">
              <w:rPr>
                <w:rFonts w:ascii="Times New Roman" w:eastAsia="Times New Roman" w:hAnsi="Times New Roman" w:cs="Times New Roman"/>
                <w:sz w:val="20"/>
                <w:szCs w:val="20"/>
                <w:lang w:eastAsia="ru-RU"/>
              </w:rPr>
              <w:t>Котельная №2 (р.п. Радищево, ул.Свердлова,24а)</w:t>
            </w:r>
          </w:p>
        </w:tc>
        <w:tc>
          <w:tcPr>
            <w:tcW w:w="623" w:type="dxa"/>
            <w:shd w:val="clear" w:color="auto" w:fill="auto"/>
            <w:vAlign w:val="center"/>
          </w:tcPr>
          <w:p w14:paraId="30DC7ABA"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55D04B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2C8BB85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072B370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1FEB9A9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2C96FE9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37B15E8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2A84A7C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3E2465D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1564A57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5D1460DB" w14:textId="77777777" w:rsidTr="005370B6">
        <w:trPr>
          <w:trHeight w:hRule="exact" w:val="284"/>
        </w:trPr>
        <w:tc>
          <w:tcPr>
            <w:tcW w:w="481" w:type="dxa"/>
            <w:vMerge/>
            <w:shd w:val="clear" w:color="auto" w:fill="auto"/>
          </w:tcPr>
          <w:p w14:paraId="261FB25C"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290A2F4B"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06C508BF"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FED3937"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AB8C4C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7D62D3C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5364257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43FDC62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9A7BF6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3366A83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044FF8B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0B051079"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5C55A7D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0A3D0179" w14:textId="77777777" w:rsidTr="005370B6">
        <w:trPr>
          <w:trHeight w:hRule="exact" w:val="284"/>
        </w:trPr>
        <w:tc>
          <w:tcPr>
            <w:tcW w:w="481" w:type="dxa"/>
            <w:vMerge/>
            <w:shd w:val="clear" w:color="auto" w:fill="auto"/>
          </w:tcPr>
          <w:p w14:paraId="71D4A086"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051F3543"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94AF321"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B5DFDC5"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FDD6508"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3B799E2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43B410A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6DEEFCF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46BF2C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3C4D0B1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72AE580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2574D28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0DBC420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51EDD51F" w14:textId="77777777" w:rsidTr="005370B6">
        <w:trPr>
          <w:trHeight w:hRule="exact" w:val="284"/>
        </w:trPr>
        <w:tc>
          <w:tcPr>
            <w:tcW w:w="481" w:type="dxa"/>
            <w:vMerge/>
            <w:shd w:val="clear" w:color="auto" w:fill="auto"/>
          </w:tcPr>
          <w:p w14:paraId="616E4204"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5DE78318"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59D2249"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83919F1"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1A5211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46F2864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6117453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54C7118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3F7DA2E"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0679FFC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1155A8C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1E393C2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14C4834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374C567D" w14:textId="77777777" w:rsidTr="005370B6">
        <w:trPr>
          <w:trHeight w:hRule="exact" w:val="284"/>
        </w:trPr>
        <w:tc>
          <w:tcPr>
            <w:tcW w:w="481" w:type="dxa"/>
            <w:vMerge/>
            <w:shd w:val="clear" w:color="auto" w:fill="auto"/>
          </w:tcPr>
          <w:p w14:paraId="2C15F049"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60AFFB2E"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5A440BAB"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7F8097E7"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35071A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4023F8F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3F120C0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3263FDD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410D519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37008BD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2B026DF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1742281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60083E5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58F4BCF9" w14:textId="77777777" w:rsidTr="005370B6">
        <w:trPr>
          <w:trHeight w:hRule="exact" w:val="284"/>
        </w:trPr>
        <w:tc>
          <w:tcPr>
            <w:tcW w:w="481" w:type="dxa"/>
            <w:vMerge/>
            <w:shd w:val="clear" w:color="auto" w:fill="auto"/>
          </w:tcPr>
          <w:p w14:paraId="069ECCCF"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1523DB0C"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B971788"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0E6E6A6A"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CF52C3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24AE0D4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44411C3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10E42A46"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1C366D10"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6F02CA0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590DC98F"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00FA4A6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1D04B73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7D4145D6" w14:textId="77777777" w:rsidTr="005370B6">
        <w:trPr>
          <w:trHeight w:hRule="exact" w:val="284"/>
        </w:trPr>
        <w:tc>
          <w:tcPr>
            <w:tcW w:w="481" w:type="dxa"/>
            <w:vMerge/>
            <w:shd w:val="clear" w:color="auto" w:fill="auto"/>
          </w:tcPr>
          <w:p w14:paraId="4002908F"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3D7095EA"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2334154A"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20218536" w14:textId="77777777" w:rsidR="000200EB" w:rsidRPr="000A3544" w:rsidRDefault="000200EB" w:rsidP="005370B6">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1002D7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3EDD7863"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51604A5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7611371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0D7C13E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6C14399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5EF24A4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1019039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2AAB008F"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304ADD20" w14:textId="77777777" w:rsidTr="005370B6">
        <w:trPr>
          <w:trHeight w:hRule="exact" w:val="739"/>
        </w:trPr>
        <w:tc>
          <w:tcPr>
            <w:tcW w:w="481" w:type="dxa"/>
            <w:vMerge/>
            <w:shd w:val="clear" w:color="auto" w:fill="auto"/>
          </w:tcPr>
          <w:p w14:paraId="4C21256B"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2EA54B52"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16474D47"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486C5105" w14:textId="77777777" w:rsidR="000200EB" w:rsidRPr="000A3544"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w:t>
            </w:r>
            <w:r>
              <w:rPr>
                <w:rFonts w:ascii="Times New Roman" w:eastAsia="Times New Roman" w:hAnsi="Times New Roman" w:cs="Times New Roman"/>
                <w:color w:val="000000"/>
                <w:sz w:val="20"/>
                <w:szCs w:val="20"/>
                <w:lang w:eastAsia="ru-RU"/>
              </w:rPr>
              <w:t>30</w:t>
            </w:r>
            <w:r w:rsidRPr="000A3544">
              <w:rPr>
                <w:rFonts w:ascii="Times New Roman" w:eastAsia="Times New Roman" w:hAnsi="Times New Roman" w:cs="Times New Roman"/>
                <w:color w:val="000000"/>
                <w:sz w:val="20"/>
                <w:szCs w:val="20"/>
                <w:lang w:eastAsia="ru-RU"/>
              </w:rPr>
              <w:t>-2033</w:t>
            </w:r>
          </w:p>
        </w:tc>
        <w:tc>
          <w:tcPr>
            <w:tcW w:w="1499" w:type="dxa"/>
            <w:shd w:val="clear" w:color="auto" w:fill="auto"/>
            <w:vAlign w:val="center"/>
          </w:tcPr>
          <w:p w14:paraId="7E6CF77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355DA6F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64DAD70C"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3A78E39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4ABFF7D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4193C0B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5C55A6A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5CE7B4B4"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400C3B47"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tr w:rsidR="000200EB" w:rsidRPr="00371E6A" w14:paraId="2BC8EE59" w14:textId="77777777" w:rsidTr="005370B6">
        <w:trPr>
          <w:trHeight w:hRule="exact" w:val="707"/>
        </w:trPr>
        <w:tc>
          <w:tcPr>
            <w:tcW w:w="481" w:type="dxa"/>
            <w:vMerge/>
            <w:shd w:val="clear" w:color="auto" w:fill="auto"/>
          </w:tcPr>
          <w:p w14:paraId="4311CF4B" w14:textId="77777777" w:rsidR="000200EB" w:rsidRPr="000A3544" w:rsidRDefault="000200EB" w:rsidP="005370B6">
            <w:pPr>
              <w:spacing w:after="0"/>
              <w:rPr>
                <w:rFonts w:ascii="Times New Roman" w:hAnsi="Times New Roman" w:cs="Times New Roman"/>
                <w:sz w:val="20"/>
                <w:szCs w:val="20"/>
                <w:lang w:eastAsia="ru-RU"/>
              </w:rPr>
            </w:pPr>
          </w:p>
        </w:tc>
        <w:tc>
          <w:tcPr>
            <w:tcW w:w="1754" w:type="dxa"/>
            <w:vMerge/>
            <w:shd w:val="clear" w:color="auto" w:fill="auto"/>
            <w:vAlign w:val="center"/>
          </w:tcPr>
          <w:p w14:paraId="1D4A52B4"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14:paraId="475390CB" w14:textId="77777777" w:rsidR="000200EB" w:rsidRPr="000A3544" w:rsidRDefault="000200EB" w:rsidP="005370B6">
            <w:pPr>
              <w:spacing w:after="0"/>
              <w:rPr>
                <w:rFonts w:ascii="Times New Roman" w:eastAsia="Times New Roman" w:hAnsi="Times New Roman" w:cs="Times New Roman"/>
                <w:color w:val="000000"/>
                <w:sz w:val="20"/>
                <w:szCs w:val="20"/>
                <w:lang w:eastAsia="ru-RU"/>
              </w:rPr>
            </w:pPr>
          </w:p>
        </w:tc>
        <w:tc>
          <w:tcPr>
            <w:tcW w:w="623" w:type="dxa"/>
            <w:shd w:val="clear" w:color="auto" w:fill="auto"/>
            <w:vAlign w:val="center"/>
          </w:tcPr>
          <w:p w14:paraId="6BE68792" w14:textId="77777777" w:rsidR="000200EB" w:rsidRPr="000A3544"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0A3544">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5EBE55A"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sz w:val="20"/>
                <w:szCs w:val="20"/>
                <w:lang w:eastAsia="ru-RU"/>
              </w:rPr>
              <w:t>1,254</w:t>
            </w:r>
          </w:p>
        </w:tc>
        <w:tc>
          <w:tcPr>
            <w:tcW w:w="1513" w:type="dxa"/>
            <w:shd w:val="clear" w:color="auto" w:fill="auto"/>
            <w:vAlign w:val="center"/>
          </w:tcPr>
          <w:p w14:paraId="45CA642B"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055" w:type="dxa"/>
            <w:shd w:val="clear" w:color="auto" w:fill="auto"/>
            <w:vAlign w:val="center"/>
          </w:tcPr>
          <w:p w14:paraId="0071A17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0,627</w:t>
            </w:r>
          </w:p>
        </w:tc>
        <w:tc>
          <w:tcPr>
            <w:tcW w:w="1321" w:type="dxa"/>
            <w:shd w:val="clear" w:color="auto" w:fill="auto"/>
            <w:vAlign w:val="center"/>
          </w:tcPr>
          <w:p w14:paraId="224CE00D"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77" w:type="dxa"/>
            <w:shd w:val="clear" w:color="auto" w:fill="auto"/>
            <w:vAlign w:val="center"/>
          </w:tcPr>
          <w:p w14:paraId="7A3C099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E54573">
              <w:rPr>
                <w:rFonts w:ascii="Times New Roman" w:eastAsia="Times New Roman" w:hAnsi="Times New Roman" w:cs="Times New Roman"/>
                <w:color w:val="000000"/>
                <w:sz w:val="20"/>
                <w:szCs w:val="20"/>
                <w:lang w:eastAsia="ru-RU"/>
              </w:rPr>
              <w:t>0,022</w:t>
            </w:r>
          </w:p>
        </w:tc>
        <w:tc>
          <w:tcPr>
            <w:tcW w:w="1275" w:type="dxa"/>
            <w:shd w:val="clear" w:color="auto" w:fill="auto"/>
            <w:vAlign w:val="center"/>
          </w:tcPr>
          <w:p w14:paraId="6C4809E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0,474</w:t>
            </w:r>
          </w:p>
        </w:tc>
        <w:tc>
          <w:tcPr>
            <w:tcW w:w="1286" w:type="dxa"/>
            <w:shd w:val="clear" w:color="auto" w:fill="auto"/>
            <w:vAlign w:val="center"/>
          </w:tcPr>
          <w:p w14:paraId="22AFEB42"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0,496</w:t>
            </w:r>
          </w:p>
        </w:tc>
        <w:tc>
          <w:tcPr>
            <w:tcW w:w="1366" w:type="dxa"/>
            <w:shd w:val="clear" w:color="auto" w:fill="auto"/>
            <w:vAlign w:val="center"/>
          </w:tcPr>
          <w:p w14:paraId="51E119D1"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sidRPr="00670BFF">
              <w:rPr>
                <w:rFonts w:ascii="Times New Roman" w:eastAsia="Times New Roman" w:hAnsi="Times New Roman" w:cs="Times New Roman"/>
                <w:color w:val="000000"/>
                <w:sz w:val="20"/>
                <w:szCs w:val="20"/>
                <w:lang w:eastAsia="ru-RU"/>
              </w:rPr>
              <w:t>0,131</w:t>
            </w:r>
          </w:p>
        </w:tc>
        <w:tc>
          <w:tcPr>
            <w:tcW w:w="1176" w:type="dxa"/>
            <w:shd w:val="clear" w:color="auto" w:fill="auto"/>
            <w:vAlign w:val="center"/>
          </w:tcPr>
          <w:p w14:paraId="43A854C5" w14:textId="77777777" w:rsidR="000200EB" w:rsidRPr="00371E6A" w:rsidRDefault="000200EB" w:rsidP="005370B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r>
      <w:bookmarkEnd w:id="10"/>
    </w:tbl>
    <w:p w14:paraId="70609D05" w14:textId="77777777" w:rsidR="00415AD1" w:rsidRDefault="00415AD1"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C11F0F">
          <w:pgSz w:w="16838" w:h="11906" w:orient="landscape"/>
          <w:pgMar w:top="1276" w:right="851" w:bottom="567"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264AADC1"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BF55DA">
        <w:rPr>
          <w:rFonts w:ascii="Times New Roman" w:hAnsi="Times New Roman" w:cs="Times New Roman"/>
          <w:sz w:val="28"/>
          <w:szCs w:val="28"/>
          <w:lang w:eastAsia="ru-RU"/>
        </w:rPr>
        <w:t>Радищев</w:t>
      </w:r>
      <w:r w:rsidR="00F13381">
        <w:rPr>
          <w:rFonts w:ascii="Times New Roman" w:hAnsi="Times New Roman" w:cs="Times New Roman"/>
          <w:sz w:val="28"/>
          <w:szCs w:val="28"/>
          <w:lang w:eastAsia="ru-RU"/>
        </w:rPr>
        <w:t>ского городского поселения</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4A9CC21A"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т.с.</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r w:rsidRPr="00603C98">
        <w:rPr>
          <w:rFonts w:ascii="Times New Roman" w:eastAsia="Arial Unicode MS" w:hAnsi="Times New Roman" w:cs="Times New Roman"/>
          <w:sz w:val="28"/>
          <w:szCs w:val="28"/>
          <w:lang w:val="en-US" w:eastAsia="ru-RU"/>
        </w:rPr>
        <w:t>i</w:t>
      </w:r>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r w:rsidR="00A52C91" w:rsidRPr="00603C98">
        <w:rPr>
          <w:rFonts w:ascii="Times New Roman" w:eastAsia="Arial Unicode MS" w:hAnsi="Times New Roman" w:cs="Times New Roman"/>
          <w:sz w:val="28"/>
          <w:szCs w:val="28"/>
          <w:lang w:val="en-US" w:eastAsia="ru-RU"/>
        </w:rPr>
        <w:t>i</w:t>
      </w:r>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eastAsia="ru-RU"/>
        </w:rPr>
        <w:t>т.с</w:t>
      </w:r>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C11F0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C95832" w14:paraId="60983495" w14:textId="77777777" w:rsidTr="00A52E9D">
        <w:trPr>
          <w:trHeight w:val="1486"/>
        </w:trPr>
        <w:tc>
          <w:tcPr>
            <w:tcW w:w="3140" w:type="dxa"/>
            <w:shd w:val="clear" w:color="auto" w:fill="FFFFFF"/>
            <w:vAlign w:val="center"/>
          </w:tcPr>
          <w:p w14:paraId="5844393E"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Наименование источника теплоснабжения</w:t>
            </w:r>
          </w:p>
        </w:tc>
        <w:tc>
          <w:tcPr>
            <w:tcW w:w="3085" w:type="dxa"/>
            <w:shd w:val="clear" w:color="auto" w:fill="FFFFFF"/>
            <w:vAlign w:val="center"/>
          </w:tcPr>
          <w:p w14:paraId="4C54DE15"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Кол-во воды, необходимого для производства и передачи тепловой энергии котельными, м</w:t>
            </w:r>
            <w:r w:rsidRPr="00C95832">
              <w:rPr>
                <w:rFonts w:ascii="Times New Roman" w:eastAsia="Arial Unicode MS" w:hAnsi="Times New Roman" w:cs="Times New Roman"/>
                <w:b/>
                <w:sz w:val="20"/>
                <w:szCs w:val="20"/>
                <w:vertAlign w:val="superscript"/>
                <w:lang w:eastAsia="ru-RU"/>
              </w:rPr>
              <w:t xml:space="preserve">3 </w:t>
            </w: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общ</w:t>
            </w:r>
            <w:r w:rsidRPr="00C95832">
              <w:rPr>
                <w:rFonts w:ascii="Times New Roman" w:eastAsia="Arial Unicode MS" w:hAnsi="Times New Roman" w:cs="Times New Roman"/>
                <w:b/>
                <w:sz w:val="20"/>
                <w:szCs w:val="20"/>
                <w:lang w:eastAsia="ru-RU"/>
              </w:rPr>
              <w:t>.)</w:t>
            </w:r>
          </w:p>
        </w:tc>
        <w:tc>
          <w:tcPr>
            <w:tcW w:w="2806" w:type="dxa"/>
            <w:shd w:val="clear" w:color="auto" w:fill="FFFFFF"/>
            <w:vAlign w:val="center"/>
          </w:tcPr>
          <w:p w14:paraId="6ED8AE4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системы теплоснабжения, м</w:t>
            </w:r>
            <w:r w:rsidRPr="00C95832">
              <w:rPr>
                <w:rFonts w:ascii="Times New Roman" w:eastAsia="Arial Unicode MS" w:hAnsi="Times New Roman" w:cs="Times New Roman"/>
                <w:b/>
                <w:sz w:val="20"/>
                <w:szCs w:val="20"/>
                <w:vertAlign w:val="superscript"/>
                <w:lang w:eastAsia="ru-RU"/>
              </w:rPr>
              <w:t>3</w:t>
            </w:r>
          </w:p>
          <w:p w14:paraId="09A3EF02"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от</w:t>
            </w:r>
            <w:r w:rsidRPr="00C95832">
              <w:rPr>
                <w:rFonts w:ascii="Times New Roman" w:eastAsia="Arial Unicode MS" w:hAnsi="Times New Roman" w:cs="Times New Roman"/>
                <w:b/>
                <w:sz w:val="20"/>
                <w:szCs w:val="20"/>
                <w:lang w:eastAsia="ru-RU"/>
              </w:rPr>
              <w:t>.)</w:t>
            </w:r>
          </w:p>
        </w:tc>
        <w:tc>
          <w:tcPr>
            <w:tcW w:w="1840" w:type="dxa"/>
            <w:shd w:val="clear" w:color="auto" w:fill="FFFFFF"/>
            <w:vAlign w:val="center"/>
          </w:tcPr>
          <w:p w14:paraId="7114DF30"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заполнение трубопроводов сетей, м</w:t>
            </w:r>
            <w:r w:rsidRPr="00C95832">
              <w:rPr>
                <w:rFonts w:ascii="Times New Roman" w:eastAsia="Arial Unicode MS" w:hAnsi="Times New Roman" w:cs="Times New Roman"/>
                <w:b/>
                <w:sz w:val="20"/>
                <w:szCs w:val="20"/>
                <w:vertAlign w:val="superscript"/>
                <w:lang w:eastAsia="ru-RU"/>
              </w:rPr>
              <w:t>3</w:t>
            </w:r>
            <w:r w:rsidRPr="00C95832">
              <w:rPr>
                <w:rFonts w:ascii="Times New Roman" w:eastAsia="Arial Unicode MS" w:hAnsi="Times New Roman" w:cs="Times New Roman"/>
                <w:b/>
                <w:sz w:val="20"/>
                <w:szCs w:val="20"/>
                <w:lang w:val="en-US" w:eastAsia="ru-RU"/>
              </w:rPr>
              <w:t>V</w:t>
            </w:r>
            <w:r w:rsidRPr="00C95832">
              <w:rPr>
                <w:rFonts w:ascii="Times New Roman" w:eastAsia="Arial Unicode MS" w:hAnsi="Times New Roman" w:cs="Times New Roman"/>
                <w:b/>
                <w:sz w:val="20"/>
                <w:szCs w:val="20"/>
                <w:vertAlign w:val="subscript"/>
                <w:lang w:eastAsia="ru-RU"/>
              </w:rPr>
              <w:t>т.с</w:t>
            </w:r>
          </w:p>
        </w:tc>
        <w:tc>
          <w:tcPr>
            <w:tcW w:w="1661" w:type="dxa"/>
            <w:shd w:val="clear" w:color="auto" w:fill="FFFFFF"/>
            <w:vAlign w:val="center"/>
          </w:tcPr>
          <w:p w14:paraId="48C32EDF"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воды на ГВС, м</w:t>
            </w:r>
            <w:r w:rsidRPr="00C95832">
              <w:rPr>
                <w:rFonts w:ascii="Times New Roman" w:eastAsia="Arial Unicode MS" w:hAnsi="Times New Roman" w:cs="Times New Roman"/>
                <w:b/>
                <w:sz w:val="20"/>
                <w:szCs w:val="20"/>
                <w:vertAlign w:val="superscript"/>
                <w:lang w:eastAsia="ru-RU"/>
              </w:rPr>
              <w:t>3</w:t>
            </w:r>
          </w:p>
          <w:p w14:paraId="02E9F35D"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c>
          <w:tcPr>
            <w:tcW w:w="1643" w:type="dxa"/>
            <w:shd w:val="clear" w:color="auto" w:fill="FFFFFF"/>
            <w:vAlign w:val="center"/>
          </w:tcPr>
          <w:p w14:paraId="6429DBCC"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Объем подпиточной воды, м</w:t>
            </w:r>
            <w:r w:rsidRPr="00C95832">
              <w:rPr>
                <w:rFonts w:ascii="Times New Roman" w:eastAsia="Arial Unicode MS" w:hAnsi="Times New Roman" w:cs="Times New Roman"/>
                <w:b/>
                <w:sz w:val="20"/>
                <w:szCs w:val="20"/>
                <w:vertAlign w:val="superscript"/>
                <w:lang w:eastAsia="ru-RU"/>
              </w:rPr>
              <w:t>3</w:t>
            </w:r>
          </w:p>
          <w:p w14:paraId="34E216FA" w14:textId="77777777" w:rsidR="00CF4937" w:rsidRPr="00C95832" w:rsidRDefault="00CF4937" w:rsidP="00603C98">
            <w:pPr>
              <w:spacing w:after="0"/>
              <w:jc w:val="center"/>
              <w:rPr>
                <w:rFonts w:ascii="Times New Roman" w:eastAsia="Arial Unicode MS" w:hAnsi="Times New Roman" w:cs="Times New Roman"/>
                <w:b/>
                <w:sz w:val="20"/>
                <w:szCs w:val="20"/>
                <w:lang w:eastAsia="ru-RU"/>
              </w:rPr>
            </w:pPr>
            <w:r w:rsidRPr="00C95832">
              <w:rPr>
                <w:rFonts w:ascii="Times New Roman" w:eastAsia="Arial Unicode MS" w:hAnsi="Times New Roman" w:cs="Times New Roman"/>
                <w:b/>
                <w:sz w:val="20"/>
                <w:szCs w:val="20"/>
                <w:lang w:eastAsia="ru-RU"/>
              </w:rPr>
              <w:t>/год</w:t>
            </w:r>
          </w:p>
        </w:tc>
      </w:tr>
      <w:tr w:rsidR="00015DAC" w:rsidRPr="00C95832" w14:paraId="112C20EC" w14:textId="77777777" w:rsidTr="003F60A3">
        <w:tc>
          <w:tcPr>
            <w:tcW w:w="3140" w:type="dxa"/>
            <w:shd w:val="clear" w:color="auto" w:fill="FFFFFF"/>
            <w:vAlign w:val="center"/>
          </w:tcPr>
          <w:p w14:paraId="4A262812" w14:textId="37BD6DB6" w:rsidR="00015DAC" w:rsidRPr="00C95832" w:rsidRDefault="00015DAC" w:rsidP="00015DA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3085" w:type="dxa"/>
            <w:shd w:val="clear" w:color="auto" w:fill="auto"/>
            <w:vAlign w:val="center"/>
          </w:tcPr>
          <w:p w14:paraId="34DC229E" w14:textId="44219073" w:rsidR="00015DAC" w:rsidRPr="00015DAC" w:rsidRDefault="00015DAC" w:rsidP="00015DAC">
            <w:pPr>
              <w:spacing w:after="0" w:line="240" w:lineRule="auto"/>
              <w:jc w:val="center"/>
              <w:rPr>
                <w:rFonts w:ascii="Times New Roman" w:hAnsi="Times New Roman" w:cs="Times New Roman"/>
                <w:b/>
                <w:bCs/>
                <w:color w:val="000000"/>
                <w:sz w:val="20"/>
                <w:szCs w:val="20"/>
              </w:rPr>
            </w:pPr>
            <w:r w:rsidRPr="00015DAC">
              <w:rPr>
                <w:rFonts w:ascii="Times New Roman" w:hAnsi="Times New Roman" w:cs="Times New Roman"/>
                <w:b/>
                <w:bCs/>
                <w:color w:val="000000"/>
                <w:sz w:val="20"/>
                <w:szCs w:val="20"/>
              </w:rPr>
              <w:t>17,3</w:t>
            </w:r>
          </w:p>
        </w:tc>
        <w:tc>
          <w:tcPr>
            <w:tcW w:w="2806" w:type="dxa"/>
            <w:shd w:val="clear" w:color="auto" w:fill="auto"/>
            <w:vAlign w:val="center"/>
          </w:tcPr>
          <w:p w14:paraId="7C28C656" w14:textId="56AF556E" w:rsidR="00015DAC" w:rsidRPr="00015DAC"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8,4</w:t>
            </w:r>
          </w:p>
        </w:tc>
        <w:tc>
          <w:tcPr>
            <w:tcW w:w="1840" w:type="dxa"/>
            <w:shd w:val="clear" w:color="auto" w:fill="auto"/>
            <w:vAlign w:val="center"/>
          </w:tcPr>
          <w:p w14:paraId="434DC143" w14:textId="1F6D4C02" w:rsidR="00015DAC" w:rsidRPr="00015DAC"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5,0</w:t>
            </w:r>
          </w:p>
        </w:tc>
        <w:tc>
          <w:tcPr>
            <w:tcW w:w="1661" w:type="dxa"/>
            <w:shd w:val="clear" w:color="auto" w:fill="auto"/>
            <w:vAlign w:val="center"/>
          </w:tcPr>
          <w:p w14:paraId="18FBF019" w14:textId="3F09A38C" w:rsidR="00015DAC" w:rsidRPr="00015DAC" w:rsidRDefault="00015DAC" w:rsidP="00015DAC">
            <w:pPr>
              <w:spacing w:after="0" w:line="240" w:lineRule="auto"/>
              <w:jc w:val="center"/>
              <w:rPr>
                <w:rFonts w:ascii="Times New Roman" w:eastAsia="Times New Roman" w:hAnsi="Times New Roman" w:cs="Times New Roman"/>
                <w:sz w:val="20"/>
                <w:szCs w:val="20"/>
                <w:lang w:eastAsia="ru-RU"/>
              </w:rPr>
            </w:pPr>
            <w:r w:rsidRPr="00015DAC">
              <w:rPr>
                <w:rFonts w:ascii="Times New Roman" w:hAnsi="Times New Roman" w:cs="Times New Roman"/>
                <w:color w:val="000000"/>
                <w:sz w:val="20"/>
                <w:szCs w:val="20"/>
              </w:rPr>
              <w:t>0</w:t>
            </w:r>
          </w:p>
        </w:tc>
        <w:tc>
          <w:tcPr>
            <w:tcW w:w="1643" w:type="dxa"/>
            <w:shd w:val="clear" w:color="auto" w:fill="auto"/>
            <w:vAlign w:val="center"/>
          </w:tcPr>
          <w:p w14:paraId="1436B0DF" w14:textId="6FD3FBE3" w:rsidR="00015DAC" w:rsidRPr="00015DAC"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166,5</w:t>
            </w:r>
          </w:p>
        </w:tc>
      </w:tr>
      <w:tr w:rsidR="00015DAC" w:rsidRPr="00C95832" w14:paraId="6CFB9963" w14:textId="77777777" w:rsidTr="003F60A3">
        <w:tc>
          <w:tcPr>
            <w:tcW w:w="3140" w:type="dxa"/>
            <w:shd w:val="clear" w:color="auto" w:fill="FFFFFF"/>
            <w:vAlign w:val="center"/>
          </w:tcPr>
          <w:p w14:paraId="01A4819B" w14:textId="39F916EF" w:rsidR="00015DAC" w:rsidRDefault="00015DAC" w:rsidP="00015DAC">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3085" w:type="dxa"/>
            <w:shd w:val="clear" w:color="auto" w:fill="auto"/>
            <w:vAlign w:val="center"/>
          </w:tcPr>
          <w:p w14:paraId="1F0CC431" w14:textId="32731EFD" w:rsidR="00015DAC" w:rsidRPr="00015DAC" w:rsidRDefault="00015DAC" w:rsidP="00015DAC">
            <w:pPr>
              <w:spacing w:after="0" w:line="240" w:lineRule="auto"/>
              <w:jc w:val="center"/>
              <w:rPr>
                <w:rFonts w:ascii="Times New Roman" w:hAnsi="Times New Roman" w:cs="Times New Roman"/>
                <w:b/>
                <w:bCs/>
                <w:color w:val="000000"/>
                <w:sz w:val="20"/>
                <w:szCs w:val="20"/>
              </w:rPr>
            </w:pPr>
            <w:r w:rsidRPr="00015DAC">
              <w:rPr>
                <w:rFonts w:ascii="Times New Roman" w:hAnsi="Times New Roman" w:cs="Times New Roman"/>
                <w:b/>
                <w:bCs/>
                <w:color w:val="000000"/>
                <w:sz w:val="20"/>
                <w:szCs w:val="20"/>
              </w:rPr>
              <w:t>19,0</w:t>
            </w:r>
          </w:p>
        </w:tc>
        <w:tc>
          <w:tcPr>
            <w:tcW w:w="2806" w:type="dxa"/>
            <w:shd w:val="clear" w:color="auto" w:fill="auto"/>
            <w:vAlign w:val="center"/>
          </w:tcPr>
          <w:p w14:paraId="47CF5E13" w14:textId="05789C91" w:rsidR="00015DAC" w:rsidRPr="00015DAC"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9,2</w:t>
            </w:r>
          </w:p>
        </w:tc>
        <w:tc>
          <w:tcPr>
            <w:tcW w:w="1840" w:type="dxa"/>
            <w:shd w:val="clear" w:color="auto" w:fill="auto"/>
            <w:vAlign w:val="center"/>
          </w:tcPr>
          <w:p w14:paraId="7958CECF" w14:textId="7F1B132E" w:rsidR="00015DAC" w:rsidRPr="00015DAC"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6,2</w:t>
            </w:r>
          </w:p>
        </w:tc>
        <w:tc>
          <w:tcPr>
            <w:tcW w:w="1661" w:type="dxa"/>
            <w:shd w:val="clear" w:color="auto" w:fill="auto"/>
            <w:vAlign w:val="center"/>
          </w:tcPr>
          <w:p w14:paraId="5F02E3DE" w14:textId="4CBBC7DE" w:rsidR="00015DAC" w:rsidRPr="00015DAC" w:rsidRDefault="00015DAC" w:rsidP="00015DAC">
            <w:pPr>
              <w:spacing w:after="0" w:line="240" w:lineRule="auto"/>
              <w:jc w:val="center"/>
              <w:rPr>
                <w:rFonts w:ascii="Times New Roman" w:eastAsia="Times New Roman" w:hAnsi="Times New Roman" w:cs="Times New Roman"/>
                <w:sz w:val="20"/>
                <w:szCs w:val="20"/>
                <w:lang w:eastAsia="ru-RU"/>
              </w:rPr>
            </w:pPr>
            <w:r w:rsidRPr="00015DAC">
              <w:rPr>
                <w:rFonts w:ascii="Times New Roman" w:hAnsi="Times New Roman" w:cs="Times New Roman"/>
                <w:color w:val="000000"/>
                <w:sz w:val="20"/>
                <w:szCs w:val="20"/>
              </w:rPr>
              <w:t>0</w:t>
            </w:r>
          </w:p>
        </w:tc>
        <w:tc>
          <w:tcPr>
            <w:tcW w:w="1643" w:type="dxa"/>
            <w:shd w:val="clear" w:color="auto" w:fill="auto"/>
            <w:vAlign w:val="center"/>
          </w:tcPr>
          <w:p w14:paraId="0CECA17B" w14:textId="5AEF68BD" w:rsidR="00015DAC" w:rsidRPr="00015DAC" w:rsidRDefault="00015DAC" w:rsidP="00015DAC">
            <w:pPr>
              <w:spacing w:after="0" w:line="240" w:lineRule="auto"/>
              <w:jc w:val="center"/>
              <w:rPr>
                <w:rFonts w:ascii="Times New Roman" w:hAnsi="Times New Roman" w:cs="Times New Roman"/>
                <w:color w:val="000000"/>
                <w:sz w:val="20"/>
                <w:szCs w:val="20"/>
              </w:rPr>
            </w:pPr>
            <w:r w:rsidRPr="00015DAC">
              <w:rPr>
                <w:rFonts w:ascii="Times New Roman" w:hAnsi="Times New Roman" w:cs="Times New Roman"/>
                <w:color w:val="000000"/>
                <w:sz w:val="20"/>
                <w:szCs w:val="20"/>
              </w:rPr>
              <w:t>191,3</w:t>
            </w:r>
          </w:p>
        </w:tc>
      </w:tr>
    </w:tbl>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12"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12"/>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Расчетные балансы ВПУ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6804"/>
        <w:gridCol w:w="1701"/>
        <w:gridCol w:w="1417"/>
        <w:gridCol w:w="1418"/>
        <w:gridCol w:w="1418"/>
        <w:gridCol w:w="1133"/>
      </w:tblGrid>
      <w:tr w:rsidR="00ED1FE4" w:rsidRPr="00603C98" w14:paraId="1CD80678" w14:textId="77777777" w:rsidTr="006C03DA">
        <w:trPr>
          <w:cantSplit/>
          <w:trHeight w:val="3392"/>
          <w:tblHeader/>
        </w:trPr>
        <w:tc>
          <w:tcPr>
            <w:tcW w:w="851"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6804"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Балансовая мощность подпиточного устройства источника - 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Балансовая подпитка тепловой сети - 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Ограничение производительности подпиточного устройства - G</w:t>
            </w:r>
            <w:r w:rsidRPr="00BE0107">
              <w:rPr>
                <w:rFonts w:ascii="Times New Roman" w:eastAsia="Arial Unicode MS" w:hAnsi="Times New Roman" w:cs="Times New Roman"/>
                <w:b/>
                <w:bCs/>
                <w:color w:val="000000"/>
                <w:vertAlign w:val="subscript"/>
                <w:lang w:eastAsia="ru-RU"/>
              </w:rPr>
              <w:t>огр</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Фактическая среднечасовая подпитка тепловой сети в прошедшем сезоне - 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FF54DB" w:rsidRPr="00603C98" w14:paraId="49DD0E60" w14:textId="77777777" w:rsidTr="006C03DA">
        <w:trPr>
          <w:cantSplit/>
          <w:trHeight w:val="108"/>
        </w:trPr>
        <w:tc>
          <w:tcPr>
            <w:tcW w:w="851" w:type="dxa"/>
            <w:shd w:val="clear" w:color="auto" w:fill="auto"/>
            <w:vAlign w:val="center"/>
          </w:tcPr>
          <w:p w14:paraId="267CEB15" w14:textId="77777777" w:rsidR="00FF54DB" w:rsidRPr="00BE0107" w:rsidRDefault="00FF54DB" w:rsidP="00FF54DB">
            <w:pPr>
              <w:spacing w:after="0" w:line="240" w:lineRule="auto"/>
              <w:jc w:val="center"/>
              <w:rPr>
                <w:rFonts w:ascii="Times New Roman" w:eastAsia="Arial Unicode MS" w:hAnsi="Times New Roman" w:cs="Times New Roman"/>
                <w:color w:val="000000"/>
                <w:lang w:eastAsia="ru-RU"/>
              </w:rPr>
            </w:pPr>
            <w:r w:rsidRPr="00BE0107">
              <w:rPr>
                <w:rFonts w:ascii="Times New Roman" w:eastAsia="Arial Unicode MS" w:hAnsi="Times New Roman" w:cs="Times New Roman"/>
                <w:color w:val="000000"/>
                <w:lang w:eastAsia="ru-RU"/>
              </w:rPr>
              <w:t>1</w:t>
            </w:r>
          </w:p>
        </w:tc>
        <w:tc>
          <w:tcPr>
            <w:tcW w:w="6804" w:type="dxa"/>
            <w:shd w:val="clear" w:color="auto" w:fill="auto"/>
            <w:vAlign w:val="center"/>
          </w:tcPr>
          <w:p w14:paraId="21535507" w14:textId="178A50A8" w:rsidR="00FF54DB" w:rsidRPr="00BE0107" w:rsidRDefault="00FF54DB" w:rsidP="00FF54DB">
            <w:pPr>
              <w:widowControl w:val="0"/>
              <w:spacing w:after="0" w:line="240" w:lineRule="auto"/>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1701" w:type="dxa"/>
            <w:shd w:val="clear" w:color="auto" w:fill="auto"/>
            <w:vAlign w:val="center"/>
          </w:tcPr>
          <w:p w14:paraId="14F1C390" w14:textId="5A599502" w:rsidR="00FF54DB" w:rsidRPr="00FF54DB" w:rsidRDefault="00FF54DB" w:rsidP="00FF54DB">
            <w:pPr>
              <w:spacing w:after="0" w:line="240" w:lineRule="auto"/>
              <w:jc w:val="center"/>
              <w:rPr>
                <w:rFonts w:ascii="Times New Roman" w:eastAsia="Arial Unicode MS" w:hAnsi="Times New Roman" w:cs="Times New Roman"/>
                <w:color w:val="000000"/>
                <w:sz w:val="20"/>
                <w:szCs w:val="20"/>
                <w:lang w:eastAsia="ru-RU"/>
              </w:rPr>
            </w:pPr>
            <w:r w:rsidRPr="00FF54DB">
              <w:rPr>
                <w:rFonts w:ascii="Times New Roman" w:hAnsi="Times New Roman" w:cs="Times New Roman"/>
                <w:color w:val="000000"/>
                <w:sz w:val="20"/>
                <w:szCs w:val="20"/>
              </w:rPr>
              <w:t>22</w:t>
            </w:r>
          </w:p>
        </w:tc>
        <w:tc>
          <w:tcPr>
            <w:tcW w:w="1417" w:type="dxa"/>
            <w:shd w:val="clear" w:color="auto" w:fill="auto"/>
            <w:vAlign w:val="center"/>
          </w:tcPr>
          <w:p w14:paraId="19E832DF" w14:textId="39B643E5" w:rsidR="00FF54DB" w:rsidRPr="00FF54DB" w:rsidRDefault="00FF54DB" w:rsidP="00FF54DB">
            <w:pPr>
              <w:spacing w:after="0" w:line="240" w:lineRule="auto"/>
              <w:jc w:val="center"/>
              <w:rPr>
                <w:rFonts w:ascii="Times New Roman" w:eastAsia="Arial Unicode MS" w:hAnsi="Times New Roman" w:cs="Times New Roman"/>
                <w:color w:val="000000"/>
                <w:sz w:val="20"/>
                <w:szCs w:val="20"/>
                <w:lang w:eastAsia="ru-RU"/>
              </w:rPr>
            </w:pPr>
            <w:r w:rsidRPr="00FF54DB">
              <w:rPr>
                <w:rFonts w:ascii="Times New Roman" w:hAnsi="Times New Roman" w:cs="Times New Roman"/>
                <w:color w:val="000000"/>
                <w:sz w:val="20"/>
                <w:szCs w:val="20"/>
              </w:rPr>
              <w:t>0,014</w:t>
            </w:r>
          </w:p>
        </w:tc>
        <w:tc>
          <w:tcPr>
            <w:tcW w:w="1418" w:type="dxa"/>
            <w:shd w:val="clear" w:color="auto" w:fill="auto"/>
            <w:vAlign w:val="center"/>
          </w:tcPr>
          <w:p w14:paraId="7BF45A64" w14:textId="5935524A" w:rsidR="00FF54DB" w:rsidRPr="00FF54DB" w:rsidRDefault="00FF54DB" w:rsidP="00FF54DB">
            <w:pPr>
              <w:spacing w:after="0" w:line="240" w:lineRule="auto"/>
              <w:jc w:val="center"/>
              <w:rPr>
                <w:rFonts w:ascii="Times New Roman" w:eastAsia="Arial Unicode MS" w:hAnsi="Times New Roman" w:cs="Times New Roman"/>
                <w:color w:val="000000"/>
                <w:sz w:val="20"/>
                <w:szCs w:val="20"/>
                <w:lang w:eastAsia="ru-RU"/>
              </w:rPr>
            </w:pPr>
            <w:r w:rsidRPr="00FF54DB">
              <w:rPr>
                <w:rFonts w:ascii="Times New Roman" w:hAnsi="Times New Roman" w:cs="Times New Roman"/>
                <w:color w:val="000000"/>
                <w:sz w:val="20"/>
                <w:szCs w:val="20"/>
              </w:rPr>
              <w:t>0</w:t>
            </w:r>
          </w:p>
        </w:tc>
        <w:tc>
          <w:tcPr>
            <w:tcW w:w="1418" w:type="dxa"/>
            <w:shd w:val="clear" w:color="auto" w:fill="auto"/>
            <w:vAlign w:val="center"/>
          </w:tcPr>
          <w:p w14:paraId="683CB62C" w14:textId="6DA2D8C4" w:rsidR="00FF54DB" w:rsidRPr="00FF54DB" w:rsidRDefault="00FF54DB" w:rsidP="00FF54DB">
            <w:pPr>
              <w:spacing w:after="0" w:line="240" w:lineRule="auto"/>
              <w:jc w:val="center"/>
              <w:rPr>
                <w:rFonts w:ascii="Times New Roman" w:hAnsi="Times New Roman" w:cs="Times New Roman"/>
                <w:color w:val="000000"/>
                <w:sz w:val="20"/>
                <w:szCs w:val="20"/>
              </w:rPr>
            </w:pPr>
            <w:r w:rsidRPr="00FF54DB">
              <w:rPr>
                <w:rFonts w:ascii="Times New Roman" w:hAnsi="Times New Roman" w:cs="Times New Roman"/>
                <w:color w:val="000000"/>
                <w:sz w:val="20"/>
                <w:szCs w:val="20"/>
              </w:rPr>
              <w:t>0,034</w:t>
            </w:r>
          </w:p>
        </w:tc>
        <w:tc>
          <w:tcPr>
            <w:tcW w:w="1133" w:type="dxa"/>
            <w:shd w:val="clear" w:color="auto" w:fill="auto"/>
            <w:vAlign w:val="center"/>
          </w:tcPr>
          <w:p w14:paraId="7C259BF5" w14:textId="1B62C906" w:rsidR="00FF54DB" w:rsidRPr="00FF54DB" w:rsidRDefault="00FF54DB" w:rsidP="00FF54DB">
            <w:pPr>
              <w:spacing w:after="0" w:line="240" w:lineRule="auto"/>
              <w:jc w:val="center"/>
              <w:rPr>
                <w:rFonts w:ascii="Times New Roman" w:hAnsi="Times New Roman" w:cs="Times New Roman"/>
                <w:color w:val="000000"/>
                <w:sz w:val="20"/>
                <w:szCs w:val="20"/>
              </w:rPr>
            </w:pPr>
            <w:r w:rsidRPr="00FF54DB">
              <w:rPr>
                <w:rFonts w:ascii="Times New Roman" w:hAnsi="Times New Roman" w:cs="Times New Roman"/>
                <w:color w:val="000000"/>
                <w:sz w:val="20"/>
                <w:szCs w:val="20"/>
              </w:rPr>
              <w:t>0,021</w:t>
            </w:r>
          </w:p>
        </w:tc>
      </w:tr>
      <w:tr w:rsidR="00FF54DB" w:rsidRPr="00603C98" w14:paraId="4363816E" w14:textId="77777777" w:rsidTr="006C03DA">
        <w:trPr>
          <w:cantSplit/>
          <w:trHeight w:val="108"/>
        </w:trPr>
        <w:tc>
          <w:tcPr>
            <w:tcW w:w="851" w:type="dxa"/>
            <w:shd w:val="clear" w:color="auto" w:fill="auto"/>
            <w:vAlign w:val="center"/>
          </w:tcPr>
          <w:p w14:paraId="7E1E7FFD" w14:textId="09718AAC" w:rsidR="00FF54DB" w:rsidRPr="00BE0107" w:rsidRDefault="00E179EF" w:rsidP="00FF54DB">
            <w:pPr>
              <w:spacing w:after="0" w:line="240" w:lineRule="auto"/>
              <w:jc w:val="center"/>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2</w:t>
            </w:r>
          </w:p>
        </w:tc>
        <w:tc>
          <w:tcPr>
            <w:tcW w:w="6804" w:type="dxa"/>
            <w:shd w:val="clear" w:color="auto" w:fill="auto"/>
            <w:vAlign w:val="center"/>
          </w:tcPr>
          <w:p w14:paraId="73210F22" w14:textId="5B6933EC" w:rsidR="00FF54DB" w:rsidRDefault="00FF54DB" w:rsidP="00FF54DB">
            <w:pPr>
              <w:widowControl w:val="0"/>
              <w:spacing w:after="0" w:line="240" w:lineRule="auto"/>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1701" w:type="dxa"/>
            <w:shd w:val="clear" w:color="auto" w:fill="auto"/>
            <w:vAlign w:val="center"/>
          </w:tcPr>
          <w:p w14:paraId="564E7FDD" w14:textId="37C69B5C" w:rsidR="00FF54DB" w:rsidRPr="00FF54DB" w:rsidRDefault="00FF54DB" w:rsidP="00FF54DB">
            <w:pPr>
              <w:spacing w:after="0" w:line="240" w:lineRule="auto"/>
              <w:jc w:val="center"/>
              <w:rPr>
                <w:rFonts w:ascii="Times New Roman" w:eastAsia="Arial Unicode MS" w:hAnsi="Times New Roman" w:cs="Times New Roman"/>
                <w:color w:val="000000"/>
                <w:sz w:val="20"/>
                <w:szCs w:val="20"/>
                <w:lang w:eastAsia="ru-RU"/>
              </w:rPr>
            </w:pPr>
            <w:r w:rsidRPr="00FF54DB">
              <w:rPr>
                <w:rFonts w:ascii="Times New Roman" w:hAnsi="Times New Roman" w:cs="Times New Roman"/>
                <w:color w:val="000000"/>
                <w:sz w:val="20"/>
                <w:szCs w:val="20"/>
              </w:rPr>
              <w:t>22</w:t>
            </w:r>
          </w:p>
        </w:tc>
        <w:tc>
          <w:tcPr>
            <w:tcW w:w="1417" w:type="dxa"/>
            <w:shd w:val="clear" w:color="auto" w:fill="auto"/>
            <w:vAlign w:val="center"/>
          </w:tcPr>
          <w:p w14:paraId="1C8C2C83" w14:textId="5942EA64" w:rsidR="00FF54DB" w:rsidRPr="00FF54DB" w:rsidRDefault="00FF54DB" w:rsidP="00FF54DB">
            <w:pPr>
              <w:spacing w:after="0" w:line="240" w:lineRule="auto"/>
              <w:jc w:val="center"/>
              <w:rPr>
                <w:rFonts w:ascii="Times New Roman" w:eastAsia="Arial Unicode MS" w:hAnsi="Times New Roman" w:cs="Times New Roman"/>
                <w:color w:val="000000"/>
                <w:sz w:val="20"/>
                <w:szCs w:val="20"/>
                <w:lang w:eastAsia="ru-RU"/>
              </w:rPr>
            </w:pPr>
            <w:r w:rsidRPr="00FF54DB">
              <w:rPr>
                <w:rFonts w:ascii="Times New Roman" w:hAnsi="Times New Roman" w:cs="Times New Roman"/>
                <w:color w:val="000000"/>
                <w:sz w:val="20"/>
                <w:szCs w:val="20"/>
              </w:rPr>
              <w:t>0,007</w:t>
            </w:r>
          </w:p>
        </w:tc>
        <w:tc>
          <w:tcPr>
            <w:tcW w:w="1418" w:type="dxa"/>
            <w:shd w:val="clear" w:color="auto" w:fill="auto"/>
            <w:vAlign w:val="center"/>
          </w:tcPr>
          <w:p w14:paraId="48944E4B" w14:textId="2C5BCBF6" w:rsidR="00FF54DB" w:rsidRPr="00FF54DB" w:rsidRDefault="00FF54DB" w:rsidP="00FF54DB">
            <w:pPr>
              <w:spacing w:after="0" w:line="240" w:lineRule="auto"/>
              <w:jc w:val="center"/>
              <w:rPr>
                <w:rFonts w:ascii="Times New Roman" w:eastAsia="Arial Unicode MS" w:hAnsi="Times New Roman" w:cs="Times New Roman"/>
                <w:color w:val="000000"/>
                <w:sz w:val="20"/>
                <w:szCs w:val="20"/>
                <w:lang w:eastAsia="ru-RU"/>
              </w:rPr>
            </w:pPr>
            <w:r w:rsidRPr="00FF54DB">
              <w:rPr>
                <w:rFonts w:ascii="Times New Roman" w:hAnsi="Times New Roman" w:cs="Times New Roman"/>
                <w:color w:val="000000"/>
                <w:sz w:val="20"/>
                <w:szCs w:val="20"/>
              </w:rPr>
              <w:t>0</w:t>
            </w:r>
          </w:p>
        </w:tc>
        <w:tc>
          <w:tcPr>
            <w:tcW w:w="1418" w:type="dxa"/>
            <w:shd w:val="clear" w:color="auto" w:fill="auto"/>
            <w:vAlign w:val="center"/>
          </w:tcPr>
          <w:p w14:paraId="7C8C6FA1" w14:textId="58AC699E" w:rsidR="00FF54DB" w:rsidRPr="00FF54DB" w:rsidRDefault="00FF54DB" w:rsidP="00FF54DB">
            <w:pPr>
              <w:spacing w:after="0" w:line="240" w:lineRule="auto"/>
              <w:jc w:val="center"/>
              <w:rPr>
                <w:rFonts w:ascii="Times New Roman" w:hAnsi="Times New Roman" w:cs="Times New Roman"/>
                <w:color w:val="000000"/>
                <w:sz w:val="20"/>
                <w:szCs w:val="20"/>
              </w:rPr>
            </w:pPr>
            <w:r w:rsidRPr="00FF54DB">
              <w:rPr>
                <w:rFonts w:ascii="Times New Roman" w:hAnsi="Times New Roman" w:cs="Times New Roman"/>
                <w:color w:val="000000"/>
                <w:sz w:val="20"/>
                <w:szCs w:val="20"/>
              </w:rPr>
              <w:t>0,038</w:t>
            </w:r>
          </w:p>
        </w:tc>
        <w:tc>
          <w:tcPr>
            <w:tcW w:w="1133" w:type="dxa"/>
            <w:shd w:val="clear" w:color="auto" w:fill="auto"/>
            <w:vAlign w:val="center"/>
          </w:tcPr>
          <w:p w14:paraId="32A37245" w14:textId="695CB6A6" w:rsidR="00FF54DB" w:rsidRPr="00FF54DB" w:rsidRDefault="00FF54DB" w:rsidP="00FF54DB">
            <w:pPr>
              <w:spacing w:after="0" w:line="240" w:lineRule="auto"/>
              <w:jc w:val="center"/>
              <w:rPr>
                <w:rFonts w:ascii="Times New Roman" w:hAnsi="Times New Roman" w:cs="Times New Roman"/>
                <w:color w:val="000000"/>
                <w:sz w:val="20"/>
                <w:szCs w:val="20"/>
              </w:rPr>
            </w:pPr>
            <w:r w:rsidRPr="00FF54DB">
              <w:rPr>
                <w:rFonts w:ascii="Times New Roman" w:hAnsi="Times New Roman" w:cs="Times New Roman"/>
                <w:color w:val="000000"/>
                <w:sz w:val="20"/>
                <w:szCs w:val="20"/>
              </w:rPr>
              <w:t>0,012</w:t>
            </w:r>
          </w:p>
        </w:tc>
      </w:tr>
    </w:tbl>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C11F0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14:paraId="38840B3F" w14:textId="3D8CC1B2"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904838">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904838">
        <w:rPr>
          <w:rFonts w:ascii="Times New Roman" w:hAnsi="Times New Roman" w:cs="Times New Roman"/>
          <w:sz w:val="28"/>
          <w:szCs w:val="28"/>
        </w:rPr>
        <w:t>»</w:t>
      </w:r>
      <w:r w:rsidRPr="00603C98">
        <w:rPr>
          <w:rFonts w:ascii="Times New Roman" w:hAnsi="Times New Roman" w:cs="Times New Roman"/>
          <w:sz w:val="28"/>
          <w:szCs w:val="28"/>
        </w:rPr>
        <w:t>, для систем теплоснабжения должна предусматриваться дополнительная аварийная подпитка химически не обработанной и недеаэрированной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273D48">
        <w:tc>
          <w:tcPr>
            <w:tcW w:w="3827" w:type="dxa"/>
            <w:vAlign w:val="center"/>
          </w:tcPr>
          <w:p w14:paraId="4F575548" w14:textId="77777777" w:rsidR="00BE2736" w:rsidRPr="00EA2A08" w:rsidRDefault="00BE2736" w:rsidP="00603C98">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ВПУ,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2F4DED" w:rsidRPr="00EA2A08" w14:paraId="04CC5EC0" w14:textId="77777777" w:rsidTr="0061289B">
        <w:tc>
          <w:tcPr>
            <w:tcW w:w="3827" w:type="dxa"/>
            <w:vAlign w:val="center"/>
          </w:tcPr>
          <w:p w14:paraId="771F3656" w14:textId="67B2841C" w:rsidR="002F4DED" w:rsidRPr="00EA2A08" w:rsidRDefault="002F4DED" w:rsidP="002F4DED">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3151" w:type="dxa"/>
            <w:vAlign w:val="center"/>
          </w:tcPr>
          <w:p w14:paraId="03748233" w14:textId="46832241" w:rsidR="002F4DED" w:rsidRPr="00EA2A08" w:rsidRDefault="002F4DED" w:rsidP="002F4DED">
            <w:pPr>
              <w:spacing w:after="0" w:line="240" w:lineRule="auto"/>
              <w:jc w:val="center"/>
              <w:rPr>
                <w:rFonts w:ascii="Times New Roman" w:eastAsia="Arial Unicode MS" w:hAnsi="Times New Roman" w:cs="Times New Roman"/>
                <w:color w:val="000000"/>
                <w:lang w:eastAsia="ru-RU"/>
              </w:rPr>
            </w:pPr>
            <w:r w:rsidRPr="00FF54DB">
              <w:rPr>
                <w:rFonts w:ascii="Times New Roman" w:hAnsi="Times New Roman" w:cs="Times New Roman"/>
                <w:color w:val="000000"/>
                <w:sz w:val="20"/>
                <w:szCs w:val="20"/>
              </w:rPr>
              <w:t>22</w:t>
            </w:r>
          </w:p>
        </w:tc>
        <w:tc>
          <w:tcPr>
            <w:tcW w:w="3686" w:type="dxa"/>
            <w:shd w:val="clear" w:color="auto" w:fill="auto"/>
            <w:vAlign w:val="center"/>
          </w:tcPr>
          <w:p w14:paraId="27B382DF" w14:textId="3C3D6D57" w:rsidR="002F4DED" w:rsidRPr="00EB3421" w:rsidRDefault="002F4DED" w:rsidP="002F4DED">
            <w:pPr>
              <w:spacing w:after="0" w:line="240" w:lineRule="auto"/>
              <w:jc w:val="center"/>
              <w:rPr>
                <w:rFonts w:ascii="Times New Roman" w:hAnsi="Times New Roman" w:cs="Times New Roman"/>
              </w:rPr>
            </w:pPr>
            <w:r w:rsidRPr="00FF54DB">
              <w:rPr>
                <w:rFonts w:ascii="Times New Roman" w:hAnsi="Times New Roman" w:cs="Times New Roman"/>
                <w:color w:val="000000"/>
                <w:sz w:val="20"/>
                <w:szCs w:val="20"/>
              </w:rPr>
              <w:t>0,021</w:t>
            </w:r>
          </w:p>
        </w:tc>
        <w:tc>
          <w:tcPr>
            <w:tcW w:w="3686" w:type="dxa"/>
            <w:shd w:val="clear" w:color="auto" w:fill="auto"/>
            <w:vAlign w:val="center"/>
          </w:tcPr>
          <w:p w14:paraId="2CB05C29" w14:textId="3937658C" w:rsidR="002F4DED" w:rsidRPr="00EB3421" w:rsidRDefault="002F4DED" w:rsidP="002F4DED">
            <w:pPr>
              <w:spacing w:after="0" w:line="240" w:lineRule="auto"/>
              <w:jc w:val="center"/>
              <w:rPr>
                <w:rFonts w:ascii="Times New Roman" w:hAnsi="Times New Roman" w:cs="Times New Roman"/>
              </w:rPr>
            </w:pPr>
            <w:r w:rsidRPr="00FF54DB">
              <w:rPr>
                <w:rFonts w:ascii="Times New Roman" w:hAnsi="Times New Roman" w:cs="Times New Roman"/>
                <w:color w:val="000000"/>
                <w:sz w:val="20"/>
                <w:szCs w:val="20"/>
              </w:rPr>
              <w:t>0,034</w:t>
            </w:r>
          </w:p>
        </w:tc>
      </w:tr>
      <w:tr w:rsidR="002F4DED" w:rsidRPr="00EA2A08" w14:paraId="14D82368" w14:textId="77777777" w:rsidTr="0061289B">
        <w:tc>
          <w:tcPr>
            <w:tcW w:w="3827" w:type="dxa"/>
            <w:vAlign w:val="center"/>
          </w:tcPr>
          <w:p w14:paraId="5C3C9C06" w14:textId="42D308E0" w:rsidR="002F4DED" w:rsidRDefault="002F4DED" w:rsidP="002F4DED">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3151" w:type="dxa"/>
            <w:vAlign w:val="center"/>
          </w:tcPr>
          <w:p w14:paraId="1C3A7F21" w14:textId="350846C7" w:rsidR="002F4DED" w:rsidRPr="00FF54DB" w:rsidRDefault="002F4DED" w:rsidP="002F4DED">
            <w:pPr>
              <w:spacing w:after="0" w:line="240" w:lineRule="auto"/>
              <w:jc w:val="center"/>
              <w:rPr>
                <w:rFonts w:ascii="Times New Roman" w:hAnsi="Times New Roman" w:cs="Times New Roman"/>
                <w:color w:val="000000"/>
                <w:sz w:val="20"/>
                <w:szCs w:val="20"/>
              </w:rPr>
            </w:pPr>
            <w:r w:rsidRPr="00FF54DB">
              <w:rPr>
                <w:rFonts w:ascii="Times New Roman" w:hAnsi="Times New Roman" w:cs="Times New Roman"/>
                <w:color w:val="000000"/>
                <w:sz w:val="20"/>
                <w:szCs w:val="20"/>
              </w:rPr>
              <w:t>22</w:t>
            </w:r>
          </w:p>
        </w:tc>
        <w:tc>
          <w:tcPr>
            <w:tcW w:w="3686" w:type="dxa"/>
            <w:shd w:val="clear" w:color="auto" w:fill="auto"/>
            <w:vAlign w:val="center"/>
          </w:tcPr>
          <w:p w14:paraId="0B2BCC84" w14:textId="1B988211" w:rsidR="002F4DED" w:rsidRPr="00EB3421" w:rsidRDefault="002F4DED" w:rsidP="002F4DED">
            <w:pPr>
              <w:spacing w:after="0" w:line="240" w:lineRule="auto"/>
              <w:jc w:val="center"/>
              <w:rPr>
                <w:rFonts w:ascii="Times New Roman" w:hAnsi="Times New Roman" w:cs="Times New Roman"/>
              </w:rPr>
            </w:pPr>
            <w:r w:rsidRPr="00FF54DB">
              <w:rPr>
                <w:rFonts w:ascii="Times New Roman" w:hAnsi="Times New Roman" w:cs="Times New Roman"/>
                <w:color w:val="000000"/>
                <w:sz w:val="20"/>
                <w:szCs w:val="20"/>
              </w:rPr>
              <w:t>0,012</w:t>
            </w:r>
          </w:p>
        </w:tc>
        <w:tc>
          <w:tcPr>
            <w:tcW w:w="3686" w:type="dxa"/>
            <w:shd w:val="clear" w:color="auto" w:fill="auto"/>
            <w:vAlign w:val="center"/>
          </w:tcPr>
          <w:p w14:paraId="2A5187EC" w14:textId="1D3F77EA" w:rsidR="002F4DED" w:rsidRPr="00EB3421" w:rsidRDefault="002F4DED" w:rsidP="002F4DED">
            <w:pPr>
              <w:spacing w:after="0" w:line="240" w:lineRule="auto"/>
              <w:jc w:val="center"/>
              <w:rPr>
                <w:rFonts w:ascii="Times New Roman" w:hAnsi="Times New Roman" w:cs="Times New Roman"/>
              </w:rPr>
            </w:pPr>
            <w:r w:rsidRPr="00FF54DB">
              <w:rPr>
                <w:rFonts w:ascii="Times New Roman" w:hAnsi="Times New Roman" w:cs="Times New Roman"/>
                <w:color w:val="000000"/>
                <w:sz w:val="20"/>
                <w:szCs w:val="20"/>
              </w:rPr>
              <w:t>0,038</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C11F0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6E958F3D"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BF55DA">
        <w:rPr>
          <w:rFonts w:ascii="Times New Roman" w:hAnsi="Times New Roman"/>
          <w:sz w:val="28"/>
          <w:szCs w:val="28"/>
          <w:lang w:eastAsia="ar-SA"/>
        </w:rPr>
        <w:t>Радищев</w:t>
      </w:r>
      <w:r w:rsidR="00F13381">
        <w:rPr>
          <w:rFonts w:ascii="Times New Roman" w:hAnsi="Times New Roman"/>
          <w:sz w:val="28"/>
          <w:szCs w:val="28"/>
          <w:lang w:eastAsia="ar-SA"/>
        </w:rPr>
        <w:t>ского городского поселения</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14:paraId="6E8498A8" w14:textId="2698A956"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13" w:name="_Hlk164772354"/>
      <w:bookmarkStart w:id="14"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BF55DA">
        <w:rPr>
          <w:rFonts w:ascii="Times New Roman" w:eastAsia="Arial Unicode MS" w:hAnsi="Times New Roman" w:cs="Times New Roman"/>
          <w:sz w:val="28"/>
          <w:szCs w:val="28"/>
          <w:lang w:eastAsia="ru-RU"/>
        </w:rPr>
        <w:t>Радищев</w:t>
      </w:r>
      <w:r w:rsidR="00F13381">
        <w:rPr>
          <w:rFonts w:ascii="Times New Roman" w:eastAsia="Arial Unicode MS" w:hAnsi="Times New Roman" w:cs="Times New Roman"/>
          <w:sz w:val="28"/>
          <w:szCs w:val="28"/>
          <w:lang w:eastAsia="ru-RU"/>
        </w:rPr>
        <w:t>ском городском поселении</w:t>
      </w:r>
      <w:r w:rsidR="008A2C92">
        <w:rPr>
          <w:rFonts w:ascii="Times New Roman" w:eastAsia="Arial Unicode MS" w:hAnsi="Times New Roman" w:cs="Times New Roman"/>
          <w:sz w:val="28"/>
          <w:szCs w:val="28"/>
          <w:lang w:eastAsia="ru-RU"/>
        </w:rPr>
        <w:t xml:space="preserve"> </w:t>
      </w:r>
      <w:bookmarkEnd w:id="13"/>
      <w:r w:rsidR="00AC4D2F">
        <w:rPr>
          <w:rFonts w:ascii="Times New Roman" w:eastAsia="Arial Unicode MS" w:hAnsi="Times New Roman" w:cs="Times New Roman"/>
          <w:sz w:val="28"/>
          <w:szCs w:val="28"/>
          <w:lang w:eastAsia="ru-RU"/>
        </w:rPr>
        <w:t>не предусмотрено.</w:t>
      </w:r>
    </w:p>
    <w:bookmarkEnd w:id="14"/>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Pr="00603C98"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771F78" w:rsidRPr="00603C98" w14:paraId="00DFC594" w14:textId="77777777" w:rsidTr="00771F78">
        <w:trPr>
          <w:trHeight w:val="381"/>
        </w:trPr>
        <w:tc>
          <w:tcPr>
            <w:tcW w:w="560" w:type="dxa"/>
            <w:shd w:val="clear" w:color="auto" w:fill="auto"/>
            <w:vAlign w:val="center"/>
          </w:tcPr>
          <w:p w14:paraId="20C887A2" w14:textId="77777777" w:rsidR="00771F78" w:rsidRPr="00603C98" w:rsidRDefault="00771F78"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77777777" w:rsidR="00771F78" w:rsidRPr="00603C98" w:rsidRDefault="00C51357"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77777777" w:rsidR="00771F78" w:rsidRPr="00603C98" w:rsidRDefault="00C51357" w:rsidP="00C51357">
            <w:pPr>
              <w:widowControl w:val="0"/>
              <w:spacing w:after="0"/>
              <w:jc w:val="center"/>
              <w:rPr>
                <w:rFonts w:ascii="Times New Roman" w:eastAsia="Arial Unicode MS" w:hAnsi="Times New Roman" w:cs="Times New Roman"/>
                <w:b/>
                <w:sz w:val="24"/>
                <w:szCs w:val="24"/>
                <w:lang w:eastAsia="ru-RU"/>
              </w:rPr>
            </w:pPr>
            <w:r>
              <w:rPr>
                <w:rFonts w:ascii="Times New Roman" w:eastAsia="Times New Roman" w:hAnsi="Times New Roman" w:cs="Times New Roman"/>
                <w:sz w:val="24"/>
                <w:lang w:eastAsia="ru-RU"/>
              </w:rPr>
              <w:t>-</w:t>
            </w: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14:paraId="51A1B8AC" w14:textId="77777777" w:rsidR="00BF4537" w:rsidRPr="00603C98"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37277F38" w14:textId="77777777" w:rsidR="008A2C92" w:rsidRDefault="008A2C9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7171D5E4"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повышения </w:t>
      </w:r>
      <w:r w:rsidR="00BF4537" w:rsidRPr="00603C98">
        <w:rPr>
          <w:rFonts w:ascii="Times New Roman" w:eastAsia="Arial Unicode MS" w:hAnsi="Times New Roman" w:cs="Times New Roman"/>
          <w:b/>
          <w:bCs/>
          <w:iCs/>
          <w:sz w:val="28"/>
          <w:szCs w:val="28"/>
          <w:lang w:eastAsia="ru-RU"/>
        </w:rPr>
        <w:lastRenderedPageBreak/>
        <w:t>эффективности работы систем теплоснабжения</w:t>
      </w:r>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8A2C92" w14:paraId="76B38DC1" w14:textId="77777777" w:rsidTr="000522D3">
        <w:trPr>
          <w:trHeight w:val="341"/>
        </w:trPr>
        <w:tc>
          <w:tcPr>
            <w:tcW w:w="297" w:type="pct"/>
            <w:shd w:val="clear" w:color="auto" w:fill="auto"/>
            <w:vAlign w:val="center"/>
          </w:tcPr>
          <w:p w14:paraId="74B5A82B"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 п/п</w:t>
            </w:r>
          </w:p>
        </w:tc>
        <w:tc>
          <w:tcPr>
            <w:tcW w:w="2304" w:type="pct"/>
            <w:shd w:val="clear" w:color="auto" w:fill="auto"/>
            <w:vAlign w:val="center"/>
          </w:tcPr>
          <w:p w14:paraId="78016464"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Мероприятия</w:t>
            </w:r>
          </w:p>
        </w:tc>
        <w:tc>
          <w:tcPr>
            <w:tcW w:w="2399" w:type="pct"/>
            <w:shd w:val="clear" w:color="auto" w:fill="auto"/>
            <w:vAlign w:val="center"/>
          </w:tcPr>
          <w:p w14:paraId="68754A62" w14:textId="77777777" w:rsidR="000522D3" w:rsidRPr="008A2C92" w:rsidRDefault="000522D3" w:rsidP="00603C98">
            <w:pPr>
              <w:widowControl w:val="0"/>
              <w:spacing w:after="0"/>
              <w:jc w:val="center"/>
              <w:rPr>
                <w:rFonts w:ascii="Times New Roman" w:eastAsia="Arial Unicode MS" w:hAnsi="Times New Roman" w:cs="Times New Roman"/>
                <w:b/>
                <w:sz w:val="20"/>
                <w:szCs w:val="20"/>
                <w:lang w:eastAsia="ru-RU"/>
              </w:rPr>
            </w:pPr>
            <w:r w:rsidRPr="008A2C92">
              <w:rPr>
                <w:rFonts w:ascii="Times New Roman" w:eastAsia="Arial Unicode MS" w:hAnsi="Times New Roman" w:cs="Times New Roman"/>
                <w:b/>
                <w:sz w:val="20"/>
                <w:szCs w:val="20"/>
                <w:lang w:eastAsia="ru-RU"/>
              </w:rPr>
              <w:t>Цели реализации мероприятия</w:t>
            </w:r>
          </w:p>
        </w:tc>
      </w:tr>
      <w:tr w:rsidR="008A2C92" w:rsidRPr="008A2C92" w14:paraId="536ACBF3" w14:textId="77777777" w:rsidTr="00AC4D2F">
        <w:trPr>
          <w:trHeight w:val="89"/>
        </w:trPr>
        <w:tc>
          <w:tcPr>
            <w:tcW w:w="297" w:type="pct"/>
            <w:shd w:val="clear" w:color="auto" w:fill="auto"/>
            <w:vAlign w:val="center"/>
          </w:tcPr>
          <w:p w14:paraId="6152247D" w14:textId="1B8A2AF8"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c>
          <w:tcPr>
            <w:tcW w:w="2304" w:type="pct"/>
            <w:shd w:val="clear" w:color="auto" w:fill="auto"/>
            <w:vAlign w:val="center"/>
          </w:tcPr>
          <w:p w14:paraId="274EC786" w14:textId="1E9F25B7" w:rsidR="008A2C92" w:rsidRPr="008A2C92" w:rsidRDefault="00AC4D2F" w:rsidP="008A2C9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2399" w:type="pct"/>
            <w:shd w:val="clear" w:color="auto" w:fill="auto"/>
            <w:vAlign w:val="center"/>
          </w:tcPr>
          <w:p w14:paraId="144919AD" w14:textId="5A76AB1B" w:rsidR="008A2C92" w:rsidRPr="008A2C92" w:rsidRDefault="00AC4D2F" w:rsidP="008A2C92">
            <w:pPr>
              <w:widowControl w:val="0"/>
              <w:spacing w:after="0"/>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w:t>
            </w:r>
          </w:p>
        </w:tc>
      </w:tr>
    </w:tbl>
    <w:p w14:paraId="75F242B2" w14:textId="77777777" w:rsidR="008A2C92" w:rsidRDefault="008A2C92" w:rsidP="00603C98">
      <w:pPr>
        <w:pStyle w:val="a3"/>
        <w:spacing w:line="276" w:lineRule="auto"/>
        <w:jc w:val="center"/>
        <w:rPr>
          <w:rFonts w:ascii="Times New Roman" w:hAnsi="Times New Roman" w:cs="Times New Roman"/>
          <w:b/>
          <w:sz w:val="28"/>
          <w:szCs w:val="28"/>
        </w:rPr>
      </w:pPr>
    </w:p>
    <w:p w14:paraId="431F1BC5" w14:textId="18E074EC"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14:paraId="52EBCD7C" w14:textId="77777777" w:rsidR="008A2C92" w:rsidRPr="00603C98" w:rsidRDefault="008A2C92"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14:paraId="46142DFF" w14:textId="77777777" w:rsidR="008A2C92" w:rsidRPr="00603C98" w:rsidRDefault="008A2C92"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259EE4EB"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904838">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904838">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2D2B8AA4" w14:textId="77777777" w:rsidR="00EE5619" w:rsidRPr="00603C98" w:rsidRDefault="00EE5619"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зонах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18848714" w14:textId="77777777" w:rsidR="00EE5619" w:rsidRPr="00603C98" w:rsidRDefault="00EE5619"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1DC4BA4" w14:textId="77777777" w:rsidR="00427377" w:rsidRPr="00603C98" w:rsidRDefault="00427377" w:rsidP="006E7D45">
      <w:pPr>
        <w:widowControl w:val="0"/>
        <w:spacing w:after="0"/>
        <w:jc w:val="both"/>
        <w:rPr>
          <w:rFonts w:ascii="Times New Roman" w:eastAsia="Arial Unicode MS" w:hAnsi="Times New Roman" w:cs="Times New Roman"/>
          <w:sz w:val="28"/>
          <w:szCs w:val="28"/>
          <w:lang w:eastAsia="ru-RU"/>
        </w:rPr>
      </w:pP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E806A2" w:rsidRPr="00EA7478" w14:paraId="1398779A" w14:textId="77777777" w:rsidTr="00E731C4">
        <w:tc>
          <w:tcPr>
            <w:tcW w:w="2235" w:type="dxa"/>
            <w:shd w:val="clear" w:color="auto" w:fill="FFFFFF"/>
            <w:vAlign w:val="center"/>
          </w:tcPr>
          <w:p w14:paraId="55A37518" w14:textId="53E80106" w:rsidR="00E806A2" w:rsidRPr="00EA7478" w:rsidRDefault="00E806A2" w:rsidP="00E806A2">
            <w:pPr>
              <w:widowControl w:val="0"/>
              <w:spacing w:after="0" w:line="240" w:lineRule="auto"/>
              <w:rPr>
                <w:rFonts w:ascii="Times New Roman" w:eastAsia="Times New Roman" w:hAnsi="Times New Roman"/>
                <w:color w:val="000000"/>
                <w:lang w:eastAsia="ru-RU"/>
              </w:rPr>
            </w:pPr>
            <w:r>
              <w:rPr>
                <w:rFonts w:ascii="Times New Roman" w:eastAsia="Times New Roman" w:hAnsi="Times New Roman" w:cs="Times New Roman"/>
                <w:sz w:val="20"/>
                <w:szCs w:val="20"/>
                <w:lang w:eastAsia="ru-RU"/>
              </w:rPr>
              <w:t>Котельная №1</w:t>
            </w:r>
          </w:p>
        </w:tc>
        <w:tc>
          <w:tcPr>
            <w:tcW w:w="1842" w:type="dxa"/>
            <w:shd w:val="clear" w:color="auto" w:fill="FFFFFF"/>
            <w:vAlign w:val="center"/>
          </w:tcPr>
          <w:p w14:paraId="7AD0077C" w14:textId="05BD7F86" w:rsidR="00E806A2" w:rsidRPr="00EA7478" w:rsidRDefault="00E806A2" w:rsidP="00E806A2">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25138D6D" w:rsidR="00E806A2" w:rsidRPr="00EA7478" w:rsidRDefault="00E806A2" w:rsidP="00E806A2">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w:t>
            </w:r>
          </w:p>
        </w:tc>
        <w:tc>
          <w:tcPr>
            <w:tcW w:w="2126" w:type="dxa"/>
            <w:shd w:val="clear" w:color="auto" w:fill="FFFFFF"/>
            <w:vAlign w:val="center"/>
          </w:tcPr>
          <w:p w14:paraId="61C66211" w14:textId="77777777" w:rsidR="00E806A2" w:rsidRPr="00EA7478" w:rsidRDefault="00E806A2" w:rsidP="00E806A2">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44ABCC37" w:rsidR="00E806A2" w:rsidRPr="00EA7478" w:rsidRDefault="00E806A2" w:rsidP="00E806A2">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r w:rsidR="00E806A2" w:rsidRPr="00EA7478" w14:paraId="751EC074" w14:textId="77777777" w:rsidTr="00E731C4">
        <w:tc>
          <w:tcPr>
            <w:tcW w:w="2235" w:type="dxa"/>
            <w:shd w:val="clear" w:color="auto" w:fill="FFFFFF"/>
            <w:vAlign w:val="center"/>
          </w:tcPr>
          <w:p w14:paraId="0D1CB89C" w14:textId="37CA227E" w:rsidR="00E806A2" w:rsidRDefault="00E806A2" w:rsidP="00E806A2">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1842" w:type="dxa"/>
            <w:shd w:val="clear" w:color="auto" w:fill="FFFFFF"/>
            <w:vAlign w:val="center"/>
          </w:tcPr>
          <w:p w14:paraId="21E2DE4A" w14:textId="40374DB6" w:rsidR="00E806A2" w:rsidRDefault="00E806A2" w:rsidP="00E806A2">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7767768" w14:textId="24AD10CB" w:rsidR="00E806A2" w:rsidRDefault="00E806A2" w:rsidP="00E806A2">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w:t>
            </w:r>
          </w:p>
        </w:tc>
        <w:tc>
          <w:tcPr>
            <w:tcW w:w="2126" w:type="dxa"/>
            <w:shd w:val="clear" w:color="auto" w:fill="FFFFFF"/>
            <w:vAlign w:val="center"/>
          </w:tcPr>
          <w:p w14:paraId="36CF7EF0" w14:textId="1E69EEC6" w:rsidR="00E806A2" w:rsidRPr="00EA7478" w:rsidRDefault="00E806A2" w:rsidP="00E806A2">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14592D4" w14:textId="60F9F027" w:rsidR="00E806A2" w:rsidRDefault="00E806A2" w:rsidP="00E806A2">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95/70</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Pr="00603C98"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45F1F6AF" w14:textId="5ECFEC7D"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C453FF">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bookmarkStart w:id="15" w:name="_Hlk166742142"/>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2F7B4F" w:rsidRPr="00E3179F" w14:paraId="1B78B3AD" w14:textId="77777777" w:rsidTr="002F7B4F">
        <w:trPr>
          <w:trHeight w:val="255"/>
          <w:jc w:val="center"/>
        </w:trPr>
        <w:tc>
          <w:tcPr>
            <w:tcW w:w="3280" w:type="dxa"/>
            <w:shd w:val="clear" w:color="auto" w:fill="auto"/>
            <w:noWrap/>
            <w:vAlign w:val="bottom"/>
            <w:hideMark/>
          </w:tcPr>
          <w:p w14:paraId="6C773BB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353B6687" w14:textId="1EC1D5E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40,9</w:t>
            </w:r>
          </w:p>
        </w:tc>
        <w:tc>
          <w:tcPr>
            <w:tcW w:w="2996" w:type="dxa"/>
            <w:shd w:val="clear" w:color="auto" w:fill="auto"/>
            <w:noWrap/>
            <w:vAlign w:val="center"/>
          </w:tcPr>
          <w:p w14:paraId="42D90A9B" w14:textId="0D37BBB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35,5</w:t>
            </w:r>
          </w:p>
        </w:tc>
      </w:tr>
      <w:tr w:rsidR="002F7B4F" w:rsidRPr="00E3179F" w14:paraId="2C2E9629" w14:textId="77777777" w:rsidTr="002F7B4F">
        <w:trPr>
          <w:trHeight w:val="255"/>
          <w:jc w:val="center"/>
        </w:trPr>
        <w:tc>
          <w:tcPr>
            <w:tcW w:w="3280" w:type="dxa"/>
            <w:shd w:val="clear" w:color="auto" w:fill="auto"/>
            <w:noWrap/>
            <w:vAlign w:val="bottom"/>
            <w:hideMark/>
          </w:tcPr>
          <w:p w14:paraId="0091C5C0"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735BF851" w14:textId="2E280E5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42,3</w:t>
            </w:r>
          </w:p>
        </w:tc>
        <w:tc>
          <w:tcPr>
            <w:tcW w:w="2996" w:type="dxa"/>
            <w:shd w:val="clear" w:color="auto" w:fill="auto"/>
            <w:noWrap/>
            <w:vAlign w:val="center"/>
          </w:tcPr>
          <w:p w14:paraId="2A5223A7" w14:textId="51BA799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36,5</w:t>
            </w:r>
          </w:p>
        </w:tc>
      </w:tr>
      <w:tr w:rsidR="002F7B4F" w:rsidRPr="00E3179F" w14:paraId="5B442930" w14:textId="77777777" w:rsidTr="002F7B4F">
        <w:trPr>
          <w:trHeight w:val="255"/>
          <w:jc w:val="center"/>
        </w:trPr>
        <w:tc>
          <w:tcPr>
            <w:tcW w:w="3280" w:type="dxa"/>
            <w:shd w:val="clear" w:color="auto" w:fill="auto"/>
            <w:noWrap/>
            <w:vAlign w:val="bottom"/>
            <w:hideMark/>
          </w:tcPr>
          <w:p w14:paraId="12436A3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F4F09EA" w14:textId="79D878B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43,7</w:t>
            </w:r>
          </w:p>
        </w:tc>
        <w:tc>
          <w:tcPr>
            <w:tcW w:w="2996" w:type="dxa"/>
            <w:shd w:val="clear" w:color="auto" w:fill="auto"/>
            <w:noWrap/>
            <w:vAlign w:val="center"/>
          </w:tcPr>
          <w:p w14:paraId="563C1D7D" w14:textId="009BE7E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37,5</w:t>
            </w:r>
          </w:p>
        </w:tc>
      </w:tr>
      <w:tr w:rsidR="002F7B4F" w:rsidRPr="00E3179F" w14:paraId="3AD794F9" w14:textId="77777777" w:rsidTr="002F7B4F">
        <w:trPr>
          <w:trHeight w:val="255"/>
          <w:jc w:val="center"/>
        </w:trPr>
        <w:tc>
          <w:tcPr>
            <w:tcW w:w="3280" w:type="dxa"/>
            <w:shd w:val="clear" w:color="auto" w:fill="auto"/>
            <w:noWrap/>
            <w:vAlign w:val="bottom"/>
            <w:hideMark/>
          </w:tcPr>
          <w:p w14:paraId="60ECFC0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7E8DF128" w14:textId="781CB0F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45,1</w:t>
            </w:r>
          </w:p>
        </w:tc>
        <w:tc>
          <w:tcPr>
            <w:tcW w:w="2996" w:type="dxa"/>
            <w:shd w:val="clear" w:color="auto" w:fill="auto"/>
            <w:noWrap/>
            <w:vAlign w:val="center"/>
          </w:tcPr>
          <w:p w14:paraId="26699075" w14:textId="7FBE772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38,4</w:t>
            </w:r>
          </w:p>
        </w:tc>
      </w:tr>
      <w:tr w:rsidR="002F7B4F" w:rsidRPr="00E3179F" w14:paraId="03E767C5" w14:textId="77777777" w:rsidTr="002F7B4F">
        <w:trPr>
          <w:trHeight w:val="255"/>
          <w:jc w:val="center"/>
        </w:trPr>
        <w:tc>
          <w:tcPr>
            <w:tcW w:w="3280" w:type="dxa"/>
            <w:shd w:val="clear" w:color="auto" w:fill="auto"/>
            <w:noWrap/>
            <w:vAlign w:val="bottom"/>
            <w:hideMark/>
          </w:tcPr>
          <w:p w14:paraId="7B7ADE55"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33B066D4" w14:textId="48ED329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46,5</w:t>
            </w:r>
          </w:p>
        </w:tc>
        <w:tc>
          <w:tcPr>
            <w:tcW w:w="2996" w:type="dxa"/>
            <w:shd w:val="clear" w:color="auto" w:fill="auto"/>
            <w:noWrap/>
            <w:vAlign w:val="center"/>
          </w:tcPr>
          <w:p w14:paraId="1165A7EA" w14:textId="4EBA793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39,4</w:t>
            </w:r>
          </w:p>
        </w:tc>
      </w:tr>
      <w:tr w:rsidR="002F7B4F" w:rsidRPr="00E3179F" w14:paraId="10EA9001" w14:textId="77777777" w:rsidTr="002F7B4F">
        <w:trPr>
          <w:trHeight w:val="255"/>
          <w:jc w:val="center"/>
        </w:trPr>
        <w:tc>
          <w:tcPr>
            <w:tcW w:w="3280" w:type="dxa"/>
            <w:shd w:val="clear" w:color="auto" w:fill="auto"/>
            <w:noWrap/>
            <w:vAlign w:val="bottom"/>
            <w:hideMark/>
          </w:tcPr>
          <w:p w14:paraId="5F84A70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F09067E" w14:textId="62C9DD58"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47,9</w:t>
            </w:r>
          </w:p>
        </w:tc>
        <w:tc>
          <w:tcPr>
            <w:tcW w:w="2996" w:type="dxa"/>
            <w:shd w:val="clear" w:color="auto" w:fill="auto"/>
            <w:noWrap/>
            <w:vAlign w:val="center"/>
          </w:tcPr>
          <w:p w14:paraId="184B0424" w14:textId="753D5E0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40,3</w:t>
            </w:r>
          </w:p>
        </w:tc>
      </w:tr>
      <w:tr w:rsidR="002F7B4F" w:rsidRPr="00E3179F" w14:paraId="2804E39A" w14:textId="77777777" w:rsidTr="002F7B4F">
        <w:trPr>
          <w:trHeight w:val="255"/>
          <w:jc w:val="center"/>
        </w:trPr>
        <w:tc>
          <w:tcPr>
            <w:tcW w:w="3280" w:type="dxa"/>
            <w:shd w:val="clear" w:color="auto" w:fill="auto"/>
            <w:noWrap/>
            <w:vAlign w:val="bottom"/>
            <w:hideMark/>
          </w:tcPr>
          <w:p w14:paraId="11A32F50"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center"/>
          </w:tcPr>
          <w:p w14:paraId="3C5AC556" w14:textId="4E4DCD7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49,2</w:t>
            </w:r>
          </w:p>
        </w:tc>
        <w:tc>
          <w:tcPr>
            <w:tcW w:w="2996" w:type="dxa"/>
            <w:shd w:val="clear" w:color="auto" w:fill="auto"/>
            <w:noWrap/>
            <w:vAlign w:val="center"/>
          </w:tcPr>
          <w:p w14:paraId="015153B4" w14:textId="19D070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41,2</w:t>
            </w:r>
          </w:p>
        </w:tc>
      </w:tr>
      <w:tr w:rsidR="002F7B4F" w:rsidRPr="00E3179F" w14:paraId="076E3296" w14:textId="77777777" w:rsidTr="002F7B4F">
        <w:trPr>
          <w:trHeight w:val="255"/>
          <w:jc w:val="center"/>
        </w:trPr>
        <w:tc>
          <w:tcPr>
            <w:tcW w:w="3280" w:type="dxa"/>
            <w:shd w:val="clear" w:color="auto" w:fill="auto"/>
            <w:noWrap/>
            <w:vAlign w:val="bottom"/>
            <w:hideMark/>
          </w:tcPr>
          <w:p w14:paraId="5E9C6229"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306EB4B8" w14:textId="6C65900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50,6</w:t>
            </w:r>
          </w:p>
        </w:tc>
        <w:tc>
          <w:tcPr>
            <w:tcW w:w="2996" w:type="dxa"/>
            <w:shd w:val="clear" w:color="auto" w:fill="auto"/>
            <w:noWrap/>
            <w:vAlign w:val="center"/>
          </w:tcPr>
          <w:p w14:paraId="2217D5B5" w14:textId="0F54640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42,1</w:t>
            </w:r>
          </w:p>
        </w:tc>
      </w:tr>
      <w:tr w:rsidR="002F7B4F" w:rsidRPr="00E3179F" w14:paraId="235E2DC0" w14:textId="77777777" w:rsidTr="002F7B4F">
        <w:trPr>
          <w:trHeight w:val="255"/>
          <w:jc w:val="center"/>
        </w:trPr>
        <w:tc>
          <w:tcPr>
            <w:tcW w:w="3280" w:type="dxa"/>
            <w:shd w:val="clear" w:color="auto" w:fill="auto"/>
            <w:noWrap/>
            <w:vAlign w:val="bottom"/>
            <w:hideMark/>
          </w:tcPr>
          <w:p w14:paraId="29974FF4"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center"/>
          </w:tcPr>
          <w:p w14:paraId="2CE3049B" w14:textId="338ED6A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51,9</w:t>
            </w:r>
          </w:p>
        </w:tc>
        <w:tc>
          <w:tcPr>
            <w:tcW w:w="2996" w:type="dxa"/>
            <w:shd w:val="clear" w:color="auto" w:fill="auto"/>
            <w:noWrap/>
            <w:vAlign w:val="center"/>
          </w:tcPr>
          <w:p w14:paraId="1C34744B" w14:textId="09CEC58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43,0</w:t>
            </w:r>
          </w:p>
        </w:tc>
      </w:tr>
      <w:tr w:rsidR="002F7B4F" w:rsidRPr="00E3179F" w14:paraId="4BF585DA" w14:textId="77777777" w:rsidTr="002F7B4F">
        <w:trPr>
          <w:trHeight w:val="255"/>
          <w:jc w:val="center"/>
        </w:trPr>
        <w:tc>
          <w:tcPr>
            <w:tcW w:w="3280" w:type="dxa"/>
            <w:shd w:val="clear" w:color="auto" w:fill="auto"/>
            <w:noWrap/>
            <w:vAlign w:val="bottom"/>
            <w:hideMark/>
          </w:tcPr>
          <w:p w14:paraId="6F0DE3A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center"/>
          </w:tcPr>
          <w:p w14:paraId="02E48E9D" w14:textId="5C7B95BE"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53,2</w:t>
            </w:r>
          </w:p>
        </w:tc>
        <w:tc>
          <w:tcPr>
            <w:tcW w:w="2996" w:type="dxa"/>
            <w:shd w:val="clear" w:color="auto" w:fill="auto"/>
            <w:noWrap/>
            <w:vAlign w:val="center"/>
          </w:tcPr>
          <w:p w14:paraId="153FCF04" w14:textId="0C2C767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43,8</w:t>
            </w:r>
          </w:p>
        </w:tc>
      </w:tr>
      <w:tr w:rsidR="002F7B4F" w:rsidRPr="00E3179F" w14:paraId="2F212667" w14:textId="77777777" w:rsidTr="002F7B4F">
        <w:trPr>
          <w:trHeight w:val="255"/>
          <w:jc w:val="center"/>
        </w:trPr>
        <w:tc>
          <w:tcPr>
            <w:tcW w:w="3280" w:type="dxa"/>
            <w:shd w:val="clear" w:color="auto" w:fill="auto"/>
            <w:noWrap/>
            <w:vAlign w:val="bottom"/>
            <w:hideMark/>
          </w:tcPr>
          <w:p w14:paraId="251CCBEC"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-2</w:t>
            </w:r>
          </w:p>
        </w:tc>
        <w:tc>
          <w:tcPr>
            <w:tcW w:w="3119" w:type="dxa"/>
            <w:shd w:val="clear" w:color="auto" w:fill="auto"/>
            <w:noWrap/>
            <w:vAlign w:val="center"/>
          </w:tcPr>
          <w:p w14:paraId="5CC7DA66" w14:textId="20CA526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54,5</w:t>
            </w:r>
          </w:p>
        </w:tc>
        <w:tc>
          <w:tcPr>
            <w:tcW w:w="2996" w:type="dxa"/>
            <w:shd w:val="clear" w:color="auto" w:fill="auto"/>
            <w:noWrap/>
            <w:vAlign w:val="center"/>
          </w:tcPr>
          <w:p w14:paraId="7A1267B3" w14:textId="0CC928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44,7</w:t>
            </w:r>
          </w:p>
        </w:tc>
      </w:tr>
      <w:tr w:rsidR="002F7B4F" w:rsidRPr="00E3179F" w14:paraId="2EE2A2CE" w14:textId="77777777" w:rsidTr="002F7B4F">
        <w:trPr>
          <w:trHeight w:val="255"/>
          <w:jc w:val="center"/>
        </w:trPr>
        <w:tc>
          <w:tcPr>
            <w:tcW w:w="3280" w:type="dxa"/>
            <w:shd w:val="clear" w:color="auto" w:fill="auto"/>
            <w:noWrap/>
            <w:vAlign w:val="bottom"/>
            <w:hideMark/>
          </w:tcPr>
          <w:p w14:paraId="25CB184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center"/>
          </w:tcPr>
          <w:p w14:paraId="7B704ED6" w14:textId="1C261E0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55,8</w:t>
            </w:r>
          </w:p>
        </w:tc>
        <w:tc>
          <w:tcPr>
            <w:tcW w:w="2996" w:type="dxa"/>
            <w:shd w:val="clear" w:color="auto" w:fill="auto"/>
            <w:noWrap/>
            <w:vAlign w:val="center"/>
          </w:tcPr>
          <w:p w14:paraId="1E8D542A" w14:textId="7D5A430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45,5</w:t>
            </w:r>
          </w:p>
        </w:tc>
      </w:tr>
      <w:tr w:rsidR="002F7B4F" w:rsidRPr="00E3179F" w14:paraId="7442C01C" w14:textId="77777777" w:rsidTr="002F7B4F">
        <w:trPr>
          <w:trHeight w:val="255"/>
          <w:jc w:val="center"/>
        </w:trPr>
        <w:tc>
          <w:tcPr>
            <w:tcW w:w="3280" w:type="dxa"/>
            <w:shd w:val="clear" w:color="auto" w:fill="auto"/>
            <w:noWrap/>
            <w:vAlign w:val="bottom"/>
            <w:hideMark/>
          </w:tcPr>
          <w:p w14:paraId="478C809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center"/>
          </w:tcPr>
          <w:p w14:paraId="742F07AF" w14:textId="0ACAAA5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57,1</w:t>
            </w:r>
          </w:p>
        </w:tc>
        <w:tc>
          <w:tcPr>
            <w:tcW w:w="2996" w:type="dxa"/>
            <w:shd w:val="clear" w:color="auto" w:fill="auto"/>
            <w:noWrap/>
            <w:vAlign w:val="center"/>
          </w:tcPr>
          <w:p w14:paraId="4B46C00E" w14:textId="1BF52E5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46,4</w:t>
            </w:r>
          </w:p>
        </w:tc>
      </w:tr>
      <w:tr w:rsidR="002F7B4F" w:rsidRPr="00E3179F" w14:paraId="5806A1E9" w14:textId="77777777" w:rsidTr="002F7B4F">
        <w:trPr>
          <w:trHeight w:val="255"/>
          <w:jc w:val="center"/>
        </w:trPr>
        <w:tc>
          <w:tcPr>
            <w:tcW w:w="3280" w:type="dxa"/>
            <w:shd w:val="clear" w:color="auto" w:fill="auto"/>
            <w:noWrap/>
            <w:vAlign w:val="bottom"/>
            <w:hideMark/>
          </w:tcPr>
          <w:p w14:paraId="3FD0E902"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center"/>
          </w:tcPr>
          <w:p w14:paraId="4C87CEDD" w14:textId="27FE65B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58,4</w:t>
            </w:r>
          </w:p>
        </w:tc>
        <w:tc>
          <w:tcPr>
            <w:tcW w:w="2996" w:type="dxa"/>
            <w:shd w:val="clear" w:color="auto" w:fill="auto"/>
            <w:noWrap/>
            <w:vAlign w:val="center"/>
          </w:tcPr>
          <w:p w14:paraId="1117C5A9" w14:textId="6590EF3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47,2</w:t>
            </w:r>
          </w:p>
        </w:tc>
      </w:tr>
      <w:tr w:rsidR="002F7B4F" w:rsidRPr="00E3179F" w14:paraId="7061C033" w14:textId="77777777" w:rsidTr="002F7B4F">
        <w:trPr>
          <w:trHeight w:val="255"/>
          <w:jc w:val="center"/>
        </w:trPr>
        <w:tc>
          <w:tcPr>
            <w:tcW w:w="3280" w:type="dxa"/>
            <w:shd w:val="clear" w:color="auto" w:fill="auto"/>
            <w:noWrap/>
            <w:vAlign w:val="bottom"/>
            <w:hideMark/>
          </w:tcPr>
          <w:p w14:paraId="117E465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center"/>
          </w:tcPr>
          <w:p w14:paraId="345DDB50" w14:textId="0436646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59,6</w:t>
            </w:r>
          </w:p>
        </w:tc>
        <w:tc>
          <w:tcPr>
            <w:tcW w:w="2996" w:type="dxa"/>
            <w:shd w:val="clear" w:color="auto" w:fill="auto"/>
            <w:noWrap/>
            <w:vAlign w:val="center"/>
          </w:tcPr>
          <w:p w14:paraId="0FB36621" w14:textId="35B79A1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48,0</w:t>
            </w:r>
          </w:p>
        </w:tc>
      </w:tr>
      <w:tr w:rsidR="002F7B4F" w:rsidRPr="00E3179F" w14:paraId="687E9873" w14:textId="77777777" w:rsidTr="002F7B4F">
        <w:trPr>
          <w:trHeight w:val="255"/>
          <w:jc w:val="center"/>
        </w:trPr>
        <w:tc>
          <w:tcPr>
            <w:tcW w:w="3280" w:type="dxa"/>
            <w:shd w:val="clear" w:color="auto" w:fill="auto"/>
            <w:noWrap/>
            <w:vAlign w:val="bottom"/>
            <w:hideMark/>
          </w:tcPr>
          <w:p w14:paraId="711757EA"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center"/>
          </w:tcPr>
          <w:p w14:paraId="2794A1B9" w14:textId="5F9E4A4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60,9</w:t>
            </w:r>
          </w:p>
        </w:tc>
        <w:tc>
          <w:tcPr>
            <w:tcW w:w="2996" w:type="dxa"/>
            <w:shd w:val="clear" w:color="auto" w:fill="auto"/>
            <w:noWrap/>
            <w:vAlign w:val="center"/>
          </w:tcPr>
          <w:p w14:paraId="0C0CF779" w14:textId="56955AC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48,8</w:t>
            </w:r>
          </w:p>
        </w:tc>
      </w:tr>
      <w:tr w:rsidR="002F7B4F" w:rsidRPr="00E3179F" w14:paraId="4E5EE6CD" w14:textId="77777777" w:rsidTr="002F7B4F">
        <w:trPr>
          <w:trHeight w:val="255"/>
          <w:jc w:val="center"/>
        </w:trPr>
        <w:tc>
          <w:tcPr>
            <w:tcW w:w="3280" w:type="dxa"/>
            <w:shd w:val="clear" w:color="auto" w:fill="auto"/>
            <w:noWrap/>
            <w:vAlign w:val="bottom"/>
            <w:hideMark/>
          </w:tcPr>
          <w:p w14:paraId="5BAB5628"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center"/>
          </w:tcPr>
          <w:p w14:paraId="57152953" w14:textId="3AC8EA0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62,1</w:t>
            </w:r>
          </w:p>
        </w:tc>
        <w:tc>
          <w:tcPr>
            <w:tcW w:w="2996" w:type="dxa"/>
            <w:shd w:val="clear" w:color="auto" w:fill="auto"/>
            <w:noWrap/>
            <w:vAlign w:val="center"/>
          </w:tcPr>
          <w:p w14:paraId="61DF4B76" w14:textId="48C6BE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49,6</w:t>
            </w:r>
          </w:p>
        </w:tc>
      </w:tr>
      <w:tr w:rsidR="002F7B4F" w:rsidRPr="00E3179F" w14:paraId="45EC4E9A" w14:textId="77777777" w:rsidTr="002F7B4F">
        <w:trPr>
          <w:trHeight w:val="255"/>
          <w:jc w:val="center"/>
        </w:trPr>
        <w:tc>
          <w:tcPr>
            <w:tcW w:w="3280" w:type="dxa"/>
            <w:shd w:val="clear" w:color="auto" w:fill="auto"/>
            <w:noWrap/>
            <w:vAlign w:val="bottom"/>
            <w:hideMark/>
          </w:tcPr>
          <w:p w14:paraId="29C926C2"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center"/>
          </w:tcPr>
          <w:p w14:paraId="24E0A39D" w14:textId="0B89D17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63,4</w:t>
            </w:r>
          </w:p>
        </w:tc>
        <w:tc>
          <w:tcPr>
            <w:tcW w:w="2996" w:type="dxa"/>
            <w:shd w:val="clear" w:color="auto" w:fill="auto"/>
            <w:noWrap/>
            <w:vAlign w:val="center"/>
          </w:tcPr>
          <w:p w14:paraId="58F18E48" w14:textId="41348CD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50,4</w:t>
            </w:r>
          </w:p>
        </w:tc>
      </w:tr>
      <w:tr w:rsidR="002F7B4F" w:rsidRPr="00E3179F" w14:paraId="07AC9B5C" w14:textId="77777777" w:rsidTr="002F7B4F">
        <w:trPr>
          <w:trHeight w:val="255"/>
          <w:jc w:val="center"/>
        </w:trPr>
        <w:tc>
          <w:tcPr>
            <w:tcW w:w="3280" w:type="dxa"/>
            <w:shd w:val="clear" w:color="auto" w:fill="auto"/>
            <w:noWrap/>
            <w:vAlign w:val="bottom"/>
            <w:hideMark/>
          </w:tcPr>
          <w:p w14:paraId="159039B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center"/>
          </w:tcPr>
          <w:p w14:paraId="59041905" w14:textId="180B846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64,6</w:t>
            </w:r>
          </w:p>
        </w:tc>
        <w:tc>
          <w:tcPr>
            <w:tcW w:w="2996" w:type="dxa"/>
            <w:shd w:val="clear" w:color="auto" w:fill="auto"/>
            <w:noWrap/>
            <w:vAlign w:val="center"/>
          </w:tcPr>
          <w:p w14:paraId="0D40BD58" w14:textId="0CE204C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51,2</w:t>
            </w:r>
          </w:p>
        </w:tc>
      </w:tr>
      <w:tr w:rsidR="002F7B4F" w:rsidRPr="00E3179F" w14:paraId="6EFC4045" w14:textId="77777777" w:rsidTr="002F7B4F">
        <w:trPr>
          <w:trHeight w:val="255"/>
          <w:jc w:val="center"/>
        </w:trPr>
        <w:tc>
          <w:tcPr>
            <w:tcW w:w="3280" w:type="dxa"/>
            <w:shd w:val="clear" w:color="auto" w:fill="auto"/>
            <w:noWrap/>
            <w:vAlign w:val="bottom"/>
            <w:hideMark/>
          </w:tcPr>
          <w:p w14:paraId="03D0C95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center"/>
          </w:tcPr>
          <w:p w14:paraId="7BC94C9F" w14:textId="55DF39F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65,9</w:t>
            </w:r>
          </w:p>
        </w:tc>
        <w:tc>
          <w:tcPr>
            <w:tcW w:w="2996" w:type="dxa"/>
            <w:shd w:val="clear" w:color="auto" w:fill="auto"/>
            <w:noWrap/>
            <w:vAlign w:val="center"/>
          </w:tcPr>
          <w:p w14:paraId="748D622D" w14:textId="6FBE83A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52,0</w:t>
            </w:r>
          </w:p>
        </w:tc>
      </w:tr>
      <w:tr w:rsidR="002F7B4F" w:rsidRPr="00E3179F" w14:paraId="621B7B59" w14:textId="77777777" w:rsidTr="002F7B4F">
        <w:trPr>
          <w:trHeight w:val="255"/>
          <w:jc w:val="center"/>
        </w:trPr>
        <w:tc>
          <w:tcPr>
            <w:tcW w:w="3280" w:type="dxa"/>
            <w:shd w:val="clear" w:color="auto" w:fill="auto"/>
            <w:noWrap/>
            <w:vAlign w:val="bottom"/>
            <w:hideMark/>
          </w:tcPr>
          <w:p w14:paraId="5E3A94DF"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center"/>
          </w:tcPr>
          <w:p w14:paraId="086E07F5" w14:textId="7ACC905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67,1</w:t>
            </w:r>
          </w:p>
        </w:tc>
        <w:tc>
          <w:tcPr>
            <w:tcW w:w="2996" w:type="dxa"/>
            <w:shd w:val="clear" w:color="auto" w:fill="auto"/>
            <w:noWrap/>
            <w:vAlign w:val="center"/>
          </w:tcPr>
          <w:p w14:paraId="0033E66C" w14:textId="14CAB70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52,8</w:t>
            </w:r>
          </w:p>
        </w:tc>
      </w:tr>
      <w:tr w:rsidR="002F7B4F" w:rsidRPr="00E3179F" w14:paraId="26DB6ED7" w14:textId="77777777" w:rsidTr="002F7B4F">
        <w:trPr>
          <w:trHeight w:val="255"/>
          <w:jc w:val="center"/>
        </w:trPr>
        <w:tc>
          <w:tcPr>
            <w:tcW w:w="3280" w:type="dxa"/>
            <w:shd w:val="clear" w:color="auto" w:fill="auto"/>
            <w:noWrap/>
            <w:vAlign w:val="bottom"/>
            <w:hideMark/>
          </w:tcPr>
          <w:p w14:paraId="5357F56D"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center"/>
          </w:tcPr>
          <w:p w14:paraId="706F34A1" w14:textId="3FDC0B1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68,3</w:t>
            </w:r>
          </w:p>
        </w:tc>
        <w:tc>
          <w:tcPr>
            <w:tcW w:w="2996" w:type="dxa"/>
            <w:shd w:val="clear" w:color="auto" w:fill="auto"/>
            <w:noWrap/>
            <w:vAlign w:val="center"/>
          </w:tcPr>
          <w:p w14:paraId="7543031D" w14:textId="77A1534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53,6</w:t>
            </w:r>
          </w:p>
        </w:tc>
      </w:tr>
      <w:tr w:rsidR="002F7B4F" w:rsidRPr="00E3179F" w14:paraId="6551CAC5" w14:textId="77777777" w:rsidTr="002F7B4F">
        <w:trPr>
          <w:trHeight w:val="255"/>
          <w:jc w:val="center"/>
        </w:trPr>
        <w:tc>
          <w:tcPr>
            <w:tcW w:w="3280" w:type="dxa"/>
            <w:shd w:val="clear" w:color="auto" w:fill="auto"/>
            <w:noWrap/>
            <w:vAlign w:val="bottom"/>
            <w:hideMark/>
          </w:tcPr>
          <w:p w14:paraId="4B37F8F5"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center"/>
          </w:tcPr>
          <w:p w14:paraId="3D56BA74" w14:textId="0303DAC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69,5</w:t>
            </w:r>
          </w:p>
        </w:tc>
        <w:tc>
          <w:tcPr>
            <w:tcW w:w="2996" w:type="dxa"/>
            <w:shd w:val="clear" w:color="auto" w:fill="auto"/>
            <w:noWrap/>
            <w:vAlign w:val="center"/>
          </w:tcPr>
          <w:p w14:paraId="433BB9C0" w14:textId="45ECC9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54,3</w:t>
            </w:r>
          </w:p>
        </w:tc>
      </w:tr>
      <w:tr w:rsidR="002F7B4F" w:rsidRPr="00E3179F" w14:paraId="66BD69B6" w14:textId="77777777" w:rsidTr="002F7B4F">
        <w:trPr>
          <w:trHeight w:val="255"/>
          <w:jc w:val="center"/>
        </w:trPr>
        <w:tc>
          <w:tcPr>
            <w:tcW w:w="3280" w:type="dxa"/>
            <w:shd w:val="clear" w:color="auto" w:fill="auto"/>
            <w:noWrap/>
            <w:vAlign w:val="bottom"/>
            <w:hideMark/>
          </w:tcPr>
          <w:p w14:paraId="0DDCE779"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center"/>
          </w:tcPr>
          <w:p w14:paraId="6EA8C2C1" w14:textId="27E7F47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70,7</w:t>
            </w:r>
          </w:p>
        </w:tc>
        <w:tc>
          <w:tcPr>
            <w:tcW w:w="2996" w:type="dxa"/>
            <w:shd w:val="clear" w:color="auto" w:fill="auto"/>
            <w:noWrap/>
            <w:vAlign w:val="center"/>
          </w:tcPr>
          <w:p w14:paraId="5B444FFC" w14:textId="089B816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55,1</w:t>
            </w:r>
          </w:p>
        </w:tc>
      </w:tr>
      <w:tr w:rsidR="002F7B4F" w:rsidRPr="00E3179F" w14:paraId="72771F3D" w14:textId="77777777" w:rsidTr="002F7B4F">
        <w:trPr>
          <w:trHeight w:val="255"/>
          <w:jc w:val="center"/>
        </w:trPr>
        <w:tc>
          <w:tcPr>
            <w:tcW w:w="3280" w:type="dxa"/>
            <w:shd w:val="clear" w:color="auto" w:fill="auto"/>
            <w:noWrap/>
            <w:vAlign w:val="bottom"/>
            <w:hideMark/>
          </w:tcPr>
          <w:p w14:paraId="0B8D4BEE"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center"/>
          </w:tcPr>
          <w:p w14:paraId="46A690A6" w14:textId="50C0416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71,9</w:t>
            </w:r>
          </w:p>
        </w:tc>
        <w:tc>
          <w:tcPr>
            <w:tcW w:w="2996" w:type="dxa"/>
            <w:shd w:val="clear" w:color="auto" w:fill="auto"/>
            <w:noWrap/>
            <w:vAlign w:val="center"/>
          </w:tcPr>
          <w:p w14:paraId="7F080A11" w14:textId="7A9914D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55,9</w:t>
            </w:r>
          </w:p>
        </w:tc>
      </w:tr>
      <w:tr w:rsidR="002F7B4F" w:rsidRPr="00E3179F" w14:paraId="5292FC72" w14:textId="77777777" w:rsidTr="002F7B4F">
        <w:trPr>
          <w:trHeight w:val="255"/>
          <w:jc w:val="center"/>
        </w:trPr>
        <w:tc>
          <w:tcPr>
            <w:tcW w:w="3280" w:type="dxa"/>
            <w:shd w:val="clear" w:color="auto" w:fill="auto"/>
            <w:noWrap/>
            <w:vAlign w:val="bottom"/>
            <w:hideMark/>
          </w:tcPr>
          <w:p w14:paraId="5EF66B1B"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center"/>
          </w:tcPr>
          <w:p w14:paraId="2E77E611" w14:textId="5DC10D1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73,1</w:t>
            </w:r>
          </w:p>
        </w:tc>
        <w:tc>
          <w:tcPr>
            <w:tcW w:w="2996" w:type="dxa"/>
            <w:shd w:val="clear" w:color="auto" w:fill="auto"/>
            <w:noWrap/>
            <w:vAlign w:val="center"/>
          </w:tcPr>
          <w:p w14:paraId="48C1EC4C" w14:textId="5220F45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56,6</w:t>
            </w:r>
          </w:p>
        </w:tc>
      </w:tr>
      <w:tr w:rsidR="002F7B4F" w:rsidRPr="00E3179F" w14:paraId="65B3C137" w14:textId="77777777" w:rsidTr="002F7B4F">
        <w:trPr>
          <w:trHeight w:val="255"/>
          <w:jc w:val="center"/>
        </w:trPr>
        <w:tc>
          <w:tcPr>
            <w:tcW w:w="3280" w:type="dxa"/>
            <w:shd w:val="clear" w:color="auto" w:fill="auto"/>
            <w:noWrap/>
            <w:vAlign w:val="bottom"/>
            <w:hideMark/>
          </w:tcPr>
          <w:p w14:paraId="6BEB7D46" w14:textId="77777777"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center"/>
          </w:tcPr>
          <w:p w14:paraId="4431DACB" w14:textId="554B840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74,3</w:t>
            </w:r>
          </w:p>
        </w:tc>
        <w:tc>
          <w:tcPr>
            <w:tcW w:w="2996" w:type="dxa"/>
            <w:shd w:val="clear" w:color="auto" w:fill="auto"/>
            <w:noWrap/>
            <w:vAlign w:val="center"/>
          </w:tcPr>
          <w:p w14:paraId="47A37B08" w14:textId="4D14DE2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57,3</w:t>
            </w:r>
          </w:p>
        </w:tc>
      </w:tr>
      <w:tr w:rsidR="002F7B4F" w:rsidRPr="00E3179F" w14:paraId="390AADAD" w14:textId="77777777" w:rsidTr="002F7B4F">
        <w:trPr>
          <w:trHeight w:val="255"/>
          <w:jc w:val="center"/>
        </w:trPr>
        <w:tc>
          <w:tcPr>
            <w:tcW w:w="3280" w:type="dxa"/>
            <w:shd w:val="clear" w:color="auto" w:fill="auto"/>
            <w:noWrap/>
            <w:vAlign w:val="bottom"/>
          </w:tcPr>
          <w:p w14:paraId="0D6522FC" w14:textId="3EF3ADE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9" w:type="dxa"/>
            <w:shd w:val="clear" w:color="auto" w:fill="auto"/>
            <w:noWrap/>
            <w:vAlign w:val="center"/>
          </w:tcPr>
          <w:p w14:paraId="7BFBD31E" w14:textId="349A6CC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75,5</w:t>
            </w:r>
          </w:p>
        </w:tc>
        <w:tc>
          <w:tcPr>
            <w:tcW w:w="2996" w:type="dxa"/>
            <w:shd w:val="clear" w:color="auto" w:fill="auto"/>
            <w:noWrap/>
            <w:vAlign w:val="center"/>
          </w:tcPr>
          <w:p w14:paraId="06DF213C" w14:textId="234D0C5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58,1</w:t>
            </w:r>
          </w:p>
        </w:tc>
      </w:tr>
      <w:tr w:rsidR="002F7B4F" w:rsidRPr="00E3179F" w14:paraId="541AABD6" w14:textId="77777777" w:rsidTr="002F7B4F">
        <w:trPr>
          <w:trHeight w:val="255"/>
          <w:jc w:val="center"/>
        </w:trPr>
        <w:tc>
          <w:tcPr>
            <w:tcW w:w="3280" w:type="dxa"/>
            <w:shd w:val="clear" w:color="auto" w:fill="auto"/>
            <w:noWrap/>
            <w:vAlign w:val="bottom"/>
          </w:tcPr>
          <w:p w14:paraId="44E404E5" w14:textId="492B0EF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9" w:type="dxa"/>
            <w:shd w:val="clear" w:color="auto" w:fill="auto"/>
            <w:noWrap/>
            <w:vAlign w:val="center"/>
          </w:tcPr>
          <w:p w14:paraId="7A9C9C8E" w14:textId="5DDFB9A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76,7</w:t>
            </w:r>
          </w:p>
        </w:tc>
        <w:tc>
          <w:tcPr>
            <w:tcW w:w="2996" w:type="dxa"/>
            <w:shd w:val="clear" w:color="auto" w:fill="auto"/>
            <w:noWrap/>
            <w:vAlign w:val="center"/>
          </w:tcPr>
          <w:p w14:paraId="652EEBD8" w14:textId="6AE2172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58,8</w:t>
            </w:r>
          </w:p>
        </w:tc>
      </w:tr>
      <w:tr w:rsidR="002F7B4F" w:rsidRPr="00E3179F" w14:paraId="20AFAD39" w14:textId="77777777" w:rsidTr="002F7B4F">
        <w:trPr>
          <w:trHeight w:val="255"/>
          <w:jc w:val="center"/>
        </w:trPr>
        <w:tc>
          <w:tcPr>
            <w:tcW w:w="3280" w:type="dxa"/>
            <w:shd w:val="clear" w:color="auto" w:fill="auto"/>
            <w:noWrap/>
            <w:vAlign w:val="bottom"/>
          </w:tcPr>
          <w:p w14:paraId="0E712274" w14:textId="66EF4DEF"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3119" w:type="dxa"/>
            <w:shd w:val="clear" w:color="auto" w:fill="auto"/>
            <w:noWrap/>
            <w:vAlign w:val="center"/>
          </w:tcPr>
          <w:p w14:paraId="25436940" w14:textId="7E9F2B0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77,9</w:t>
            </w:r>
          </w:p>
        </w:tc>
        <w:tc>
          <w:tcPr>
            <w:tcW w:w="2996" w:type="dxa"/>
            <w:shd w:val="clear" w:color="auto" w:fill="auto"/>
            <w:noWrap/>
            <w:vAlign w:val="center"/>
          </w:tcPr>
          <w:p w14:paraId="26297D11" w14:textId="3B43838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59,6</w:t>
            </w:r>
          </w:p>
        </w:tc>
      </w:tr>
      <w:tr w:rsidR="002F7B4F" w:rsidRPr="00E3179F" w14:paraId="32A0C06A" w14:textId="77777777" w:rsidTr="002F7B4F">
        <w:trPr>
          <w:trHeight w:val="255"/>
          <w:jc w:val="center"/>
        </w:trPr>
        <w:tc>
          <w:tcPr>
            <w:tcW w:w="3280" w:type="dxa"/>
            <w:shd w:val="clear" w:color="auto" w:fill="auto"/>
            <w:noWrap/>
            <w:vAlign w:val="bottom"/>
          </w:tcPr>
          <w:p w14:paraId="214B818C" w14:textId="216568E1"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9" w:type="dxa"/>
            <w:shd w:val="clear" w:color="auto" w:fill="auto"/>
            <w:noWrap/>
            <w:vAlign w:val="center"/>
          </w:tcPr>
          <w:p w14:paraId="68B5ACE7" w14:textId="281A1BA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79,0</w:t>
            </w:r>
          </w:p>
        </w:tc>
        <w:tc>
          <w:tcPr>
            <w:tcW w:w="2996" w:type="dxa"/>
            <w:shd w:val="clear" w:color="auto" w:fill="auto"/>
            <w:noWrap/>
            <w:vAlign w:val="center"/>
          </w:tcPr>
          <w:p w14:paraId="1CB6F9FB" w14:textId="0CA48DD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60,3</w:t>
            </w:r>
          </w:p>
        </w:tc>
      </w:tr>
      <w:tr w:rsidR="002F7B4F" w:rsidRPr="00E3179F" w14:paraId="7D5642A6" w14:textId="77777777" w:rsidTr="002F7B4F">
        <w:trPr>
          <w:trHeight w:val="255"/>
          <w:jc w:val="center"/>
        </w:trPr>
        <w:tc>
          <w:tcPr>
            <w:tcW w:w="3280" w:type="dxa"/>
            <w:shd w:val="clear" w:color="auto" w:fill="auto"/>
            <w:noWrap/>
            <w:vAlign w:val="bottom"/>
          </w:tcPr>
          <w:p w14:paraId="36C1C8D7" w14:textId="6BDCF099"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9" w:type="dxa"/>
            <w:shd w:val="clear" w:color="auto" w:fill="auto"/>
            <w:noWrap/>
            <w:vAlign w:val="center"/>
          </w:tcPr>
          <w:p w14:paraId="4342C303" w14:textId="1FE1803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80,2</w:t>
            </w:r>
          </w:p>
        </w:tc>
        <w:tc>
          <w:tcPr>
            <w:tcW w:w="2996" w:type="dxa"/>
            <w:shd w:val="clear" w:color="auto" w:fill="auto"/>
            <w:noWrap/>
            <w:vAlign w:val="center"/>
          </w:tcPr>
          <w:p w14:paraId="73401AEF" w14:textId="28FF958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61,0</w:t>
            </w:r>
          </w:p>
        </w:tc>
      </w:tr>
      <w:tr w:rsidR="002F7B4F" w:rsidRPr="00E3179F" w14:paraId="34616027" w14:textId="77777777" w:rsidTr="002F7B4F">
        <w:trPr>
          <w:trHeight w:val="255"/>
          <w:jc w:val="center"/>
        </w:trPr>
        <w:tc>
          <w:tcPr>
            <w:tcW w:w="3280" w:type="dxa"/>
            <w:shd w:val="clear" w:color="auto" w:fill="auto"/>
            <w:noWrap/>
            <w:vAlign w:val="bottom"/>
          </w:tcPr>
          <w:p w14:paraId="08D68DD0" w14:textId="2E1C7C09"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9" w:type="dxa"/>
            <w:shd w:val="clear" w:color="auto" w:fill="auto"/>
            <w:noWrap/>
            <w:vAlign w:val="center"/>
          </w:tcPr>
          <w:p w14:paraId="2A0B20A8" w14:textId="7018C2B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81,4</w:t>
            </w:r>
          </w:p>
        </w:tc>
        <w:tc>
          <w:tcPr>
            <w:tcW w:w="2996" w:type="dxa"/>
            <w:shd w:val="clear" w:color="auto" w:fill="auto"/>
            <w:noWrap/>
            <w:vAlign w:val="center"/>
          </w:tcPr>
          <w:p w14:paraId="07F09A70" w14:textId="00F3FDA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61,7</w:t>
            </w:r>
          </w:p>
        </w:tc>
      </w:tr>
      <w:tr w:rsidR="002F7B4F" w:rsidRPr="00E3179F" w14:paraId="3179DC3B" w14:textId="77777777" w:rsidTr="002F7B4F">
        <w:trPr>
          <w:trHeight w:val="255"/>
          <w:jc w:val="center"/>
        </w:trPr>
        <w:tc>
          <w:tcPr>
            <w:tcW w:w="3280" w:type="dxa"/>
            <w:shd w:val="clear" w:color="auto" w:fill="auto"/>
            <w:noWrap/>
            <w:vAlign w:val="bottom"/>
          </w:tcPr>
          <w:p w14:paraId="09F4D2FD" w14:textId="4861BEE3"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9" w:type="dxa"/>
            <w:shd w:val="clear" w:color="auto" w:fill="auto"/>
            <w:noWrap/>
            <w:vAlign w:val="center"/>
          </w:tcPr>
          <w:p w14:paraId="104EEA63" w14:textId="2B5657EB"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82,5</w:t>
            </w:r>
          </w:p>
        </w:tc>
        <w:tc>
          <w:tcPr>
            <w:tcW w:w="2996" w:type="dxa"/>
            <w:shd w:val="clear" w:color="auto" w:fill="auto"/>
            <w:noWrap/>
            <w:vAlign w:val="center"/>
          </w:tcPr>
          <w:p w14:paraId="3E828D77" w14:textId="2A7795F6"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62,4</w:t>
            </w:r>
          </w:p>
        </w:tc>
      </w:tr>
      <w:tr w:rsidR="002F7B4F" w:rsidRPr="00E3179F" w14:paraId="1EE10B09" w14:textId="77777777" w:rsidTr="002F7B4F">
        <w:trPr>
          <w:trHeight w:val="255"/>
          <w:jc w:val="center"/>
        </w:trPr>
        <w:tc>
          <w:tcPr>
            <w:tcW w:w="3280" w:type="dxa"/>
            <w:shd w:val="clear" w:color="auto" w:fill="auto"/>
            <w:noWrap/>
            <w:vAlign w:val="bottom"/>
          </w:tcPr>
          <w:p w14:paraId="35351718" w14:textId="3F39EC3B"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9" w:type="dxa"/>
            <w:shd w:val="clear" w:color="auto" w:fill="auto"/>
            <w:noWrap/>
            <w:vAlign w:val="center"/>
          </w:tcPr>
          <w:p w14:paraId="50C3BA73" w14:textId="48C0B73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83,7</w:t>
            </w:r>
          </w:p>
        </w:tc>
        <w:tc>
          <w:tcPr>
            <w:tcW w:w="2996" w:type="dxa"/>
            <w:shd w:val="clear" w:color="auto" w:fill="auto"/>
            <w:noWrap/>
            <w:vAlign w:val="center"/>
          </w:tcPr>
          <w:p w14:paraId="7FD4B998" w14:textId="244103E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63,1</w:t>
            </w:r>
          </w:p>
        </w:tc>
      </w:tr>
      <w:tr w:rsidR="002F7B4F" w:rsidRPr="00E3179F" w14:paraId="75646E94" w14:textId="77777777" w:rsidTr="002F7B4F">
        <w:trPr>
          <w:trHeight w:val="255"/>
          <w:jc w:val="center"/>
        </w:trPr>
        <w:tc>
          <w:tcPr>
            <w:tcW w:w="3280" w:type="dxa"/>
            <w:shd w:val="clear" w:color="auto" w:fill="auto"/>
            <w:noWrap/>
            <w:vAlign w:val="bottom"/>
          </w:tcPr>
          <w:p w14:paraId="522E843B" w14:textId="76ABCA55"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9" w:type="dxa"/>
            <w:shd w:val="clear" w:color="auto" w:fill="auto"/>
            <w:noWrap/>
            <w:vAlign w:val="center"/>
          </w:tcPr>
          <w:p w14:paraId="5D939A7B" w14:textId="6D3F3A9C"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84,8</w:t>
            </w:r>
          </w:p>
        </w:tc>
        <w:tc>
          <w:tcPr>
            <w:tcW w:w="2996" w:type="dxa"/>
            <w:shd w:val="clear" w:color="auto" w:fill="auto"/>
            <w:noWrap/>
            <w:vAlign w:val="center"/>
          </w:tcPr>
          <w:p w14:paraId="029A52BB" w14:textId="2DB86B6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63,8</w:t>
            </w:r>
          </w:p>
        </w:tc>
      </w:tr>
      <w:tr w:rsidR="002F7B4F" w:rsidRPr="00E3179F" w14:paraId="1D3F1295" w14:textId="77777777" w:rsidTr="002F7B4F">
        <w:trPr>
          <w:trHeight w:val="255"/>
          <w:jc w:val="center"/>
        </w:trPr>
        <w:tc>
          <w:tcPr>
            <w:tcW w:w="3280" w:type="dxa"/>
            <w:shd w:val="clear" w:color="auto" w:fill="auto"/>
            <w:noWrap/>
            <w:vAlign w:val="bottom"/>
          </w:tcPr>
          <w:p w14:paraId="5BF05C2A" w14:textId="6DD429CD" w:rsidR="002F7B4F" w:rsidRPr="00E3179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9" w:type="dxa"/>
            <w:shd w:val="clear" w:color="auto" w:fill="auto"/>
            <w:noWrap/>
            <w:vAlign w:val="center"/>
          </w:tcPr>
          <w:p w14:paraId="2F0C8FAD" w14:textId="16FC5A0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86,0</w:t>
            </w:r>
          </w:p>
        </w:tc>
        <w:tc>
          <w:tcPr>
            <w:tcW w:w="2996" w:type="dxa"/>
            <w:shd w:val="clear" w:color="auto" w:fill="auto"/>
            <w:noWrap/>
            <w:vAlign w:val="center"/>
          </w:tcPr>
          <w:p w14:paraId="0FF0A037" w14:textId="6A17A18D"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64,5</w:t>
            </w:r>
          </w:p>
        </w:tc>
      </w:tr>
      <w:tr w:rsidR="002F7B4F" w:rsidRPr="00E3179F" w14:paraId="33C2220A" w14:textId="77777777" w:rsidTr="002F7B4F">
        <w:trPr>
          <w:trHeight w:val="255"/>
          <w:jc w:val="center"/>
        </w:trPr>
        <w:tc>
          <w:tcPr>
            <w:tcW w:w="3280" w:type="dxa"/>
            <w:shd w:val="clear" w:color="auto" w:fill="auto"/>
            <w:noWrap/>
            <w:vAlign w:val="bottom"/>
          </w:tcPr>
          <w:p w14:paraId="0864B4B4" w14:textId="1D5DB287"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119" w:type="dxa"/>
            <w:shd w:val="clear" w:color="auto" w:fill="auto"/>
            <w:noWrap/>
            <w:vAlign w:val="center"/>
          </w:tcPr>
          <w:p w14:paraId="1A751464" w14:textId="279D8F97"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87,1</w:t>
            </w:r>
          </w:p>
        </w:tc>
        <w:tc>
          <w:tcPr>
            <w:tcW w:w="2996" w:type="dxa"/>
            <w:shd w:val="clear" w:color="auto" w:fill="auto"/>
            <w:noWrap/>
            <w:vAlign w:val="center"/>
          </w:tcPr>
          <w:p w14:paraId="189C003F" w14:textId="629A66E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65,2</w:t>
            </w:r>
          </w:p>
        </w:tc>
      </w:tr>
      <w:tr w:rsidR="002F7B4F" w:rsidRPr="00E3179F" w14:paraId="7EAFEB6A" w14:textId="77777777" w:rsidTr="002F7B4F">
        <w:trPr>
          <w:trHeight w:val="255"/>
          <w:jc w:val="center"/>
        </w:trPr>
        <w:tc>
          <w:tcPr>
            <w:tcW w:w="3280" w:type="dxa"/>
            <w:shd w:val="clear" w:color="auto" w:fill="auto"/>
            <w:noWrap/>
            <w:vAlign w:val="bottom"/>
          </w:tcPr>
          <w:p w14:paraId="231B5530" w14:textId="1E358C3E"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9" w:type="dxa"/>
            <w:shd w:val="clear" w:color="auto" w:fill="auto"/>
            <w:noWrap/>
            <w:vAlign w:val="center"/>
          </w:tcPr>
          <w:p w14:paraId="6A9FD100" w14:textId="5869831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88,2</w:t>
            </w:r>
          </w:p>
        </w:tc>
        <w:tc>
          <w:tcPr>
            <w:tcW w:w="2996" w:type="dxa"/>
            <w:shd w:val="clear" w:color="auto" w:fill="auto"/>
            <w:noWrap/>
            <w:vAlign w:val="center"/>
          </w:tcPr>
          <w:p w14:paraId="1021E08B" w14:textId="62D7739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65,9</w:t>
            </w:r>
          </w:p>
        </w:tc>
      </w:tr>
      <w:tr w:rsidR="002F7B4F" w:rsidRPr="00E3179F" w14:paraId="67DDBEB3" w14:textId="77777777" w:rsidTr="002F7B4F">
        <w:trPr>
          <w:trHeight w:val="255"/>
          <w:jc w:val="center"/>
        </w:trPr>
        <w:tc>
          <w:tcPr>
            <w:tcW w:w="3280" w:type="dxa"/>
            <w:shd w:val="clear" w:color="auto" w:fill="auto"/>
            <w:noWrap/>
            <w:vAlign w:val="bottom"/>
          </w:tcPr>
          <w:p w14:paraId="58CC931B" w14:textId="0AEEDF88"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119" w:type="dxa"/>
            <w:shd w:val="clear" w:color="auto" w:fill="auto"/>
            <w:noWrap/>
            <w:vAlign w:val="center"/>
          </w:tcPr>
          <w:p w14:paraId="3B3457F6" w14:textId="7E79ED9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89,4</w:t>
            </w:r>
          </w:p>
        </w:tc>
        <w:tc>
          <w:tcPr>
            <w:tcW w:w="2996" w:type="dxa"/>
            <w:shd w:val="clear" w:color="auto" w:fill="auto"/>
            <w:noWrap/>
            <w:vAlign w:val="center"/>
          </w:tcPr>
          <w:p w14:paraId="621F5A72" w14:textId="269DEC7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66,6</w:t>
            </w:r>
          </w:p>
        </w:tc>
      </w:tr>
      <w:tr w:rsidR="002F7B4F" w:rsidRPr="00E3179F" w14:paraId="0871ED85" w14:textId="77777777" w:rsidTr="002F7B4F">
        <w:trPr>
          <w:trHeight w:val="255"/>
          <w:jc w:val="center"/>
        </w:trPr>
        <w:tc>
          <w:tcPr>
            <w:tcW w:w="3280" w:type="dxa"/>
            <w:shd w:val="clear" w:color="auto" w:fill="auto"/>
            <w:noWrap/>
            <w:vAlign w:val="bottom"/>
          </w:tcPr>
          <w:p w14:paraId="25B0BBC8" w14:textId="0A9D5141"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119" w:type="dxa"/>
            <w:shd w:val="clear" w:color="auto" w:fill="auto"/>
            <w:noWrap/>
            <w:vAlign w:val="center"/>
          </w:tcPr>
          <w:p w14:paraId="0820B06A" w14:textId="13847250"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90,5</w:t>
            </w:r>
          </w:p>
        </w:tc>
        <w:tc>
          <w:tcPr>
            <w:tcW w:w="2996" w:type="dxa"/>
            <w:shd w:val="clear" w:color="auto" w:fill="auto"/>
            <w:noWrap/>
            <w:vAlign w:val="center"/>
          </w:tcPr>
          <w:p w14:paraId="691C944B" w14:textId="5B221092"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67,3</w:t>
            </w:r>
          </w:p>
        </w:tc>
      </w:tr>
      <w:tr w:rsidR="002F7B4F" w:rsidRPr="00E3179F" w14:paraId="04C34177" w14:textId="77777777" w:rsidTr="002F7B4F">
        <w:trPr>
          <w:trHeight w:val="255"/>
          <w:jc w:val="center"/>
        </w:trPr>
        <w:tc>
          <w:tcPr>
            <w:tcW w:w="3280" w:type="dxa"/>
            <w:shd w:val="clear" w:color="auto" w:fill="auto"/>
            <w:noWrap/>
            <w:vAlign w:val="bottom"/>
          </w:tcPr>
          <w:p w14:paraId="50DE2696" w14:textId="2599AF99"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119" w:type="dxa"/>
            <w:shd w:val="clear" w:color="auto" w:fill="auto"/>
            <w:noWrap/>
            <w:vAlign w:val="center"/>
          </w:tcPr>
          <w:p w14:paraId="757B34FC" w14:textId="44E2A301"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91,6</w:t>
            </w:r>
          </w:p>
        </w:tc>
        <w:tc>
          <w:tcPr>
            <w:tcW w:w="2996" w:type="dxa"/>
            <w:shd w:val="clear" w:color="auto" w:fill="auto"/>
            <w:noWrap/>
            <w:vAlign w:val="center"/>
          </w:tcPr>
          <w:p w14:paraId="12ACA85A" w14:textId="459441C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68,0</w:t>
            </w:r>
          </w:p>
        </w:tc>
      </w:tr>
      <w:tr w:rsidR="002F7B4F" w:rsidRPr="00E3179F" w14:paraId="79E12AFA" w14:textId="77777777" w:rsidTr="002F7B4F">
        <w:trPr>
          <w:trHeight w:val="255"/>
          <w:jc w:val="center"/>
        </w:trPr>
        <w:tc>
          <w:tcPr>
            <w:tcW w:w="3280" w:type="dxa"/>
            <w:shd w:val="clear" w:color="auto" w:fill="auto"/>
            <w:noWrap/>
            <w:vAlign w:val="bottom"/>
          </w:tcPr>
          <w:p w14:paraId="00B73061" w14:textId="14B5548D"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119" w:type="dxa"/>
            <w:shd w:val="clear" w:color="auto" w:fill="auto"/>
            <w:noWrap/>
            <w:vAlign w:val="center"/>
          </w:tcPr>
          <w:p w14:paraId="0EC7AE24" w14:textId="63ABE553"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92,8</w:t>
            </w:r>
          </w:p>
        </w:tc>
        <w:tc>
          <w:tcPr>
            <w:tcW w:w="2996" w:type="dxa"/>
            <w:shd w:val="clear" w:color="auto" w:fill="auto"/>
            <w:noWrap/>
            <w:vAlign w:val="center"/>
          </w:tcPr>
          <w:p w14:paraId="1D7057B3" w14:textId="54899B49"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68,7</w:t>
            </w:r>
          </w:p>
        </w:tc>
      </w:tr>
      <w:tr w:rsidR="002F7B4F" w:rsidRPr="00E3179F" w14:paraId="00171320" w14:textId="77777777" w:rsidTr="002F7B4F">
        <w:trPr>
          <w:trHeight w:val="255"/>
          <w:jc w:val="center"/>
        </w:trPr>
        <w:tc>
          <w:tcPr>
            <w:tcW w:w="3280" w:type="dxa"/>
            <w:shd w:val="clear" w:color="auto" w:fill="auto"/>
            <w:noWrap/>
            <w:vAlign w:val="bottom"/>
          </w:tcPr>
          <w:p w14:paraId="2A1F9B08" w14:textId="791B9BD5"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119" w:type="dxa"/>
            <w:shd w:val="clear" w:color="auto" w:fill="auto"/>
            <w:noWrap/>
            <w:vAlign w:val="center"/>
          </w:tcPr>
          <w:p w14:paraId="198B3D67" w14:textId="3E171C35"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93,9</w:t>
            </w:r>
          </w:p>
        </w:tc>
        <w:tc>
          <w:tcPr>
            <w:tcW w:w="2996" w:type="dxa"/>
            <w:shd w:val="clear" w:color="auto" w:fill="auto"/>
            <w:noWrap/>
            <w:vAlign w:val="center"/>
          </w:tcPr>
          <w:p w14:paraId="0DBF5470" w14:textId="17A1EB2F"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69,3</w:t>
            </w:r>
          </w:p>
        </w:tc>
      </w:tr>
      <w:tr w:rsidR="002F7B4F" w:rsidRPr="00E3179F" w14:paraId="498C4B58" w14:textId="77777777" w:rsidTr="002F7B4F">
        <w:trPr>
          <w:trHeight w:val="255"/>
          <w:jc w:val="center"/>
        </w:trPr>
        <w:tc>
          <w:tcPr>
            <w:tcW w:w="3280" w:type="dxa"/>
            <w:shd w:val="clear" w:color="auto" w:fill="auto"/>
            <w:noWrap/>
            <w:vAlign w:val="bottom"/>
          </w:tcPr>
          <w:p w14:paraId="0D6D0FC2" w14:textId="1D902895" w:rsidR="002F7B4F" w:rsidRDefault="002F7B4F" w:rsidP="002F7B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119" w:type="dxa"/>
            <w:shd w:val="clear" w:color="auto" w:fill="auto"/>
            <w:noWrap/>
            <w:vAlign w:val="center"/>
          </w:tcPr>
          <w:p w14:paraId="2C023DD3" w14:textId="39C819F4"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95,0</w:t>
            </w:r>
          </w:p>
        </w:tc>
        <w:tc>
          <w:tcPr>
            <w:tcW w:w="2996" w:type="dxa"/>
            <w:shd w:val="clear" w:color="auto" w:fill="auto"/>
            <w:noWrap/>
            <w:vAlign w:val="center"/>
          </w:tcPr>
          <w:p w14:paraId="6D0A91E7" w14:textId="4C98821A" w:rsidR="002F7B4F" w:rsidRPr="002F7B4F" w:rsidRDefault="002F7B4F" w:rsidP="002F7B4F">
            <w:pPr>
              <w:spacing w:after="0" w:line="240" w:lineRule="auto"/>
              <w:jc w:val="center"/>
              <w:rPr>
                <w:rFonts w:ascii="Times New Roman" w:eastAsia="Times New Roman" w:hAnsi="Times New Roman" w:cs="Times New Roman"/>
                <w:sz w:val="20"/>
                <w:szCs w:val="20"/>
                <w:lang w:eastAsia="ru-RU"/>
              </w:rPr>
            </w:pPr>
            <w:r w:rsidRPr="002F7B4F">
              <w:rPr>
                <w:rFonts w:ascii="Times New Roman" w:hAnsi="Times New Roman" w:cs="Times New Roman"/>
                <w:sz w:val="20"/>
                <w:szCs w:val="20"/>
              </w:rPr>
              <w:t>70,0</w:t>
            </w:r>
          </w:p>
        </w:tc>
      </w:tr>
      <w:bookmarkEnd w:id="15"/>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7957A99F"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BF55DA">
        <w:rPr>
          <w:rFonts w:ascii="Times New Roman" w:eastAsia="Arial Unicode MS" w:hAnsi="Times New Roman" w:cs="Times New Roman"/>
          <w:sz w:val="28"/>
          <w:szCs w:val="28"/>
          <w:lang w:eastAsia="ru-RU"/>
        </w:rPr>
        <w:t>Радищев</w:t>
      </w:r>
      <w:r w:rsidR="00F13381">
        <w:rPr>
          <w:rFonts w:ascii="Times New Roman" w:eastAsia="Arial Unicode MS" w:hAnsi="Times New Roman" w:cs="Times New Roman"/>
          <w:sz w:val="28"/>
          <w:szCs w:val="28"/>
          <w:lang w:eastAsia="ru-RU"/>
        </w:rPr>
        <w:t>ского городского поселения</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50378F" w14:paraId="47BB8108" w14:textId="77777777" w:rsidTr="00D30057">
        <w:tc>
          <w:tcPr>
            <w:tcW w:w="2093" w:type="dxa"/>
            <w:vMerge w:val="restart"/>
            <w:shd w:val="clear" w:color="auto" w:fill="FFFFFF"/>
            <w:vAlign w:val="center"/>
          </w:tcPr>
          <w:p w14:paraId="1EB3ED6D"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Наименование источника</w:t>
            </w:r>
          </w:p>
        </w:tc>
        <w:tc>
          <w:tcPr>
            <w:tcW w:w="3969" w:type="dxa"/>
            <w:gridSpan w:val="2"/>
            <w:shd w:val="clear" w:color="auto" w:fill="FFFFFF"/>
            <w:vAlign w:val="center"/>
          </w:tcPr>
          <w:p w14:paraId="77A83AF2"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Установленная мощность, Гкал/час</w:t>
            </w:r>
          </w:p>
        </w:tc>
        <w:tc>
          <w:tcPr>
            <w:tcW w:w="1984" w:type="dxa"/>
            <w:vMerge w:val="restart"/>
            <w:shd w:val="clear" w:color="auto" w:fill="FFFFFF"/>
            <w:vAlign w:val="center"/>
          </w:tcPr>
          <w:p w14:paraId="0BEA59A4"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Присоединенная нагрузка, Гкал/час.</w:t>
            </w:r>
          </w:p>
        </w:tc>
        <w:tc>
          <w:tcPr>
            <w:tcW w:w="1701" w:type="dxa"/>
            <w:vMerge w:val="restart"/>
            <w:shd w:val="clear" w:color="auto" w:fill="FFFFFF"/>
            <w:vAlign w:val="center"/>
          </w:tcPr>
          <w:p w14:paraId="387DA8A5"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Год ввода в эксплуатацию новых мощностей</w:t>
            </w:r>
          </w:p>
        </w:tc>
      </w:tr>
      <w:tr w:rsidR="00B43E84" w:rsidRPr="0050378F" w14:paraId="46B58760" w14:textId="77777777" w:rsidTr="00D30057">
        <w:tc>
          <w:tcPr>
            <w:tcW w:w="2093" w:type="dxa"/>
            <w:vMerge/>
            <w:shd w:val="clear" w:color="auto" w:fill="FFFFFF"/>
            <w:vAlign w:val="center"/>
          </w:tcPr>
          <w:p w14:paraId="7F51E77E"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843" w:type="dxa"/>
            <w:shd w:val="clear" w:color="auto" w:fill="FFFFFF"/>
            <w:vAlign w:val="center"/>
          </w:tcPr>
          <w:p w14:paraId="042AD9F1"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Существующая</w:t>
            </w:r>
          </w:p>
        </w:tc>
        <w:tc>
          <w:tcPr>
            <w:tcW w:w="2126" w:type="dxa"/>
            <w:shd w:val="clear" w:color="auto" w:fill="FFFFFF"/>
            <w:vAlign w:val="center"/>
          </w:tcPr>
          <w:p w14:paraId="7AF7AE1E" w14:textId="77777777" w:rsidR="00B43E84" w:rsidRPr="0050378F" w:rsidRDefault="00B43E84" w:rsidP="00603C98">
            <w:pPr>
              <w:spacing w:after="0"/>
              <w:jc w:val="center"/>
              <w:rPr>
                <w:rFonts w:ascii="Times New Roman" w:hAnsi="Times New Roman" w:cs="Times New Roman"/>
                <w:b/>
                <w:sz w:val="20"/>
                <w:szCs w:val="20"/>
                <w:lang w:eastAsia="ru-RU"/>
              </w:rPr>
            </w:pPr>
            <w:r w:rsidRPr="0050378F">
              <w:rPr>
                <w:rFonts w:ascii="Times New Roman" w:hAnsi="Times New Roman" w:cs="Times New Roman"/>
                <w:b/>
                <w:sz w:val="20"/>
                <w:szCs w:val="20"/>
                <w:lang w:eastAsia="ru-RU"/>
              </w:rPr>
              <w:t>Перспективная</w:t>
            </w:r>
          </w:p>
        </w:tc>
        <w:tc>
          <w:tcPr>
            <w:tcW w:w="1984" w:type="dxa"/>
            <w:vMerge/>
            <w:shd w:val="clear" w:color="auto" w:fill="FFFFFF"/>
            <w:vAlign w:val="center"/>
          </w:tcPr>
          <w:p w14:paraId="0ADF9E40" w14:textId="77777777" w:rsidR="00B43E84" w:rsidRPr="0050378F" w:rsidRDefault="00B43E84" w:rsidP="00603C98">
            <w:pPr>
              <w:spacing w:after="0"/>
              <w:jc w:val="center"/>
              <w:rPr>
                <w:rFonts w:ascii="Times New Roman" w:hAnsi="Times New Roman" w:cs="Times New Roman"/>
                <w:b/>
                <w:sz w:val="20"/>
                <w:szCs w:val="20"/>
                <w:lang w:eastAsia="ru-RU"/>
              </w:rPr>
            </w:pPr>
          </w:p>
        </w:tc>
        <w:tc>
          <w:tcPr>
            <w:tcW w:w="1701" w:type="dxa"/>
            <w:vMerge/>
            <w:shd w:val="clear" w:color="auto" w:fill="FFFFFF"/>
          </w:tcPr>
          <w:p w14:paraId="3FC6BFB6" w14:textId="77777777" w:rsidR="00B43E84" w:rsidRPr="0050378F" w:rsidRDefault="00B43E84" w:rsidP="00603C98">
            <w:pPr>
              <w:spacing w:after="0"/>
              <w:jc w:val="center"/>
              <w:rPr>
                <w:rFonts w:ascii="Times New Roman" w:hAnsi="Times New Roman" w:cs="Times New Roman"/>
                <w:b/>
                <w:sz w:val="20"/>
                <w:szCs w:val="20"/>
                <w:lang w:eastAsia="ru-RU"/>
              </w:rPr>
            </w:pPr>
          </w:p>
        </w:tc>
      </w:tr>
      <w:tr w:rsidR="00E806A2" w:rsidRPr="0050378F" w14:paraId="31052B49" w14:textId="77777777" w:rsidTr="00471479">
        <w:tc>
          <w:tcPr>
            <w:tcW w:w="2093" w:type="dxa"/>
            <w:shd w:val="clear" w:color="auto" w:fill="FFFFFF"/>
            <w:vAlign w:val="center"/>
          </w:tcPr>
          <w:p w14:paraId="3D175B0C" w14:textId="129479C5" w:rsidR="00E806A2" w:rsidRPr="0050378F" w:rsidRDefault="00E806A2" w:rsidP="00E806A2">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1843" w:type="dxa"/>
            <w:shd w:val="clear" w:color="auto" w:fill="FFFFFF"/>
            <w:vAlign w:val="center"/>
          </w:tcPr>
          <w:p w14:paraId="440CA7C9" w14:textId="506153D9" w:rsidR="00E806A2" w:rsidRPr="0050378F" w:rsidRDefault="00E806A2" w:rsidP="00E806A2">
            <w:pPr>
              <w:spacing w:after="0"/>
              <w:jc w:val="center"/>
              <w:rPr>
                <w:rFonts w:ascii="Times New Roman" w:hAnsi="Times New Roman" w:cs="Times New Roman"/>
                <w:sz w:val="20"/>
                <w:szCs w:val="20"/>
                <w:lang w:eastAsia="ru-RU"/>
              </w:rPr>
            </w:pPr>
            <w:r w:rsidRPr="00E54573">
              <w:rPr>
                <w:rFonts w:ascii="Times New Roman" w:eastAsia="Times New Roman" w:hAnsi="Times New Roman" w:cs="Times New Roman"/>
                <w:sz w:val="20"/>
                <w:szCs w:val="20"/>
                <w:lang w:eastAsia="ru-RU"/>
              </w:rPr>
              <w:t>0,774</w:t>
            </w:r>
          </w:p>
        </w:tc>
        <w:tc>
          <w:tcPr>
            <w:tcW w:w="2126" w:type="dxa"/>
            <w:shd w:val="clear" w:color="auto" w:fill="FFFFFF"/>
            <w:vAlign w:val="center"/>
          </w:tcPr>
          <w:p w14:paraId="348DAE59" w14:textId="5962C0EE" w:rsidR="00E806A2" w:rsidRPr="0050378F" w:rsidRDefault="00E806A2" w:rsidP="00E806A2">
            <w:pPr>
              <w:spacing w:after="0"/>
              <w:jc w:val="center"/>
              <w:rPr>
                <w:rFonts w:ascii="Times New Roman" w:hAnsi="Times New Roman" w:cs="Times New Roman"/>
                <w:sz w:val="20"/>
                <w:szCs w:val="20"/>
                <w:lang w:eastAsia="ru-RU"/>
              </w:rPr>
            </w:pPr>
            <w:r w:rsidRPr="00E54573">
              <w:rPr>
                <w:rFonts w:ascii="Times New Roman" w:eastAsia="Times New Roman" w:hAnsi="Times New Roman" w:cs="Times New Roman"/>
                <w:sz w:val="20"/>
                <w:szCs w:val="20"/>
                <w:lang w:eastAsia="ru-RU"/>
              </w:rPr>
              <w:t>0,774</w:t>
            </w:r>
          </w:p>
        </w:tc>
        <w:tc>
          <w:tcPr>
            <w:tcW w:w="1984" w:type="dxa"/>
            <w:shd w:val="clear" w:color="auto" w:fill="FFFFFF"/>
            <w:vAlign w:val="center"/>
          </w:tcPr>
          <w:p w14:paraId="3A666E7D" w14:textId="74590337" w:rsidR="00E806A2" w:rsidRPr="0050378F" w:rsidRDefault="00E806A2" w:rsidP="00E806A2">
            <w:pPr>
              <w:spacing w:after="0"/>
              <w:jc w:val="center"/>
              <w:rPr>
                <w:rFonts w:ascii="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0,432</w:t>
            </w:r>
          </w:p>
        </w:tc>
        <w:tc>
          <w:tcPr>
            <w:tcW w:w="1701" w:type="dxa"/>
            <w:shd w:val="clear" w:color="auto" w:fill="FFFFFF"/>
            <w:vAlign w:val="center"/>
          </w:tcPr>
          <w:p w14:paraId="06A9894E" w14:textId="373445CE" w:rsidR="00E806A2" w:rsidRPr="0050378F" w:rsidRDefault="00E806A2" w:rsidP="00E806A2">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r w:rsidR="00E806A2" w:rsidRPr="0050378F" w14:paraId="2057CF1F" w14:textId="77777777" w:rsidTr="00471479">
        <w:tc>
          <w:tcPr>
            <w:tcW w:w="2093" w:type="dxa"/>
            <w:shd w:val="clear" w:color="auto" w:fill="FFFFFF"/>
            <w:vAlign w:val="center"/>
          </w:tcPr>
          <w:p w14:paraId="46B24574" w14:textId="63B1934E" w:rsidR="00E806A2" w:rsidRDefault="00E806A2" w:rsidP="00E806A2">
            <w:pPr>
              <w:widowControl w:val="0"/>
              <w:spacing w:after="0"/>
              <w:ind w:right="-99"/>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Котельная №2</w:t>
            </w:r>
          </w:p>
        </w:tc>
        <w:tc>
          <w:tcPr>
            <w:tcW w:w="1843" w:type="dxa"/>
            <w:shd w:val="clear" w:color="auto" w:fill="FFFFFF"/>
            <w:vAlign w:val="center"/>
          </w:tcPr>
          <w:p w14:paraId="401F49D5" w14:textId="026D7BA2" w:rsidR="00E806A2" w:rsidRPr="00371E6A" w:rsidRDefault="00E806A2" w:rsidP="00E806A2">
            <w:pPr>
              <w:spacing w:after="0"/>
              <w:jc w:val="center"/>
              <w:rPr>
                <w:rFonts w:ascii="Times New Roman" w:hAnsi="Times New Roman" w:cs="Times New Roman"/>
                <w:color w:val="000000"/>
                <w:sz w:val="20"/>
                <w:szCs w:val="20"/>
              </w:rPr>
            </w:pPr>
            <w:r w:rsidRPr="00E54573">
              <w:rPr>
                <w:rFonts w:ascii="Times New Roman" w:eastAsia="Times New Roman" w:hAnsi="Times New Roman" w:cs="Times New Roman"/>
                <w:sz w:val="20"/>
                <w:szCs w:val="20"/>
                <w:lang w:eastAsia="ru-RU"/>
              </w:rPr>
              <w:t>1,254</w:t>
            </w:r>
          </w:p>
        </w:tc>
        <w:tc>
          <w:tcPr>
            <w:tcW w:w="2126" w:type="dxa"/>
            <w:shd w:val="clear" w:color="auto" w:fill="FFFFFF"/>
            <w:vAlign w:val="center"/>
          </w:tcPr>
          <w:p w14:paraId="0B60504A" w14:textId="3C9051CA" w:rsidR="00E806A2" w:rsidRPr="00371E6A" w:rsidRDefault="00E806A2" w:rsidP="00E806A2">
            <w:pPr>
              <w:spacing w:after="0"/>
              <w:jc w:val="center"/>
              <w:rPr>
                <w:rFonts w:ascii="Times New Roman" w:hAnsi="Times New Roman" w:cs="Times New Roman"/>
                <w:color w:val="000000"/>
                <w:sz w:val="20"/>
                <w:szCs w:val="20"/>
              </w:rPr>
            </w:pPr>
            <w:r w:rsidRPr="00E54573">
              <w:rPr>
                <w:rFonts w:ascii="Times New Roman" w:eastAsia="Times New Roman" w:hAnsi="Times New Roman" w:cs="Times New Roman"/>
                <w:sz w:val="20"/>
                <w:szCs w:val="20"/>
                <w:lang w:eastAsia="ru-RU"/>
              </w:rPr>
              <w:t>1,254</w:t>
            </w:r>
          </w:p>
        </w:tc>
        <w:tc>
          <w:tcPr>
            <w:tcW w:w="1984" w:type="dxa"/>
            <w:shd w:val="clear" w:color="auto" w:fill="FFFFFF"/>
            <w:vAlign w:val="center"/>
          </w:tcPr>
          <w:p w14:paraId="08F4ED8B" w14:textId="649D0337" w:rsidR="00E806A2" w:rsidRPr="00371E6A" w:rsidRDefault="00E806A2" w:rsidP="00E806A2">
            <w:pPr>
              <w:spacing w:after="0"/>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0,474</w:t>
            </w:r>
          </w:p>
        </w:tc>
        <w:tc>
          <w:tcPr>
            <w:tcW w:w="1701" w:type="dxa"/>
            <w:shd w:val="clear" w:color="auto" w:fill="FFFFFF"/>
            <w:vAlign w:val="center"/>
          </w:tcPr>
          <w:p w14:paraId="3749ABFD" w14:textId="77777777" w:rsidR="00E806A2" w:rsidRDefault="00E806A2" w:rsidP="00E806A2">
            <w:pPr>
              <w:spacing w:after="0"/>
              <w:jc w:val="center"/>
              <w:rPr>
                <w:rFonts w:ascii="Times New Roman" w:hAnsi="Times New Roman" w:cs="Times New Roman"/>
                <w:sz w:val="20"/>
                <w:szCs w:val="20"/>
                <w:lang w:eastAsia="ru-RU"/>
              </w:rPr>
            </w:pPr>
          </w:p>
        </w:tc>
      </w:tr>
    </w:tbl>
    <w:p w14:paraId="2E5A60F8" w14:textId="77777777" w:rsidR="00825ACD" w:rsidRDefault="00825ACD" w:rsidP="00F426F3">
      <w:pPr>
        <w:widowControl w:val="0"/>
        <w:spacing w:after="0"/>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027A791F"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lastRenderedPageBreak/>
        <w:t xml:space="preserve">В </w:t>
      </w:r>
      <w:r w:rsidR="00BF55DA">
        <w:rPr>
          <w:rFonts w:ascii="Times New Roman" w:hAnsi="Times New Roman" w:cs="Times New Roman"/>
          <w:color w:val="000000"/>
          <w:sz w:val="28"/>
          <w:szCs w:val="28"/>
        </w:rPr>
        <w:t>Радищев</w:t>
      </w:r>
      <w:r w:rsidR="00F13381">
        <w:rPr>
          <w:rFonts w:ascii="Times New Roman" w:hAnsi="Times New Roman" w:cs="Times New Roman"/>
          <w:color w:val="000000"/>
          <w:sz w:val="28"/>
          <w:szCs w:val="28"/>
        </w:rPr>
        <w:t>ском городском поселении</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5204E7">
        <w:rPr>
          <w:rFonts w:ascii="Times New Roman" w:hAnsi="Times New Roman" w:cs="Times New Roman"/>
          <w:color w:val="000000"/>
          <w:sz w:val="28"/>
          <w:szCs w:val="28"/>
        </w:rPr>
        <w:t>ая</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5204E7">
        <w:rPr>
          <w:rFonts w:ascii="Times New Roman" w:hAnsi="Times New Roman" w:cs="Times New Roman"/>
          <w:color w:val="000000"/>
          <w:sz w:val="28"/>
          <w:szCs w:val="28"/>
        </w:rPr>
        <w:t>е</w:t>
      </w:r>
      <w:r w:rsidRPr="00603C98">
        <w:rPr>
          <w:rFonts w:ascii="Times New Roman" w:hAnsi="Times New Roman" w:cs="Times New Roman"/>
          <w:color w:val="000000"/>
          <w:sz w:val="28"/>
          <w:szCs w:val="28"/>
        </w:rPr>
        <w:t xml:space="preserve">т на </w:t>
      </w:r>
      <w:r w:rsidR="005204E7">
        <w:rPr>
          <w:rFonts w:ascii="Times New Roman" w:hAnsi="Times New Roman" w:cs="Times New Roman"/>
          <w:color w:val="000000"/>
          <w:sz w:val="28"/>
          <w:szCs w:val="28"/>
        </w:rPr>
        <w:t>газе</w:t>
      </w:r>
      <w:r w:rsidRPr="00603C98">
        <w:rPr>
          <w:rFonts w:ascii="Times New Roman" w:hAnsi="Times New Roman" w:cs="Times New Roman"/>
          <w:color w:val="000000"/>
          <w:sz w:val="28"/>
          <w:szCs w:val="28"/>
        </w:rPr>
        <w:t>.</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27158812"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BF55DA">
        <w:rPr>
          <w:rFonts w:ascii="Times New Roman" w:eastAsia="Arial Unicode MS" w:hAnsi="Times New Roman" w:cs="Times New Roman"/>
          <w:sz w:val="28"/>
          <w:szCs w:val="28"/>
          <w:lang w:eastAsia="ru-RU"/>
        </w:rPr>
        <w:t>Радищев</w:t>
      </w:r>
      <w:r w:rsidR="00F13381">
        <w:rPr>
          <w:rFonts w:ascii="Times New Roman" w:eastAsia="Arial Unicode MS" w:hAnsi="Times New Roman" w:cs="Times New Roman"/>
          <w:sz w:val="28"/>
          <w:szCs w:val="28"/>
          <w:lang w:eastAsia="ru-RU"/>
        </w:rPr>
        <w:t>ского городского поселения</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72E5000C" w14:textId="77777777" w:rsidR="00700AFC" w:rsidRPr="00603C98" w:rsidRDefault="00700AFC" w:rsidP="00F426F3">
      <w:pPr>
        <w:widowControl w:val="0"/>
        <w:spacing w:after="0"/>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68A3018A" w14:textId="77777777" w:rsidR="00700AFC" w:rsidRDefault="00700AFC" w:rsidP="009479C1">
      <w:pPr>
        <w:widowControl w:val="0"/>
        <w:spacing w:after="0"/>
        <w:jc w:val="center"/>
        <w:rPr>
          <w:rFonts w:ascii="Times New Roman" w:eastAsia="Arial Unicode MS" w:hAnsi="Times New Roman" w:cs="Times New Roman"/>
          <w:b/>
          <w:sz w:val="28"/>
          <w:szCs w:val="28"/>
          <w:lang w:eastAsia="ru-RU"/>
        </w:rPr>
      </w:pPr>
    </w:p>
    <w:p w14:paraId="69CFB640" w14:textId="563FCCDC"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3364651E" w14:textId="77777777" w:rsidR="00700AFC" w:rsidRDefault="00700AFC"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767DB910"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904838">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904838">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2D693A76"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904838">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904838">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Default="00FD0067" w:rsidP="00603C98">
      <w:pPr>
        <w:widowControl w:val="0"/>
        <w:spacing w:after="0"/>
        <w:jc w:val="center"/>
        <w:rPr>
          <w:rFonts w:ascii="Times New Roman" w:eastAsia="Arial Unicode MS" w:hAnsi="Times New Roman" w:cs="Times New Roman"/>
          <w:b/>
          <w:sz w:val="28"/>
          <w:szCs w:val="28"/>
          <w:lang w:eastAsia="ru-RU"/>
        </w:rPr>
      </w:pPr>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и (или) центральных тепловых пунктов при наличии у потребителей внутридомовых систем горячего водоснабжения</w:t>
      </w:r>
    </w:p>
    <w:p w14:paraId="5B9D61FB" w14:textId="48FEDFC2" w:rsidR="007F11C2" w:rsidRPr="007F11C2" w:rsidRDefault="00392DD5"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Pr>
          <w:rFonts w:ascii="Times New Roman" w:hAnsi="Times New Roman" w:cs="Times New Roman"/>
          <w:sz w:val="28"/>
          <w:szCs w:val="28"/>
        </w:rPr>
        <w:t xml:space="preserve"> отсутствует.</w:t>
      </w: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0FAE43A2" w:rsidR="007F11C2" w:rsidRPr="007F11C2" w:rsidRDefault="00392DD5"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В настоящий момент горячее водоснабжение на территории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Pr>
          <w:rFonts w:ascii="Times New Roman" w:hAnsi="Times New Roman" w:cs="Times New Roman"/>
          <w:sz w:val="28"/>
          <w:szCs w:val="28"/>
        </w:rPr>
        <w:t xml:space="preserve"> отсутствует.</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C11F0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64B5CE8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w:t>
      </w:r>
      <w:r w:rsidR="005204E7">
        <w:rPr>
          <w:rFonts w:ascii="Times New Roman" w:eastAsia="Arial Unicode MS" w:hAnsi="Times New Roman" w:cs="Times New Roman"/>
          <w:sz w:val="28"/>
          <w:szCs w:val="28"/>
          <w:lang w:eastAsia="ru-RU"/>
        </w:rPr>
        <w:t>е</w:t>
      </w:r>
      <w:r w:rsidRPr="00603C98">
        <w:rPr>
          <w:rFonts w:ascii="Times New Roman" w:eastAsia="Arial Unicode MS" w:hAnsi="Times New Roman" w:cs="Times New Roman"/>
          <w:sz w:val="28"/>
          <w:szCs w:val="28"/>
          <w:lang w:eastAsia="ru-RU"/>
        </w:rPr>
        <w:t xml:space="preserve">тся </w:t>
      </w:r>
      <w:r w:rsidR="005204E7">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603C98">
        <w:rPr>
          <w:rFonts w:ascii="Times New Roman" w:eastAsia="Arial Unicode MS" w:hAnsi="Times New Roman" w:cs="Times New Roman"/>
          <w:sz w:val="28"/>
          <w:szCs w:val="28"/>
          <w:lang w:eastAsia="ru-RU"/>
        </w:rPr>
        <w:t>- годовая выработка тепла;</w:t>
      </w:r>
    </w:p>
    <w:p w14:paraId="388315E8" w14:textId="408DECE8"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теплотворная способность топлива (</w:t>
      </w:r>
      <w:r w:rsidR="001D7B2C">
        <w:rPr>
          <w:rFonts w:ascii="Times New Roman" w:eastAsia="Arial Unicode MS" w:hAnsi="Times New Roman" w:cs="Times New Roman"/>
          <w:sz w:val="28"/>
          <w:szCs w:val="28"/>
          <w:lang w:eastAsia="ru-RU"/>
        </w:rPr>
        <w:t>газ</w:t>
      </w:r>
      <w:r w:rsidRPr="00603C98">
        <w:rPr>
          <w:rFonts w:ascii="Times New Roman" w:eastAsia="Arial Unicode MS" w:hAnsi="Times New Roman" w:cs="Times New Roman"/>
          <w:sz w:val="28"/>
          <w:szCs w:val="28"/>
          <w:lang w:eastAsia="ru-RU"/>
        </w:rPr>
        <w:t xml:space="preserve"> – </w:t>
      </w:r>
      <w:bookmarkStart w:id="16" w:name="_Hlk150411991"/>
      <w:r w:rsidR="001D7B2C">
        <w:rPr>
          <w:rFonts w:ascii="Times New Roman" w:eastAsia="Arial Unicode MS" w:hAnsi="Times New Roman" w:cs="Times New Roman"/>
          <w:sz w:val="28"/>
          <w:szCs w:val="28"/>
          <w:lang w:eastAsia="ru-RU"/>
        </w:rPr>
        <w:t>7900</w:t>
      </w:r>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w:t>
      </w:r>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vertAlign w:val="superscript"/>
          <w:lang w:eastAsia="ru-RU"/>
        </w:rPr>
        <w:t xml:space="preserve"> </w:t>
      </w:r>
      <w:r w:rsidRPr="00603C98">
        <w:rPr>
          <w:rFonts w:ascii="Times New Roman" w:eastAsia="Arial Unicode MS" w:hAnsi="Times New Roman" w:cs="Times New Roman"/>
          <w:sz w:val="28"/>
          <w:szCs w:val="28"/>
          <w:lang w:eastAsia="ru-RU"/>
        </w:rPr>
        <w:t>(0,00</w:t>
      </w:r>
      <w:r w:rsidR="001D7B2C">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w:t>
      </w:r>
      <w:bookmarkEnd w:id="16"/>
      <w:r w:rsidR="00981BD4">
        <w:rPr>
          <w:rFonts w:ascii="Times New Roman" w:eastAsia="Arial Unicode MS" w:hAnsi="Times New Roman" w:cs="Times New Roman"/>
          <w:sz w:val="28"/>
          <w:szCs w:val="28"/>
          <w:lang w:eastAsia="ru-RU"/>
        </w:rPr>
        <w:t>кг</w:t>
      </w:r>
      <w:r w:rsidRPr="00603C98">
        <w:rPr>
          <w:rFonts w:ascii="Times New Roman" w:eastAsia="Arial Unicode MS" w:hAnsi="Times New Roman" w:cs="Times New Roman"/>
          <w:sz w:val="28"/>
          <w:szCs w:val="28"/>
          <w:lang w:eastAsia="ru-RU"/>
        </w:rPr>
        <w:t>).</w:t>
      </w:r>
    </w:p>
    <w:p w14:paraId="10EF2C4F" w14:textId="026F4EE9" w:rsidR="003B33D7" w:rsidRPr="00603C98" w:rsidRDefault="003B33D7" w:rsidP="00603C98">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603C98">
      <w:pPr>
        <w:keepNext/>
        <w:spacing w:after="0"/>
        <w:ind w:firstLine="709"/>
        <w:jc w:val="center"/>
        <w:rPr>
          <w:rFonts w:ascii="Times New Roman" w:eastAsia="Arial Unicode MS" w:hAnsi="Times New Roman" w:cs="Times New Roman"/>
          <w:sz w:val="28"/>
          <w:szCs w:val="28"/>
          <w:lang w:eastAsia="ru-RU"/>
        </w:rPr>
      </w:pPr>
      <w:bookmarkStart w:id="17" w:name="_Ref79324400"/>
      <w:r w:rsidRPr="00603C98">
        <w:rPr>
          <w:rFonts w:ascii="Times New Roman" w:hAnsi="Times New Roman" w:cs="Times New Roman"/>
          <w:iCs/>
          <w:sz w:val="28"/>
          <w:szCs w:val="28"/>
        </w:rPr>
        <w:t xml:space="preserve">Таблица </w:t>
      </w:r>
      <w:bookmarkEnd w:id="17"/>
      <w:r w:rsidR="005A6D21" w:rsidRPr="00603C98">
        <w:rPr>
          <w:rFonts w:ascii="Times New Roman" w:hAnsi="Times New Roman" w:cs="Times New Roman"/>
          <w:iCs/>
          <w:sz w:val="28"/>
          <w:szCs w:val="28"/>
        </w:rPr>
        <w:t>18</w:t>
      </w:r>
      <w:bookmarkStart w:id="18"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18"/>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489"/>
        <w:gridCol w:w="1494"/>
        <w:gridCol w:w="1948"/>
        <w:gridCol w:w="813"/>
        <w:gridCol w:w="1874"/>
      </w:tblGrid>
      <w:tr w:rsidR="009F1F0A" w:rsidRPr="00493CCF" w14:paraId="1D12285C" w14:textId="77777777" w:rsidTr="00AC0AF5">
        <w:tc>
          <w:tcPr>
            <w:tcW w:w="595" w:type="dxa"/>
            <w:shd w:val="clear" w:color="auto" w:fill="auto"/>
            <w:vAlign w:val="center"/>
          </w:tcPr>
          <w:p w14:paraId="5C164741"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5DB86479"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6642A8F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Выработка тепл-й энергии за год, Гкал/год</w:t>
            </w:r>
          </w:p>
        </w:tc>
        <w:tc>
          <w:tcPr>
            <w:tcW w:w="1489" w:type="dxa"/>
            <w:shd w:val="clear" w:color="auto" w:fill="auto"/>
            <w:vAlign w:val="center"/>
          </w:tcPr>
          <w:p w14:paraId="6EF0125C"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условного топлива, т.у.т.</w:t>
            </w:r>
          </w:p>
        </w:tc>
        <w:tc>
          <w:tcPr>
            <w:tcW w:w="1494" w:type="dxa"/>
            <w:shd w:val="clear" w:color="auto" w:fill="auto"/>
            <w:vAlign w:val="center"/>
          </w:tcPr>
          <w:p w14:paraId="0AFD58DF"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(т.н.т)</w:t>
            </w:r>
          </w:p>
        </w:tc>
        <w:tc>
          <w:tcPr>
            <w:tcW w:w="1948" w:type="dxa"/>
            <w:shd w:val="clear" w:color="auto" w:fill="auto"/>
            <w:vAlign w:val="center"/>
          </w:tcPr>
          <w:p w14:paraId="344729D2"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кг.у.т./Гкал</w:t>
            </w:r>
          </w:p>
        </w:tc>
        <w:tc>
          <w:tcPr>
            <w:tcW w:w="813" w:type="dxa"/>
            <w:shd w:val="clear" w:color="auto" w:fill="auto"/>
            <w:vAlign w:val="center"/>
          </w:tcPr>
          <w:p w14:paraId="291C29B8" w14:textId="77777777"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387935CF" w14:textId="07F46039" w:rsidR="009F1F0A" w:rsidRPr="00493CCF" w:rsidRDefault="009F1F0A" w:rsidP="00EA232F">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Максимальный часовой расход топлива, т.н.т/ч, тыс.</w:t>
            </w:r>
            <w:r w:rsidR="00F67A26">
              <w:rPr>
                <w:rFonts w:ascii="Times New Roman" w:eastAsia="Arial Unicode MS" w:hAnsi="Times New Roman" w:cs="Times New Roman"/>
                <w:b/>
                <w:color w:val="000000"/>
                <w:sz w:val="20"/>
                <w:szCs w:val="20"/>
                <w:lang w:eastAsia="ru-RU"/>
              </w:rPr>
              <w:t xml:space="preserve"> </w:t>
            </w:r>
            <w:r w:rsidR="001D7B2C">
              <w:rPr>
                <w:rFonts w:ascii="Times New Roman" w:eastAsia="Arial Unicode MS" w:hAnsi="Times New Roman" w:cs="Times New Roman"/>
                <w:b/>
                <w:color w:val="000000"/>
                <w:sz w:val="20"/>
                <w:szCs w:val="20"/>
                <w:lang w:eastAsia="ru-RU"/>
              </w:rPr>
              <w:t>куб. м</w:t>
            </w:r>
          </w:p>
        </w:tc>
      </w:tr>
      <w:tr w:rsidR="008803F4" w:rsidRPr="00EA232F" w14:paraId="4FCE400C" w14:textId="77777777" w:rsidTr="00AC0AF5">
        <w:tc>
          <w:tcPr>
            <w:tcW w:w="595" w:type="dxa"/>
            <w:shd w:val="clear" w:color="auto" w:fill="auto"/>
            <w:vAlign w:val="center"/>
          </w:tcPr>
          <w:p w14:paraId="5CA302F3" w14:textId="77777777" w:rsidR="008803F4" w:rsidRPr="00EA232F" w:rsidRDefault="008803F4" w:rsidP="008803F4">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74B50096" w14:textId="5A6AA2C2" w:rsidR="008803F4" w:rsidRPr="0064270B" w:rsidRDefault="008803F4" w:rsidP="008803F4">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р.п. Радищево, пл. 50 лет ВЛКСМ, 13а</w:t>
            </w:r>
            <w:r w:rsidRPr="0064270B">
              <w:rPr>
                <w:rFonts w:ascii="Times New Roman" w:hAnsi="Times New Roman" w:cs="Times New Roman"/>
                <w:sz w:val="20"/>
                <w:szCs w:val="20"/>
              </w:rPr>
              <w:t>)</w:t>
            </w:r>
          </w:p>
        </w:tc>
        <w:tc>
          <w:tcPr>
            <w:tcW w:w="1602" w:type="dxa"/>
            <w:shd w:val="clear" w:color="auto" w:fill="auto"/>
            <w:vAlign w:val="center"/>
          </w:tcPr>
          <w:p w14:paraId="5EE4724D" w14:textId="21F0F4B2" w:rsidR="008803F4" w:rsidRPr="008803F4" w:rsidRDefault="008803F4" w:rsidP="008803F4">
            <w:pPr>
              <w:spacing w:after="0"/>
              <w:jc w:val="center"/>
              <w:rPr>
                <w:rFonts w:ascii="Times New Roman" w:hAnsi="Times New Roman" w:cs="Times New Roman"/>
                <w:sz w:val="20"/>
                <w:szCs w:val="20"/>
                <w:lang w:eastAsia="ru-RU"/>
              </w:rPr>
            </w:pPr>
            <w:r w:rsidRPr="008803F4">
              <w:rPr>
                <w:rFonts w:ascii="Times New Roman" w:hAnsi="Times New Roman" w:cs="Times New Roman"/>
                <w:color w:val="000000"/>
                <w:sz w:val="20"/>
                <w:szCs w:val="20"/>
              </w:rPr>
              <w:t>0,774</w:t>
            </w:r>
          </w:p>
        </w:tc>
        <w:tc>
          <w:tcPr>
            <w:tcW w:w="1321" w:type="dxa"/>
            <w:shd w:val="clear" w:color="auto" w:fill="auto"/>
            <w:vAlign w:val="center"/>
          </w:tcPr>
          <w:p w14:paraId="7D01DEE4" w14:textId="6B0FBB6A" w:rsidR="008803F4" w:rsidRPr="008803F4" w:rsidRDefault="008803F4" w:rsidP="008803F4">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4BD0D8BF" w14:textId="6DB81A97"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2698,4</w:t>
            </w:r>
          </w:p>
        </w:tc>
        <w:tc>
          <w:tcPr>
            <w:tcW w:w="1489" w:type="dxa"/>
            <w:shd w:val="clear" w:color="auto" w:fill="auto"/>
            <w:vAlign w:val="center"/>
          </w:tcPr>
          <w:p w14:paraId="26180469" w14:textId="4AE0F503"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419,537</w:t>
            </w:r>
          </w:p>
        </w:tc>
        <w:tc>
          <w:tcPr>
            <w:tcW w:w="1494" w:type="dxa"/>
            <w:shd w:val="clear" w:color="auto" w:fill="auto"/>
            <w:vAlign w:val="center"/>
          </w:tcPr>
          <w:p w14:paraId="026DEEA4" w14:textId="33244C22"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371,271</w:t>
            </w:r>
          </w:p>
        </w:tc>
        <w:tc>
          <w:tcPr>
            <w:tcW w:w="1948" w:type="dxa"/>
            <w:shd w:val="clear" w:color="auto" w:fill="auto"/>
            <w:vAlign w:val="center"/>
          </w:tcPr>
          <w:p w14:paraId="4E68A96C" w14:textId="1289783D" w:rsidR="008803F4" w:rsidRPr="008803F4" w:rsidRDefault="008803F4" w:rsidP="008803F4">
            <w:pPr>
              <w:spacing w:after="0" w:line="240" w:lineRule="auto"/>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155</w:t>
            </w:r>
          </w:p>
        </w:tc>
        <w:tc>
          <w:tcPr>
            <w:tcW w:w="813" w:type="dxa"/>
            <w:shd w:val="clear" w:color="auto" w:fill="auto"/>
            <w:vAlign w:val="center"/>
          </w:tcPr>
          <w:p w14:paraId="203875A5" w14:textId="46C72C62" w:rsidR="008803F4" w:rsidRPr="008803F4" w:rsidRDefault="008803F4" w:rsidP="008803F4">
            <w:pPr>
              <w:spacing w:after="0" w:line="240" w:lineRule="auto"/>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92</w:t>
            </w:r>
          </w:p>
        </w:tc>
        <w:tc>
          <w:tcPr>
            <w:tcW w:w="1874" w:type="dxa"/>
            <w:shd w:val="clear" w:color="auto" w:fill="auto"/>
            <w:vAlign w:val="center"/>
          </w:tcPr>
          <w:p w14:paraId="31060A84" w14:textId="61FE7F25"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0,0747</w:t>
            </w:r>
          </w:p>
        </w:tc>
      </w:tr>
      <w:tr w:rsidR="008803F4" w:rsidRPr="00EA232F" w14:paraId="6044840E" w14:textId="77777777" w:rsidTr="00AC0AF5">
        <w:tc>
          <w:tcPr>
            <w:tcW w:w="595" w:type="dxa"/>
            <w:shd w:val="clear" w:color="auto" w:fill="auto"/>
            <w:vAlign w:val="center"/>
          </w:tcPr>
          <w:p w14:paraId="414DC32E" w14:textId="3F8AF89C" w:rsidR="008803F4" w:rsidRPr="00EA232F" w:rsidRDefault="008803F4" w:rsidP="008803F4">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5F45A13D" w14:textId="6A4EF17A" w:rsidR="008803F4" w:rsidRDefault="008803F4" w:rsidP="008803F4">
            <w:pPr>
              <w:widowControl w:val="0"/>
              <w:spacing w:after="0"/>
              <w:ind w:right="-99"/>
              <w:outlineLvl w:val="1"/>
              <w:rPr>
                <w:rFonts w:ascii="Times New Roman" w:hAnsi="Times New Roman" w:cs="Times New Roman"/>
                <w:sz w:val="20"/>
                <w:szCs w:val="20"/>
              </w:rPr>
            </w:pPr>
            <w:r w:rsidRPr="00B96264">
              <w:rPr>
                <w:rFonts w:ascii="Times New Roman" w:hAnsi="Times New Roman" w:cs="Times New Roman"/>
                <w:sz w:val="20"/>
                <w:szCs w:val="20"/>
              </w:rPr>
              <w:t>Котельная №2 (р.п. Радищево, ул.Свердлова,24а)</w:t>
            </w:r>
          </w:p>
        </w:tc>
        <w:tc>
          <w:tcPr>
            <w:tcW w:w="1602" w:type="dxa"/>
            <w:shd w:val="clear" w:color="auto" w:fill="auto"/>
            <w:vAlign w:val="center"/>
          </w:tcPr>
          <w:p w14:paraId="0D477FB9" w14:textId="446400C8" w:rsidR="008803F4" w:rsidRPr="008803F4" w:rsidRDefault="008803F4" w:rsidP="008803F4">
            <w:pPr>
              <w:spacing w:after="0"/>
              <w:jc w:val="center"/>
              <w:rPr>
                <w:rFonts w:ascii="Times New Roman" w:hAnsi="Times New Roman" w:cs="Times New Roman"/>
                <w:sz w:val="20"/>
                <w:szCs w:val="20"/>
                <w:lang w:eastAsia="ru-RU"/>
              </w:rPr>
            </w:pPr>
            <w:r w:rsidRPr="008803F4">
              <w:rPr>
                <w:rFonts w:ascii="Times New Roman" w:hAnsi="Times New Roman" w:cs="Times New Roman"/>
                <w:color w:val="000000"/>
                <w:sz w:val="20"/>
                <w:szCs w:val="20"/>
              </w:rPr>
              <w:t>1,254</w:t>
            </w:r>
          </w:p>
        </w:tc>
        <w:tc>
          <w:tcPr>
            <w:tcW w:w="1321" w:type="dxa"/>
            <w:shd w:val="clear" w:color="auto" w:fill="auto"/>
            <w:vAlign w:val="center"/>
          </w:tcPr>
          <w:p w14:paraId="0AFB9887" w14:textId="5AABEBD3"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71172EFC" w14:textId="0A4C2383"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2475,5</w:t>
            </w:r>
          </w:p>
        </w:tc>
        <w:tc>
          <w:tcPr>
            <w:tcW w:w="1489" w:type="dxa"/>
            <w:shd w:val="clear" w:color="auto" w:fill="auto"/>
            <w:vAlign w:val="center"/>
          </w:tcPr>
          <w:p w14:paraId="21725F60" w14:textId="25FB1881"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384,881</w:t>
            </w:r>
          </w:p>
        </w:tc>
        <w:tc>
          <w:tcPr>
            <w:tcW w:w="1494" w:type="dxa"/>
            <w:shd w:val="clear" w:color="auto" w:fill="auto"/>
            <w:vAlign w:val="center"/>
          </w:tcPr>
          <w:p w14:paraId="3BC1BA05" w14:textId="2CE7E462"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340,603</w:t>
            </w:r>
          </w:p>
        </w:tc>
        <w:tc>
          <w:tcPr>
            <w:tcW w:w="1948" w:type="dxa"/>
            <w:shd w:val="clear" w:color="auto" w:fill="auto"/>
            <w:vAlign w:val="center"/>
          </w:tcPr>
          <w:p w14:paraId="120A2AFC" w14:textId="57313D12" w:rsidR="008803F4" w:rsidRPr="008803F4" w:rsidRDefault="008803F4" w:rsidP="008803F4">
            <w:pPr>
              <w:spacing w:after="0" w:line="240" w:lineRule="auto"/>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155</w:t>
            </w:r>
          </w:p>
        </w:tc>
        <w:tc>
          <w:tcPr>
            <w:tcW w:w="813" w:type="dxa"/>
            <w:shd w:val="clear" w:color="auto" w:fill="auto"/>
            <w:vAlign w:val="center"/>
          </w:tcPr>
          <w:p w14:paraId="2B1FBEDE" w14:textId="130FA6D5" w:rsidR="008803F4" w:rsidRPr="008803F4" w:rsidRDefault="008803F4" w:rsidP="008803F4">
            <w:pPr>
              <w:spacing w:after="0" w:line="240" w:lineRule="auto"/>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92</w:t>
            </w:r>
          </w:p>
        </w:tc>
        <w:tc>
          <w:tcPr>
            <w:tcW w:w="1874" w:type="dxa"/>
            <w:shd w:val="clear" w:color="auto" w:fill="auto"/>
            <w:vAlign w:val="center"/>
          </w:tcPr>
          <w:p w14:paraId="7BEA22C3" w14:textId="5A7FFF36"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0,0686</w:t>
            </w:r>
          </w:p>
        </w:tc>
      </w:tr>
    </w:tbl>
    <w:p w14:paraId="49947C6D" w14:textId="751AEA4A" w:rsidR="000D45C4" w:rsidRDefault="000D45C4" w:rsidP="000D45C4">
      <w:pPr>
        <w:keepNext/>
        <w:spacing w:after="0"/>
        <w:ind w:firstLine="709"/>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F20432" w:rsidRPr="00493CCF" w14:paraId="3C089B29" w14:textId="77777777" w:rsidTr="007F28B1">
        <w:tc>
          <w:tcPr>
            <w:tcW w:w="595" w:type="dxa"/>
            <w:shd w:val="clear" w:color="auto" w:fill="auto"/>
            <w:vAlign w:val="center"/>
          </w:tcPr>
          <w:p w14:paraId="607643FA" w14:textId="71C9DEE5"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341ABA9E" w14:textId="7FA9FE32"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0760F5A" w14:textId="3BFFB34E"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4C379BE7" w14:textId="084752CE"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0C64CD35" w14:textId="4A04F97F"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Выработка тепл-й энергии за год, Гкал/год</w:t>
            </w:r>
          </w:p>
        </w:tc>
        <w:tc>
          <w:tcPr>
            <w:tcW w:w="1274" w:type="dxa"/>
            <w:shd w:val="clear" w:color="auto" w:fill="auto"/>
            <w:vAlign w:val="center"/>
          </w:tcPr>
          <w:p w14:paraId="1221127E" w14:textId="441A0D46"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условного топлива, т.у.т.</w:t>
            </w:r>
          </w:p>
        </w:tc>
        <w:tc>
          <w:tcPr>
            <w:tcW w:w="1709" w:type="dxa"/>
            <w:shd w:val="clear" w:color="auto" w:fill="auto"/>
            <w:vAlign w:val="center"/>
          </w:tcPr>
          <w:p w14:paraId="19CF3402" w14:textId="50C55606"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Годовой расход натурального топлива (т.н.т)</w:t>
            </w:r>
          </w:p>
        </w:tc>
        <w:tc>
          <w:tcPr>
            <w:tcW w:w="1948" w:type="dxa"/>
            <w:shd w:val="clear" w:color="auto" w:fill="auto"/>
            <w:vAlign w:val="center"/>
          </w:tcPr>
          <w:p w14:paraId="3D0AE819" w14:textId="3D710935"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Pr>
                <w:rFonts w:ascii="Times New Roman" w:eastAsia="Arial Unicode MS" w:hAnsi="Times New Roman" w:cs="Times New Roman"/>
                <w:b/>
                <w:color w:val="000000"/>
                <w:sz w:val="20"/>
                <w:szCs w:val="20"/>
                <w:lang w:eastAsia="ru-RU"/>
              </w:rPr>
              <w:t xml:space="preserve"> </w:t>
            </w:r>
            <w:r w:rsidRPr="00493CCF">
              <w:rPr>
                <w:rFonts w:ascii="Times New Roman" w:eastAsia="Arial Unicode MS" w:hAnsi="Times New Roman" w:cs="Times New Roman"/>
                <w:b/>
                <w:color w:val="000000"/>
                <w:sz w:val="20"/>
                <w:szCs w:val="20"/>
                <w:lang w:eastAsia="ru-RU"/>
              </w:rPr>
              <w:t>кг.у.т./Гкал</w:t>
            </w:r>
          </w:p>
        </w:tc>
        <w:tc>
          <w:tcPr>
            <w:tcW w:w="813" w:type="dxa"/>
            <w:shd w:val="clear" w:color="auto" w:fill="auto"/>
            <w:vAlign w:val="center"/>
          </w:tcPr>
          <w:p w14:paraId="6676E9D6" w14:textId="6E732DEB"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7AF5A003" w14:textId="05DADECC" w:rsidR="00F20432" w:rsidRPr="00493CCF" w:rsidRDefault="00F20432" w:rsidP="00F20432">
            <w:pPr>
              <w:spacing w:after="0" w:line="240" w:lineRule="auto"/>
              <w:jc w:val="center"/>
              <w:rPr>
                <w:rFonts w:ascii="Times New Roman" w:eastAsia="Arial Unicode MS" w:hAnsi="Times New Roman" w:cs="Times New Roman"/>
                <w:b/>
                <w:color w:val="000000"/>
                <w:sz w:val="20"/>
                <w:szCs w:val="20"/>
                <w:lang w:eastAsia="ru-RU"/>
              </w:rPr>
            </w:pPr>
            <w:r w:rsidRPr="00493CCF">
              <w:rPr>
                <w:rFonts w:ascii="Times New Roman" w:eastAsia="Arial Unicode MS" w:hAnsi="Times New Roman" w:cs="Times New Roman"/>
                <w:b/>
                <w:color w:val="000000"/>
                <w:sz w:val="20"/>
                <w:szCs w:val="20"/>
                <w:lang w:eastAsia="ru-RU"/>
              </w:rPr>
              <w:t>Максимальный часовой расход топлива, т.н.т/ч, тыс.</w:t>
            </w:r>
            <w:r>
              <w:rPr>
                <w:rFonts w:ascii="Times New Roman" w:eastAsia="Arial Unicode MS" w:hAnsi="Times New Roman" w:cs="Times New Roman"/>
                <w:b/>
                <w:color w:val="000000"/>
                <w:sz w:val="20"/>
                <w:szCs w:val="20"/>
                <w:lang w:eastAsia="ru-RU"/>
              </w:rPr>
              <w:t xml:space="preserve"> </w:t>
            </w:r>
            <w:r w:rsidR="001D7B2C">
              <w:rPr>
                <w:rFonts w:ascii="Times New Roman" w:eastAsia="Arial Unicode MS" w:hAnsi="Times New Roman" w:cs="Times New Roman"/>
                <w:b/>
                <w:color w:val="000000"/>
                <w:sz w:val="20"/>
                <w:szCs w:val="20"/>
                <w:lang w:eastAsia="ru-RU"/>
              </w:rPr>
              <w:t>куб. м</w:t>
            </w:r>
          </w:p>
        </w:tc>
      </w:tr>
      <w:tr w:rsidR="008803F4" w:rsidRPr="00EA232F" w14:paraId="29789881" w14:textId="77777777" w:rsidTr="003960B1">
        <w:trPr>
          <w:trHeight w:val="244"/>
        </w:trPr>
        <w:tc>
          <w:tcPr>
            <w:tcW w:w="595" w:type="dxa"/>
            <w:shd w:val="clear" w:color="auto" w:fill="auto"/>
            <w:vAlign w:val="center"/>
          </w:tcPr>
          <w:p w14:paraId="31354857" w14:textId="76D24176" w:rsidR="008803F4" w:rsidRPr="00EA232F" w:rsidRDefault="008803F4" w:rsidP="008803F4">
            <w:pPr>
              <w:spacing w:after="0"/>
              <w:jc w:val="center"/>
              <w:rPr>
                <w:rFonts w:ascii="Times New Roman" w:eastAsia="Arial Unicode MS" w:hAnsi="Times New Roman" w:cs="Times New Roman"/>
                <w:color w:val="000000"/>
                <w:sz w:val="20"/>
                <w:szCs w:val="20"/>
                <w:lang w:eastAsia="ru-RU"/>
              </w:rPr>
            </w:pPr>
            <w:r w:rsidRPr="00EA232F">
              <w:rPr>
                <w:rFonts w:ascii="Times New Roman" w:eastAsia="Arial Unicode MS" w:hAnsi="Times New Roman" w:cs="Times New Roman"/>
                <w:color w:val="000000"/>
                <w:sz w:val="20"/>
                <w:szCs w:val="20"/>
                <w:lang w:eastAsia="ru-RU"/>
              </w:rPr>
              <w:t>1</w:t>
            </w:r>
          </w:p>
        </w:tc>
        <w:tc>
          <w:tcPr>
            <w:tcW w:w="2220" w:type="dxa"/>
            <w:shd w:val="clear" w:color="auto" w:fill="auto"/>
            <w:vAlign w:val="center"/>
          </w:tcPr>
          <w:p w14:paraId="64250047" w14:textId="07BF9A99" w:rsidR="008803F4" w:rsidRPr="00EA232F" w:rsidRDefault="008803F4" w:rsidP="008803F4">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hAnsi="Times New Roman" w:cs="Times New Roman"/>
                <w:sz w:val="20"/>
                <w:szCs w:val="20"/>
              </w:rPr>
              <w:t>Котельная №1</w:t>
            </w:r>
            <w:r w:rsidRPr="0064270B">
              <w:rPr>
                <w:rFonts w:ascii="Times New Roman" w:hAnsi="Times New Roman" w:cs="Times New Roman"/>
                <w:sz w:val="20"/>
                <w:szCs w:val="20"/>
              </w:rPr>
              <w:t xml:space="preserve"> (</w:t>
            </w:r>
            <w:r>
              <w:rPr>
                <w:rFonts w:ascii="Times New Roman" w:hAnsi="Times New Roman" w:cs="Times New Roman"/>
                <w:sz w:val="20"/>
                <w:szCs w:val="20"/>
              </w:rPr>
              <w:t>р.п. Радищево, пл. 50 лет ВЛКСМ, 13а</w:t>
            </w:r>
            <w:r w:rsidRPr="0064270B">
              <w:rPr>
                <w:rFonts w:ascii="Times New Roman" w:hAnsi="Times New Roman" w:cs="Times New Roman"/>
                <w:sz w:val="20"/>
                <w:szCs w:val="20"/>
              </w:rPr>
              <w:t>)</w:t>
            </w:r>
          </w:p>
        </w:tc>
        <w:tc>
          <w:tcPr>
            <w:tcW w:w="1602" w:type="dxa"/>
            <w:shd w:val="clear" w:color="auto" w:fill="auto"/>
            <w:vAlign w:val="center"/>
          </w:tcPr>
          <w:p w14:paraId="7A88995A" w14:textId="3397DAA3" w:rsidR="008803F4" w:rsidRPr="00711FED" w:rsidRDefault="008803F4" w:rsidP="008803F4">
            <w:pPr>
              <w:spacing w:after="0"/>
              <w:jc w:val="center"/>
              <w:rPr>
                <w:rFonts w:ascii="Times New Roman" w:hAnsi="Times New Roman" w:cs="Times New Roman"/>
                <w:sz w:val="20"/>
                <w:szCs w:val="20"/>
                <w:lang w:eastAsia="ru-RU"/>
              </w:rPr>
            </w:pPr>
            <w:r w:rsidRPr="008803F4">
              <w:rPr>
                <w:rFonts w:ascii="Times New Roman" w:hAnsi="Times New Roman" w:cs="Times New Roman"/>
                <w:color w:val="000000"/>
                <w:sz w:val="20"/>
                <w:szCs w:val="20"/>
              </w:rPr>
              <w:t>0,774</w:t>
            </w:r>
          </w:p>
        </w:tc>
        <w:tc>
          <w:tcPr>
            <w:tcW w:w="1321" w:type="dxa"/>
            <w:shd w:val="clear" w:color="auto" w:fill="auto"/>
            <w:vAlign w:val="center"/>
          </w:tcPr>
          <w:p w14:paraId="657011AC" w14:textId="416A4120" w:rsidR="008803F4" w:rsidRPr="00711FED" w:rsidRDefault="008803F4" w:rsidP="008803F4">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1762D69E" w14:textId="5ABAB48F" w:rsidR="008803F4" w:rsidRPr="00711FED"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2698,4</w:t>
            </w:r>
          </w:p>
        </w:tc>
        <w:tc>
          <w:tcPr>
            <w:tcW w:w="1274" w:type="dxa"/>
            <w:shd w:val="clear" w:color="auto" w:fill="auto"/>
            <w:vAlign w:val="center"/>
          </w:tcPr>
          <w:p w14:paraId="45D02ACA" w14:textId="6E75E11A" w:rsidR="008803F4" w:rsidRPr="00711FED"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419,537</w:t>
            </w:r>
          </w:p>
        </w:tc>
        <w:tc>
          <w:tcPr>
            <w:tcW w:w="1709" w:type="dxa"/>
            <w:shd w:val="clear" w:color="auto" w:fill="auto"/>
            <w:vAlign w:val="center"/>
          </w:tcPr>
          <w:p w14:paraId="5E06547C" w14:textId="10902779" w:rsidR="008803F4" w:rsidRPr="00711FED"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371,271</w:t>
            </w:r>
          </w:p>
        </w:tc>
        <w:tc>
          <w:tcPr>
            <w:tcW w:w="1948" w:type="dxa"/>
            <w:shd w:val="clear" w:color="auto" w:fill="auto"/>
            <w:vAlign w:val="center"/>
          </w:tcPr>
          <w:p w14:paraId="33E3EF5E" w14:textId="0F9517C0" w:rsidR="008803F4" w:rsidRPr="00711FED" w:rsidRDefault="008803F4" w:rsidP="008803F4">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155</w:t>
            </w:r>
          </w:p>
        </w:tc>
        <w:tc>
          <w:tcPr>
            <w:tcW w:w="813" w:type="dxa"/>
            <w:shd w:val="clear" w:color="auto" w:fill="auto"/>
            <w:vAlign w:val="center"/>
          </w:tcPr>
          <w:p w14:paraId="4A62A637" w14:textId="18BEDFE4" w:rsidR="008803F4" w:rsidRPr="00711FED" w:rsidRDefault="008803F4" w:rsidP="008803F4">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92</w:t>
            </w:r>
          </w:p>
        </w:tc>
        <w:tc>
          <w:tcPr>
            <w:tcW w:w="1874" w:type="dxa"/>
            <w:shd w:val="clear" w:color="auto" w:fill="auto"/>
            <w:vAlign w:val="center"/>
          </w:tcPr>
          <w:p w14:paraId="458F673E" w14:textId="2B454B7B" w:rsidR="008803F4" w:rsidRPr="00711FED"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0,0747</w:t>
            </w:r>
          </w:p>
        </w:tc>
      </w:tr>
      <w:tr w:rsidR="008803F4" w:rsidRPr="00EA232F" w14:paraId="3A0F78DB" w14:textId="77777777" w:rsidTr="003960B1">
        <w:trPr>
          <w:trHeight w:val="244"/>
        </w:trPr>
        <w:tc>
          <w:tcPr>
            <w:tcW w:w="595" w:type="dxa"/>
            <w:shd w:val="clear" w:color="auto" w:fill="auto"/>
            <w:vAlign w:val="center"/>
          </w:tcPr>
          <w:p w14:paraId="6BA8CF49" w14:textId="7E9C3C6D" w:rsidR="008803F4" w:rsidRPr="00EA232F" w:rsidRDefault="008803F4" w:rsidP="008803F4">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220" w:type="dxa"/>
            <w:shd w:val="clear" w:color="auto" w:fill="auto"/>
            <w:vAlign w:val="center"/>
          </w:tcPr>
          <w:p w14:paraId="46251A6E" w14:textId="4AC71DC1" w:rsidR="008803F4" w:rsidRDefault="008803F4" w:rsidP="008803F4">
            <w:pPr>
              <w:widowControl w:val="0"/>
              <w:spacing w:after="0"/>
              <w:ind w:right="-99"/>
              <w:outlineLvl w:val="1"/>
              <w:rPr>
                <w:rFonts w:ascii="Times New Roman" w:hAnsi="Times New Roman" w:cs="Times New Roman"/>
                <w:sz w:val="20"/>
                <w:szCs w:val="20"/>
              </w:rPr>
            </w:pPr>
            <w:r w:rsidRPr="00B96264">
              <w:rPr>
                <w:rFonts w:ascii="Times New Roman" w:hAnsi="Times New Roman" w:cs="Times New Roman"/>
                <w:sz w:val="20"/>
                <w:szCs w:val="20"/>
              </w:rPr>
              <w:t>Котельная №2 (р.п. Радищево, ул.Свердлова,24а)</w:t>
            </w:r>
          </w:p>
        </w:tc>
        <w:tc>
          <w:tcPr>
            <w:tcW w:w="1602" w:type="dxa"/>
            <w:shd w:val="clear" w:color="auto" w:fill="auto"/>
            <w:vAlign w:val="center"/>
          </w:tcPr>
          <w:p w14:paraId="1873D1FE" w14:textId="53CD4E34"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1,254</w:t>
            </w:r>
          </w:p>
        </w:tc>
        <w:tc>
          <w:tcPr>
            <w:tcW w:w="1321" w:type="dxa"/>
            <w:shd w:val="clear" w:color="auto" w:fill="auto"/>
            <w:vAlign w:val="center"/>
          </w:tcPr>
          <w:p w14:paraId="2E4BC38F" w14:textId="063DF99C"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природный газ</w:t>
            </w:r>
          </w:p>
        </w:tc>
        <w:tc>
          <w:tcPr>
            <w:tcW w:w="1386" w:type="dxa"/>
            <w:shd w:val="clear" w:color="auto" w:fill="auto"/>
            <w:vAlign w:val="center"/>
          </w:tcPr>
          <w:p w14:paraId="2B9A06F6" w14:textId="129D8B8C" w:rsidR="008803F4" w:rsidRPr="008803F4" w:rsidRDefault="008803F4" w:rsidP="008803F4">
            <w:pPr>
              <w:spacing w:after="0" w:line="240" w:lineRule="auto"/>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2475,5</w:t>
            </w:r>
          </w:p>
        </w:tc>
        <w:tc>
          <w:tcPr>
            <w:tcW w:w="1274" w:type="dxa"/>
            <w:shd w:val="clear" w:color="auto" w:fill="auto"/>
            <w:vAlign w:val="center"/>
          </w:tcPr>
          <w:p w14:paraId="4F09E62E" w14:textId="40FF4457"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384,881</w:t>
            </w:r>
          </w:p>
        </w:tc>
        <w:tc>
          <w:tcPr>
            <w:tcW w:w="1709" w:type="dxa"/>
            <w:shd w:val="clear" w:color="auto" w:fill="auto"/>
            <w:vAlign w:val="center"/>
          </w:tcPr>
          <w:p w14:paraId="49D0523F" w14:textId="1BED8637"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340,603</w:t>
            </w:r>
          </w:p>
        </w:tc>
        <w:tc>
          <w:tcPr>
            <w:tcW w:w="1948" w:type="dxa"/>
            <w:shd w:val="clear" w:color="auto" w:fill="auto"/>
            <w:vAlign w:val="center"/>
          </w:tcPr>
          <w:p w14:paraId="57F00511" w14:textId="02429FD6"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155</w:t>
            </w:r>
          </w:p>
        </w:tc>
        <w:tc>
          <w:tcPr>
            <w:tcW w:w="813" w:type="dxa"/>
            <w:shd w:val="clear" w:color="auto" w:fill="auto"/>
            <w:vAlign w:val="center"/>
          </w:tcPr>
          <w:p w14:paraId="2DFF3046" w14:textId="50FA7C87"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92</w:t>
            </w:r>
          </w:p>
        </w:tc>
        <w:tc>
          <w:tcPr>
            <w:tcW w:w="1874" w:type="dxa"/>
            <w:shd w:val="clear" w:color="auto" w:fill="auto"/>
            <w:vAlign w:val="center"/>
          </w:tcPr>
          <w:p w14:paraId="31EBB1C4" w14:textId="34883232" w:rsidR="008803F4" w:rsidRPr="008803F4" w:rsidRDefault="008803F4" w:rsidP="008803F4">
            <w:pPr>
              <w:spacing w:after="0"/>
              <w:jc w:val="center"/>
              <w:rPr>
                <w:rFonts w:ascii="Times New Roman" w:hAnsi="Times New Roman" w:cs="Times New Roman"/>
                <w:color w:val="000000"/>
                <w:sz w:val="20"/>
                <w:szCs w:val="20"/>
              </w:rPr>
            </w:pPr>
            <w:r w:rsidRPr="008803F4">
              <w:rPr>
                <w:rFonts w:ascii="Times New Roman" w:hAnsi="Times New Roman" w:cs="Times New Roman"/>
                <w:color w:val="000000"/>
                <w:sz w:val="20"/>
                <w:szCs w:val="20"/>
              </w:rPr>
              <w:t>0,0686</w:t>
            </w:r>
          </w:p>
        </w:tc>
      </w:tr>
    </w:tbl>
    <w:p w14:paraId="127F64AF" w14:textId="77777777"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8803F4">
          <w:pgSz w:w="15840" w:h="12240" w:orient="landscape"/>
          <w:pgMar w:top="851" w:right="851" w:bottom="709"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19" w:name="_Ref33996575"/>
      <w:r w:rsidRPr="00603C98">
        <w:rPr>
          <w:rFonts w:ascii="Times New Roman" w:hAnsi="Times New Roman" w:cs="Times New Roman"/>
          <w:iCs/>
          <w:sz w:val="28"/>
          <w:szCs w:val="28"/>
        </w:rPr>
        <w:t xml:space="preserve">Таблица </w:t>
      </w:r>
      <w:bookmarkEnd w:id="19"/>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3"/>
        <w:gridCol w:w="2181"/>
        <w:gridCol w:w="3979"/>
        <w:gridCol w:w="1699"/>
        <w:gridCol w:w="1136"/>
      </w:tblGrid>
      <w:tr w:rsidR="003F1B5A" w:rsidRPr="00603C98" w14:paraId="4606E0E1" w14:textId="77777777" w:rsidTr="008E6AD4">
        <w:trPr>
          <w:trHeight w:val="22"/>
          <w:tblHeader/>
        </w:trPr>
        <w:tc>
          <w:tcPr>
            <w:tcW w:w="503" w:type="dxa"/>
            <w:shd w:val="clear" w:color="auto" w:fill="auto"/>
            <w:vAlign w:val="center"/>
            <w:hideMark/>
          </w:tcPr>
          <w:p w14:paraId="3C53556A"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14:paraId="6400A357"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Основное топливо</w:t>
            </w:r>
          </w:p>
        </w:tc>
        <w:tc>
          <w:tcPr>
            <w:tcW w:w="1136" w:type="dxa"/>
            <w:shd w:val="clear" w:color="auto" w:fill="auto"/>
            <w:vAlign w:val="center"/>
            <w:hideMark/>
          </w:tcPr>
          <w:p w14:paraId="2951E690" w14:textId="77777777" w:rsidR="003F1B5A" w:rsidRPr="00603C98" w:rsidRDefault="003F1B5A" w:rsidP="00603C98">
            <w:pPr>
              <w:spacing w:after="0"/>
              <w:jc w:val="center"/>
              <w:rPr>
                <w:rFonts w:ascii="Times New Roman" w:eastAsia="Arial Unicode MS" w:hAnsi="Times New Roman" w:cs="Times New Roman"/>
                <w:b/>
                <w:color w:val="000000"/>
                <w:sz w:val="20"/>
                <w:szCs w:val="20"/>
                <w:lang w:eastAsia="ru-RU"/>
              </w:rPr>
            </w:pPr>
            <w:r w:rsidRPr="00603C98">
              <w:rPr>
                <w:rFonts w:ascii="Times New Roman" w:eastAsia="Arial Unicode MS" w:hAnsi="Times New Roman" w:cs="Times New Roman"/>
                <w:b/>
                <w:color w:val="000000"/>
                <w:sz w:val="20"/>
                <w:szCs w:val="20"/>
                <w:lang w:eastAsia="ru-RU"/>
              </w:rPr>
              <w:t>Резервное топливо</w:t>
            </w:r>
          </w:p>
        </w:tc>
      </w:tr>
      <w:tr w:rsidR="0076546C" w:rsidRPr="00603C98" w14:paraId="42231FFB" w14:textId="77777777" w:rsidTr="008E6AD4">
        <w:trPr>
          <w:trHeight w:val="533"/>
        </w:trPr>
        <w:tc>
          <w:tcPr>
            <w:tcW w:w="503" w:type="dxa"/>
            <w:shd w:val="clear" w:color="auto" w:fill="auto"/>
            <w:vAlign w:val="center"/>
            <w:hideMark/>
          </w:tcPr>
          <w:p w14:paraId="10EDE4EB" w14:textId="77777777" w:rsidR="0076546C" w:rsidRPr="00603C98" w:rsidRDefault="0076546C" w:rsidP="0076546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1</w:t>
            </w:r>
          </w:p>
        </w:tc>
        <w:tc>
          <w:tcPr>
            <w:tcW w:w="0" w:type="auto"/>
            <w:shd w:val="clear" w:color="auto" w:fill="auto"/>
            <w:vAlign w:val="center"/>
          </w:tcPr>
          <w:p w14:paraId="1173C24C" w14:textId="38B80CBB" w:rsidR="0076546C" w:rsidRPr="00493CCF" w:rsidRDefault="00556419" w:rsidP="0076546C">
            <w:pPr>
              <w:spacing w:after="0"/>
              <w:jc w:val="center"/>
              <w:rPr>
                <w:rFonts w:ascii="Times New Roman" w:hAnsi="Times New Roman" w:cs="Times New Roman"/>
                <w:sz w:val="20"/>
                <w:szCs w:val="20"/>
              </w:rPr>
            </w:pPr>
            <w:r>
              <w:rPr>
                <w:rFonts w:ascii="Times New Roman" w:hAnsi="Times New Roman"/>
                <w:sz w:val="20"/>
                <w:szCs w:val="24"/>
              </w:rPr>
              <w:t xml:space="preserve">ООО </w:t>
            </w:r>
            <w:r w:rsidR="00904838">
              <w:rPr>
                <w:rFonts w:ascii="Times New Roman" w:hAnsi="Times New Roman"/>
                <w:sz w:val="20"/>
                <w:szCs w:val="24"/>
              </w:rPr>
              <w:t>«</w:t>
            </w:r>
            <w:r>
              <w:rPr>
                <w:rFonts w:ascii="Times New Roman" w:hAnsi="Times New Roman"/>
                <w:sz w:val="20"/>
                <w:szCs w:val="24"/>
              </w:rPr>
              <w:t>Комстройсервис</w:t>
            </w:r>
            <w:r w:rsidR="00904838">
              <w:rPr>
                <w:rFonts w:ascii="Times New Roman" w:hAnsi="Times New Roman"/>
                <w:sz w:val="20"/>
                <w:szCs w:val="24"/>
              </w:rPr>
              <w:t>»</w:t>
            </w:r>
          </w:p>
        </w:tc>
        <w:tc>
          <w:tcPr>
            <w:tcW w:w="0" w:type="auto"/>
            <w:shd w:val="clear" w:color="auto" w:fill="auto"/>
            <w:vAlign w:val="center"/>
          </w:tcPr>
          <w:p w14:paraId="20F1968F" w14:textId="16488137" w:rsidR="0076546C" w:rsidRPr="00493CCF" w:rsidRDefault="002D0E3F" w:rsidP="0076546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r w:rsidR="0076546C" w:rsidRPr="006A7690">
              <w:rPr>
                <w:rFonts w:ascii="Times New Roman" w:eastAsia="Times New Roman" w:hAnsi="Times New Roman" w:cs="Times New Roman"/>
                <w:sz w:val="20"/>
                <w:szCs w:val="20"/>
                <w:lang w:eastAsia="ru-RU"/>
              </w:rPr>
              <w:t xml:space="preserve"> (</w:t>
            </w:r>
            <w:r w:rsidR="00F13381">
              <w:rPr>
                <w:rFonts w:ascii="Times New Roman" w:eastAsia="Times New Roman" w:hAnsi="Times New Roman" w:cs="Times New Roman"/>
                <w:sz w:val="20"/>
                <w:szCs w:val="20"/>
                <w:lang w:eastAsia="ru-RU"/>
              </w:rPr>
              <w:t>р.п. Радищево</w:t>
            </w:r>
            <w:r w:rsidR="00B7338B">
              <w:rPr>
                <w:rFonts w:ascii="Times New Roman" w:eastAsia="Times New Roman" w:hAnsi="Times New Roman" w:cs="Times New Roman"/>
                <w:sz w:val="20"/>
                <w:szCs w:val="20"/>
                <w:lang w:eastAsia="ru-RU"/>
              </w:rPr>
              <w:t xml:space="preserve">, </w:t>
            </w:r>
            <w:r w:rsidR="00664915">
              <w:rPr>
                <w:rFonts w:ascii="Times New Roman" w:eastAsia="Times New Roman" w:hAnsi="Times New Roman" w:cs="Times New Roman"/>
                <w:sz w:val="20"/>
                <w:szCs w:val="20"/>
                <w:lang w:eastAsia="ru-RU"/>
              </w:rPr>
              <w:t>пл. 50 лет ВЛКСМ, 13а</w:t>
            </w:r>
            <w:r w:rsidR="0076546C" w:rsidRPr="006A7690">
              <w:rPr>
                <w:rFonts w:ascii="Times New Roman" w:eastAsia="Times New Roman" w:hAnsi="Times New Roman" w:cs="Times New Roman"/>
                <w:sz w:val="20"/>
                <w:szCs w:val="20"/>
                <w:lang w:eastAsia="ru-RU"/>
              </w:rPr>
              <w:t>)</w:t>
            </w:r>
          </w:p>
        </w:tc>
        <w:tc>
          <w:tcPr>
            <w:tcW w:w="0" w:type="auto"/>
            <w:shd w:val="clear" w:color="auto" w:fill="auto"/>
            <w:vAlign w:val="center"/>
            <w:hideMark/>
          </w:tcPr>
          <w:p w14:paraId="6F29A138" w14:textId="772D1EFB" w:rsidR="0076546C" w:rsidRPr="00603C98" w:rsidRDefault="001D7B2C" w:rsidP="0076546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136" w:type="dxa"/>
            <w:shd w:val="clear" w:color="auto" w:fill="auto"/>
            <w:vAlign w:val="center"/>
            <w:hideMark/>
          </w:tcPr>
          <w:p w14:paraId="2B1AE72B" w14:textId="1205058C" w:rsidR="0076546C" w:rsidRPr="00603C98" w:rsidRDefault="0076546C" w:rsidP="0076546C">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r w:rsidR="00BE02E4" w:rsidRPr="00603C98" w14:paraId="3DFF7274" w14:textId="77777777" w:rsidTr="008E6AD4">
        <w:trPr>
          <w:trHeight w:val="533"/>
        </w:trPr>
        <w:tc>
          <w:tcPr>
            <w:tcW w:w="503" w:type="dxa"/>
            <w:shd w:val="clear" w:color="auto" w:fill="auto"/>
            <w:vAlign w:val="center"/>
          </w:tcPr>
          <w:p w14:paraId="287DBE3F" w14:textId="0BD690A1" w:rsidR="00BE02E4" w:rsidRPr="00603C98" w:rsidRDefault="00BE02E4" w:rsidP="00BE02E4">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0" w:type="auto"/>
            <w:shd w:val="clear" w:color="auto" w:fill="auto"/>
            <w:vAlign w:val="center"/>
          </w:tcPr>
          <w:p w14:paraId="7AF85225" w14:textId="75EC1AF8" w:rsidR="00BE02E4" w:rsidRDefault="00BE02E4" w:rsidP="00BE02E4">
            <w:pPr>
              <w:spacing w:after="0"/>
              <w:jc w:val="center"/>
              <w:rPr>
                <w:rFonts w:ascii="Times New Roman" w:hAnsi="Times New Roman"/>
                <w:sz w:val="20"/>
                <w:szCs w:val="24"/>
              </w:rPr>
            </w:pPr>
            <w:r>
              <w:rPr>
                <w:rFonts w:ascii="Times New Roman" w:hAnsi="Times New Roman"/>
                <w:sz w:val="20"/>
                <w:szCs w:val="24"/>
              </w:rPr>
              <w:t>ООО «Комстройсервис»</w:t>
            </w:r>
          </w:p>
        </w:tc>
        <w:tc>
          <w:tcPr>
            <w:tcW w:w="0" w:type="auto"/>
            <w:shd w:val="clear" w:color="auto" w:fill="auto"/>
            <w:vAlign w:val="center"/>
          </w:tcPr>
          <w:p w14:paraId="23745EC9" w14:textId="5642A070" w:rsidR="00BE02E4" w:rsidRDefault="00BE02E4" w:rsidP="00BE02E4">
            <w:pPr>
              <w:widowControl w:val="0"/>
              <w:spacing w:after="0"/>
              <w:ind w:right="-99"/>
              <w:outlineLvl w:val="1"/>
              <w:rPr>
                <w:rFonts w:ascii="Times New Roman" w:eastAsia="Times New Roman" w:hAnsi="Times New Roman" w:cs="Times New Roman"/>
                <w:sz w:val="20"/>
                <w:szCs w:val="20"/>
                <w:lang w:eastAsia="ru-RU"/>
              </w:rPr>
            </w:pPr>
            <w:r w:rsidRPr="00BE02E4">
              <w:rPr>
                <w:rFonts w:ascii="Times New Roman" w:eastAsia="Times New Roman" w:hAnsi="Times New Roman" w:cs="Times New Roman"/>
                <w:sz w:val="20"/>
                <w:szCs w:val="20"/>
                <w:lang w:eastAsia="ru-RU"/>
              </w:rPr>
              <w:t>Котельная №2 (р.п. Радищево, ул.Свердлова,24а)</w:t>
            </w:r>
          </w:p>
        </w:tc>
        <w:tc>
          <w:tcPr>
            <w:tcW w:w="0" w:type="auto"/>
            <w:shd w:val="clear" w:color="auto" w:fill="auto"/>
            <w:vAlign w:val="center"/>
          </w:tcPr>
          <w:p w14:paraId="42651CE9" w14:textId="4F81C2EF" w:rsidR="00BE02E4" w:rsidRDefault="00BE02E4" w:rsidP="00BE02E4">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136" w:type="dxa"/>
            <w:shd w:val="clear" w:color="auto" w:fill="auto"/>
            <w:vAlign w:val="center"/>
          </w:tcPr>
          <w:p w14:paraId="3C12F2F5" w14:textId="40201EE5" w:rsidR="00BE02E4" w:rsidRPr="00603C98" w:rsidRDefault="00BE02E4" w:rsidP="00BE02E4">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w:t>
            </w:r>
          </w:p>
        </w:tc>
      </w:tr>
    </w:tbl>
    <w:p w14:paraId="78355652" w14:textId="1E55D244"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344B1CC2" w:rsidR="00464DCF" w:rsidRPr="001D7B2C"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w:t>
            </w:r>
            <w:r w:rsidR="001D7B2C">
              <w:rPr>
                <w:rFonts w:ascii="Times New Roman" w:eastAsia="Arial Unicode MS" w:hAnsi="Times New Roman" w:cs="Times New Roman"/>
                <w:b/>
                <w:sz w:val="24"/>
                <w:szCs w:val="24"/>
                <w:lang w:eastAsia="ru-RU"/>
              </w:rPr>
              <w:t>м</w:t>
            </w:r>
            <w:r w:rsidR="001D7B2C">
              <w:rPr>
                <w:rFonts w:ascii="Times New Roman" w:eastAsia="Arial Unicode MS" w:hAnsi="Times New Roman" w:cs="Times New Roman"/>
                <w:b/>
                <w:sz w:val="24"/>
                <w:szCs w:val="24"/>
                <w:vertAlign w:val="superscript"/>
                <w:lang w:eastAsia="ru-RU"/>
              </w:rPr>
              <w:t>3</w:t>
            </w:r>
          </w:p>
        </w:tc>
        <w:tc>
          <w:tcPr>
            <w:tcW w:w="1766" w:type="dxa"/>
          </w:tcPr>
          <w:p w14:paraId="04A6A57A" w14:textId="51F3197A"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Ккал/</w:t>
            </w:r>
            <w:r w:rsidR="001D7B2C">
              <w:rPr>
                <w:rFonts w:ascii="Times New Roman" w:eastAsia="Arial Unicode MS" w:hAnsi="Times New Roman" w:cs="Times New Roman"/>
                <w:b/>
                <w:sz w:val="24"/>
                <w:szCs w:val="24"/>
                <w:lang w:eastAsia="ru-RU"/>
              </w:rPr>
              <w:t xml:space="preserve"> м</w:t>
            </w:r>
            <w:r w:rsidR="001D7B2C">
              <w:rPr>
                <w:rFonts w:ascii="Times New Roman" w:eastAsia="Arial Unicode MS" w:hAnsi="Times New Roman" w:cs="Times New Roman"/>
                <w:b/>
                <w:sz w:val="24"/>
                <w:szCs w:val="24"/>
                <w:vertAlign w:val="superscript"/>
                <w:lang w:eastAsia="ru-RU"/>
              </w:rPr>
              <w:t>3</w:t>
            </w:r>
          </w:p>
        </w:tc>
      </w:tr>
      <w:tr w:rsidR="001D7B2C" w:rsidRPr="00603C98" w14:paraId="555BE6EE" w14:textId="77777777" w:rsidTr="00493CCF">
        <w:tc>
          <w:tcPr>
            <w:tcW w:w="2498" w:type="dxa"/>
            <w:shd w:val="clear" w:color="auto" w:fill="auto"/>
            <w:vAlign w:val="center"/>
          </w:tcPr>
          <w:p w14:paraId="584020D1" w14:textId="226CC795" w:rsidR="001D7B2C" w:rsidRPr="00493CCF" w:rsidRDefault="002D0E3F" w:rsidP="001D7B2C">
            <w:pPr>
              <w:widowControl w:val="0"/>
              <w:spacing w:after="0"/>
              <w:ind w:right="-99"/>
              <w:outlineLvl w:val="1"/>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Котельная №1</w:t>
            </w:r>
          </w:p>
        </w:tc>
        <w:tc>
          <w:tcPr>
            <w:tcW w:w="2048" w:type="dxa"/>
            <w:shd w:val="clear" w:color="auto" w:fill="auto"/>
            <w:vAlign w:val="center"/>
          </w:tcPr>
          <w:p w14:paraId="2F37C5EC" w14:textId="6B44F6C8" w:rsidR="001D7B2C" w:rsidRPr="00603C98" w:rsidRDefault="001D7B2C" w:rsidP="001D7B2C">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1D7B2C" w:rsidRPr="00603C98" w:rsidRDefault="001D7B2C" w:rsidP="001D7B2C">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3779BBC5" w:rsidR="001D7B2C" w:rsidRPr="00603C98" w:rsidRDefault="001D7B2C" w:rsidP="001D7B2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14:paraId="7AC0E69C" w14:textId="77D90017" w:rsidR="001D7B2C" w:rsidRPr="00603C98" w:rsidRDefault="008E6AD4" w:rsidP="001D7B2C">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r w:rsidR="00BE02E4" w:rsidRPr="00603C98" w14:paraId="3B2D157D" w14:textId="77777777" w:rsidTr="00493CCF">
        <w:tc>
          <w:tcPr>
            <w:tcW w:w="2498" w:type="dxa"/>
            <w:shd w:val="clear" w:color="auto" w:fill="auto"/>
            <w:vAlign w:val="center"/>
          </w:tcPr>
          <w:p w14:paraId="7A1B5AD7" w14:textId="09DD58E9" w:rsidR="00BE02E4" w:rsidRDefault="00BE02E4" w:rsidP="00BE02E4">
            <w:pPr>
              <w:widowControl w:val="0"/>
              <w:spacing w:after="0"/>
              <w:ind w:right="-99"/>
              <w:outlineLvl w:val="1"/>
              <w:rPr>
                <w:rFonts w:ascii="Times New Roman" w:eastAsia="Times New Roman" w:hAnsi="Times New Roman" w:cs="Times New Roman"/>
                <w:sz w:val="20"/>
                <w:szCs w:val="20"/>
                <w:lang w:eastAsia="ru-RU"/>
              </w:rPr>
            </w:pPr>
            <w:r w:rsidRPr="005E0313">
              <w:rPr>
                <w:rFonts w:ascii="Times New Roman" w:eastAsia="Times New Roman" w:hAnsi="Times New Roman" w:cs="Times New Roman"/>
                <w:sz w:val="20"/>
                <w:szCs w:val="20"/>
                <w:lang w:eastAsia="ru-RU"/>
              </w:rPr>
              <w:t>Котельная №2</w:t>
            </w:r>
          </w:p>
        </w:tc>
        <w:tc>
          <w:tcPr>
            <w:tcW w:w="2048" w:type="dxa"/>
            <w:shd w:val="clear" w:color="auto" w:fill="auto"/>
            <w:vAlign w:val="center"/>
          </w:tcPr>
          <w:p w14:paraId="0678F27B" w14:textId="2ACC6D5A" w:rsidR="00BE02E4" w:rsidRDefault="00BE02E4" w:rsidP="00BE02E4">
            <w:pPr>
              <w:spacing w:after="0"/>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8FAFC46" w14:textId="7F8BCDBD" w:rsidR="00BE02E4" w:rsidRPr="00603C98" w:rsidRDefault="00BE02E4" w:rsidP="00BE02E4">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FACEDFB" w14:textId="3160C6C5" w:rsidR="00BE02E4" w:rsidRDefault="00BE02E4" w:rsidP="00BE02E4">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34</w:t>
            </w:r>
          </w:p>
        </w:tc>
        <w:tc>
          <w:tcPr>
            <w:tcW w:w="1766" w:type="dxa"/>
            <w:vAlign w:val="center"/>
          </w:tcPr>
          <w:p w14:paraId="2832AD3F" w14:textId="68B637D3" w:rsidR="00BE02E4" w:rsidRDefault="00BE02E4" w:rsidP="00BE02E4">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8120</w:t>
            </w:r>
          </w:p>
        </w:tc>
      </w:tr>
    </w:tbl>
    <w:p w14:paraId="519BE80B" w14:textId="77777777" w:rsidR="003C061E" w:rsidRDefault="003C061E" w:rsidP="00F86CC2">
      <w:pPr>
        <w:spacing w:after="0"/>
        <w:jc w:val="center"/>
        <w:rPr>
          <w:rFonts w:ascii="Times New Roman" w:hAnsi="Times New Roman" w:cs="Times New Roman"/>
          <w:b/>
          <w:sz w:val="28"/>
          <w:szCs w:val="28"/>
          <w:lang w:eastAsia="ru-RU"/>
        </w:rPr>
      </w:pPr>
    </w:p>
    <w:p w14:paraId="2A598236" w14:textId="47743ED9"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68F954AB"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BF55DA">
        <w:rPr>
          <w:rFonts w:ascii="Times New Roman" w:hAnsi="Times New Roman" w:cs="Times New Roman"/>
          <w:sz w:val="28"/>
          <w:szCs w:val="28"/>
          <w:lang w:eastAsia="ru-RU"/>
        </w:rPr>
        <w:t>Радищев</w:t>
      </w:r>
      <w:r w:rsidR="00F13381">
        <w:rPr>
          <w:rFonts w:ascii="Times New Roman" w:hAnsi="Times New Roman" w:cs="Times New Roman"/>
          <w:sz w:val="28"/>
          <w:szCs w:val="28"/>
          <w:lang w:eastAsia="ru-RU"/>
        </w:rPr>
        <w:t>ском городском поселении</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F165A0">
        <w:rPr>
          <w:rFonts w:ascii="Times New Roman" w:hAnsi="Times New Roman" w:cs="Times New Roman"/>
          <w:sz w:val="28"/>
          <w:szCs w:val="28"/>
          <w:lang w:eastAsia="ru-RU"/>
        </w:rPr>
        <w:t>ых</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w:t>
      </w:r>
      <w:r w:rsidR="008E6AD4">
        <w:rPr>
          <w:rFonts w:ascii="Times New Roman" w:hAnsi="Times New Roman" w:cs="Times New Roman"/>
          <w:sz w:val="28"/>
          <w:szCs w:val="28"/>
          <w:lang w:eastAsia="ru-RU"/>
        </w:rPr>
        <w:t>е</w:t>
      </w:r>
      <w:r w:rsidR="00E15349" w:rsidRPr="00603C98">
        <w:rPr>
          <w:rFonts w:ascii="Times New Roman" w:hAnsi="Times New Roman" w:cs="Times New Roman"/>
          <w:sz w:val="28"/>
          <w:szCs w:val="28"/>
          <w:lang w:eastAsia="ru-RU"/>
        </w:rPr>
        <w:t>тся</w:t>
      </w:r>
      <w:r w:rsidR="00E213AF">
        <w:rPr>
          <w:rFonts w:ascii="Times New Roman" w:hAnsi="Times New Roman" w:cs="Times New Roman"/>
          <w:sz w:val="28"/>
          <w:szCs w:val="28"/>
          <w:lang w:eastAsia="ru-RU"/>
        </w:rPr>
        <w:t xml:space="preserve"> </w:t>
      </w:r>
      <w:r w:rsidR="008E6AD4">
        <w:rPr>
          <w:rFonts w:ascii="Times New Roman" w:hAnsi="Times New Roman" w:cs="Times New Roman"/>
          <w:sz w:val="28"/>
          <w:szCs w:val="28"/>
          <w:lang w:eastAsia="ru-RU"/>
        </w:rPr>
        <w:t>природный газ</w:t>
      </w:r>
      <w:r w:rsidR="00522566" w:rsidRPr="00603C98">
        <w:rPr>
          <w:rFonts w:ascii="Times New Roman" w:hAnsi="Times New Roman" w:cs="Times New Roman"/>
          <w:sz w:val="28"/>
          <w:szCs w:val="28"/>
          <w:lang w:eastAsia="ru-RU"/>
        </w:rPr>
        <w:t>.</w:t>
      </w:r>
    </w:p>
    <w:p w14:paraId="5BC2B100" w14:textId="77777777" w:rsidR="003C061E" w:rsidRPr="00603C98" w:rsidRDefault="003C061E"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7"/>
        <w:gridCol w:w="1034"/>
        <w:gridCol w:w="973"/>
        <w:gridCol w:w="1116"/>
        <w:gridCol w:w="972"/>
        <w:gridCol w:w="1075"/>
        <w:gridCol w:w="966"/>
        <w:gridCol w:w="966"/>
        <w:gridCol w:w="966"/>
      </w:tblGrid>
      <w:tr w:rsidR="003B03E5" w:rsidRPr="00A17C5C" w14:paraId="7CD1339A" w14:textId="77777777" w:rsidTr="00253FBB">
        <w:tc>
          <w:tcPr>
            <w:tcW w:w="1787" w:type="dxa"/>
            <w:vMerge w:val="restart"/>
            <w:vAlign w:val="center"/>
          </w:tcPr>
          <w:p w14:paraId="6FC90C15"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hAnsi="Times New Roman" w:cs="Times New Roman"/>
                <w:b/>
                <w:sz w:val="20"/>
                <w:szCs w:val="20"/>
                <w:lang w:eastAsia="ru-RU"/>
              </w:rPr>
              <w:t>Наименование вида топлива</w:t>
            </w:r>
          </w:p>
        </w:tc>
        <w:tc>
          <w:tcPr>
            <w:tcW w:w="8068" w:type="dxa"/>
            <w:gridSpan w:val="8"/>
          </w:tcPr>
          <w:p w14:paraId="0EE185A8" w14:textId="77777777" w:rsidR="003B03E5" w:rsidRPr="00A17C5C" w:rsidRDefault="003B03E5" w:rsidP="00603C98">
            <w:pPr>
              <w:spacing w:after="0"/>
              <w:jc w:val="center"/>
              <w:rPr>
                <w:rFonts w:ascii="Times New Roman" w:eastAsia="Arial Unicode MS" w:hAnsi="Times New Roman" w:cs="Times New Roman"/>
                <w:sz w:val="20"/>
                <w:szCs w:val="20"/>
                <w:lang w:eastAsia="ru-RU"/>
              </w:rPr>
            </w:pPr>
            <w:r w:rsidRPr="00A17C5C">
              <w:rPr>
                <w:rFonts w:ascii="Times New Roman" w:eastAsia="Arial Unicode MS" w:hAnsi="Times New Roman" w:cs="Times New Roman"/>
                <w:b/>
                <w:color w:val="000000"/>
                <w:sz w:val="20"/>
                <w:szCs w:val="20"/>
                <w:lang w:bidi="ru-RU"/>
              </w:rPr>
              <w:t>Расход натурального топлива</w:t>
            </w:r>
          </w:p>
        </w:tc>
      </w:tr>
      <w:tr w:rsidR="00640235" w:rsidRPr="00A17C5C" w14:paraId="0E29E460" w14:textId="77777777" w:rsidTr="00253FBB">
        <w:tc>
          <w:tcPr>
            <w:tcW w:w="1787" w:type="dxa"/>
            <w:vMerge/>
          </w:tcPr>
          <w:p w14:paraId="00B59648" w14:textId="77777777" w:rsidR="00640235" w:rsidRPr="00A17C5C" w:rsidRDefault="00640235" w:rsidP="00603C98">
            <w:pPr>
              <w:spacing w:after="0"/>
              <w:jc w:val="right"/>
              <w:rPr>
                <w:rFonts w:ascii="Times New Roman" w:eastAsia="Arial Unicode MS" w:hAnsi="Times New Roman" w:cs="Times New Roman"/>
                <w:sz w:val="20"/>
                <w:szCs w:val="20"/>
                <w:lang w:eastAsia="ru-RU"/>
              </w:rPr>
            </w:pPr>
          </w:p>
        </w:tc>
        <w:tc>
          <w:tcPr>
            <w:tcW w:w="1034" w:type="dxa"/>
            <w:vAlign w:val="center"/>
          </w:tcPr>
          <w:p w14:paraId="5152FB08"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2023</w:t>
            </w:r>
          </w:p>
        </w:tc>
        <w:tc>
          <w:tcPr>
            <w:tcW w:w="973" w:type="dxa"/>
            <w:vAlign w:val="center"/>
          </w:tcPr>
          <w:p w14:paraId="7775488E" w14:textId="77777777" w:rsidR="00640235" w:rsidRPr="00A17C5C" w:rsidRDefault="00640235" w:rsidP="00603C98">
            <w:pPr>
              <w:spacing w:after="0"/>
              <w:jc w:val="center"/>
              <w:rPr>
                <w:rFonts w:ascii="Times New Roman" w:hAnsi="Times New Roman" w:cs="Times New Roman"/>
                <w:b/>
                <w:sz w:val="20"/>
                <w:szCs w:val="20"/>
                <w:lang w:eastAsia="ru-RU"/>
              </w:rPr>
            </w:pPr>
            <w:r w:rsidRPr="00A17C5C">
              <w:rPr>
                <w:rFonts w:ascii="Times New Roman" w:hAnsi="Times New Roman" w:cs="Times New Roman"/>
                <w:b/>
                <w:sz w:val="20"/>
                <w:szCs w:val="20"/>
                <w:lang w:eastAsia="ru-RU"/>
              </w:rPr>
              <w:t>2024</w:t>
            </w:r>
          </w:p>
        </w:tc>
        <w:tc>
          <w:tcPr>
            <w:tcW w:w="1116" w:type="dxa"/>
            <w:vAlign w:val="center"/>
          </w:tcPr>
          <w:p w14:paraId="696D7568"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2025</w:t>
            </w:r>
          </w:p>
        </w:tc>
        <w:tc>
          <w:tcPr>
            <w:tcW w:w="972" w:type="dxa"/>
            <w:vAlign w:val="center"/>
          </w:tcPr>
          <w:p w14:paraId="273E008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2026</w:t>
            </w:r>
          </w:p>
        </w:tc>
        <w:tc>
          <w:tcPr>
            <w:tcW w:w="1075" w:type="dxa"/>
            <w:vAlign w:val="center"/>
          </w:tcPr>
          <w:p w14:paraId="10A63A05"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2027</w:t>
            </w:r>
          </w:p>
        </w:tc>
        <w:tc>
          <w:tcPr>
            <w:tcW w:w="966" w:type="dxa"/>
            <w:vAlign w:val="center"/>
          </w:tcPr>
          <w:p w14:paraId="540C8D89"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2028</w:t>
            </w:r>
          </w:p>
        </w:tc>
        <w:tc>
          <w:tcPr>
            <w:tcW w:w="966" w:type="dxa"/>
            <w:vAlign w:val="center"/>
          </w:tcPr>
          <w:p w14:paraId="009E91B2"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2029-2033</w:t>
            </w:r>
          </w:p>
        </w:tc>
        <w:tc>
          <w:tcPr>
            <w:tcW w:w="966" w:type="dxa"/>
            <w:vAlign w:val="center"/>
          </w:tcPr>
          <w:p w14:paraId="5E4813BB" w14:textId="77777777" w:rsidR="00640235" w:rsidRPr="00A17C5C" w:rsidRDefault="00640235" w:rsidP="00603C98">
            <w:pPr>
              <w:spacing w:after="0"/>
              <w:jc w:val="center"/>
              <w:rPr>
                <w:rFonts w:ascii="Times New Roman" w:eastAsia="Arial Unicode MS" w:hAnsi="Times New Roman" w:cs="Times New Roman"/>
                <w:b/>
                <w:sz w:val="20"/>
                <w:szCs w:val="20"/>
                <w:lang w:eastAsia="ru-RU"/>
              </w:rPr>
            </w:pPr>
            <w:r w:rsidRPr="00A17C5C">
              <w:rPr>
                <w:rFonts w:ascii="Times New Roman" w:eastAsia="Arial Unicode MS" w:hAnsi="Times New Roman" w:cs="Times New Roman"/>
                <w:b/>
                <w:sz w:val="20"/>
                <w:szCs w:val="20"/>
                <w:lang w:eastAsia="ru-RU"/>
              </w:rPr>
              <w:t>2034-2039</w:t>
            </w:r>
          </w:p>
        </w:tc>
      </w:tr>
      <w:tr w:rsidR="00F01B1E" w:rsidRPr="00A17C5C" w14:paraId="2078FB5D" w14:textId="77777777" w:rsidTr="00253FBB">
        <w:trPr>
          <w:trHeight w:val="279"/>
        </w:trPr>
        <w:tc>
          <w:tcPr>
            <w:tcW w:w="9855" w:type="dxa"/>
            <w:gridSpan w:val="9"/>
            <w:vAlign w:val="center"/>
          </w:tcPr>
          <w:p w14:paraId="782AE3FB" w14:textId="517C5DC1" w:rsidR="00F01B1E" w:rsidRPr="00A17C5C" w:rsidRDefault="002D0E3F" w:rsidP="00F01B1E">
            <w:pPr>
              <w:widowControl w:val="0"/>
              <w:spacing w:after="0"/>
              <w:ind w:right="-99"/>
              <w:jc w:val="center"/>
              <w:outlineLvl w:val="1"/>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Котельная №1</w:t>
            </w:r>
            <w:r w:rsidR="009645BE">
              <w:rPr>
                <w:rFonts w:ascii="Times New Roman" w:eastAsia="Times New Roman" w:hAnsi="Times New Roman" w:cs="Times New Roman"/>
                <w:b/>
                <w:sz w:val="20"/>
                <w:szCs w:val="20"/>
                <w:lang w:eastAsia="ru-RU"/>
              </w:rPr>
              <w:t xml:space="preserve"> (</w:t>
            </w:r>
            <w:r w:rsidR="00F13381">
              <w:rPr>
                <w:rFonts w:ascii="Times New Roman" w:eastAsia="Times New Roman" w:hAnsi="Times New Roman" w:cs="Times New Roman"/>
                <w:b/>
                <w:sz w:val="20"/>
                <w:szCs w:val="20"/>
                <w:lang w:eastAsia="ru-RU"/>
              </w:rPr>
              <w:t>р.п. Радищево</w:t>
            </w:r>
            <w:r w:rsidR="00B7338B">
              <w:rPr>
                <w:rFonts w:ascii="Times New Roman" w:eastAsia="Times New Roman" w:hAnsi="Times New Roman" w:cs="Times New Roman"/>
                <w:b/>
                <w:sz w:val="20"/>
                <w:szCs w:val="20"/>
                <w:lang w:eastAsia="ru-RU"/>
              </w:rPr>
              <w:t xml:space="preserve">, </w:t>
            </w:r>
            <w:r w:rsidR="00664915">
              <w:rPr>
                <w:rFonts w:ascii="Times New Roman" w:eastAsia="Times New Roman" w:hAnsi="Times New Roman" w:cs="Times New Roman"/>
                <w:b/>
                <w:sz w:val="20"/>
                <w:szCs w:val="20"/>
                <w:lang w:eastAsia="ru-RU"/>
              </w:rPr>
              <w:t>пл. 50 лет ВЛКСМ, 13а</w:t>
            </w:r>
            <w:r w:rsidR="009645BE">
              <w:rPr>
                <w:rFonts w:ascii="Times New Roman" w:eastAsia="Times New Roman" w:hAnsi="Times New Roman" w:cs="Times New Roman"/>
                <w:b/>
                <w:sz w:val="20"/>
                <w:szCs w:val="20"/>
                <w:lang w:eastAsia="ru-RU"/>
              </w:rPr>
              <w:t>)</w:t>
            </w:r>
          </w:p>
        </w:tc>
      </w:tr>
      <w:tr w:rsidR="006F2369" w:rsidRPr="00A17C5C" w14:paraId="7663ECE3" w14:textId="77777777" w:rsidTr="00253FBB">
        <w:tc>
          <w:tcPr>
            <w:tcW w:w="1787" w:type="dxa"/>
            <w:vAlign w:val="center"/>
          </w:tcPr>
          <w:p w14:paraId="5C4FD6E8" w14:textId="79849C7C" w:rsidR="006F2369" w:rsidRPr="00A17C5C" w:rsidRDefault="006F2369" w:rsidP="006F2369">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14:paraId="7DF45DFD" w14:textId="6412F880" w:rsidR="006F2369" w:rsidRPr="00A17C5C" w:rsidRDefault="006F2369" w:rsidP="006F2369">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371,271</w:t>
            </w:r>
          </w:p>
        </w:tc>
        <w:tc>
          <w:tcPr>
            <w:tcW w:w="973" w:type="dxa"/>
            <w:vAlign w:val="center"/>
          </w:tcPr>
          <w:p w14:paraId="22C6BFB4" w14:textId="46D43339"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c>
          <w:tcPr>
            <w:tcW w:w="1116" w:type="dxa"/>
            <w:vAlign w:val="center"/>
          </w:tcPr>
          <w:p w14:paraId="3DB51B8E" w14:textId="55BDDAB0"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c>
          <w:tcPr>
            <w:tcW w:w="972" w:type="dxa"/>
            <w:vAlign w:val="center"/>
          </w:tcPr>
          <w:p w14:paraId="67EEF525" w14:textId="6F7B68A1"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c>
          <w:tcPr>
            <w:tcW w:w="1075" w:type="dxa"/>
            <w:vAlign w:val="center"/>
          </w:tcPr>
          <w:p w14:paraId="553F6F1F" w14:textId="6C69C865"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c>
          <w:tcPr>
            <w:tcW w:w="966" w:type="dxa"/>
            <w:vAlign w:val="center"/>
          </w:tcPr>
          <w:p w14:paraId="7D96DA90" w14:textId="3139B7B7"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c>
          <w:tcPr>
            <w:tcW w:w="966" w:type="dxa"/>
            <w:vAlign w:val="center"/>
          </w:tcPr>
          <w:p w14:paraId="1F4BD281" w14:textId="0E49A60D"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c>
          <w:tcPr>
            <w:tcW w:w="966" w:type="dxa"/>
            <w:vAlign w:val="center"/>
          </w:tcPr>
          <w:p w14:paraId="3AD77302" w14:textId="3A73E789"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371,271</w:t>
            </w:r>
          </w:p>
        </w:tc>
      </w:tr>
      <w:tr w:rsidR="006F2369" w:rsidRPr="00A17C5C" w14:paraId="3ABFF2A7" w14:textId="77777777" w:rsidTr="005370B6">
        <w:trPr>
          <w:trHeight w:val="279"/>
        </w:trPr>
        <w:tc>
          <w:tcPr>
            <w:tcW w:w="9855" w:type="dxa"/>
            <w:gridSpan w:val="9"/>
            <w:vAlign w:val="center"/>
          </w:tcPr>
          <w:p w14:paraId="2E8EE3A5" w14:textId="1FA445DD" w:rsidR="006F2369" w:rsidRPr="00A17C5C" w:rsidRDefault="006F2369" w:rsidP="005370B6">
            <w:pPr>
              <w:widowControl w:val="0"/>
              <w:spacing w:after="0"/>
              <w:ind w:right="-99"/>
              <w:jc w:val="center"/>
              <w:outlineLvl w:val="1"/>
              <w:rPr>
                <w:rFonts w:ascii="Times New Roman" w:eastAsia="Times New Roman" w:hAnsi="Times New Roman" w:cs="Times New Roman"/>
                <w:b/>
                <w:sz w:val="20"/>
                <w:szCs w:val="20"/>
                <w:highlight w:val="yellow"/>
                <w:lang w:eastAsia="ru-RU"/>
              </w:rPr>
            </w:pPr>
            <w:r w:rsidRPr="006F2369">
              <w:rPr>
                <w:rFonts w:ascii="Times New Roman" w:eastAsia="Times New Roman" w:hAnsi="Times New Roman" w:cs="Times New Roman"/>
                <w:b/>
                <w:sz w:val="20"/>
                <w:szCs w:val="20"/>
                <w:lang w:eastAsia="ru-RU"/>
              </w:rPr>
              <w:t>Котельная №2 (р.п. Радищево, ул.Свердлова,24а)</w:t>
            </w:r>
          </w:p>
        </w:tc>
      </w:tr>
      <w:tr w:rsidR="006F2369" w:rsidRPr="00A17C5C" w14:paraId="0A7BF5F6" w14:textId="77777777" w:rsidTr="005370B6">
        <w:tc>
          <w:tcPr>
            <w:tcW w:w="1787" w:type="dxa"/>
            <w:vAlign w:val="center"/>
          </w:tcPr>
          <w:p w14:paraId="70CCD5F8" w14:textId="77777777" w:rsidR="006F2369" w:rsidRPr="00A17C5C" w:rsidRDefault="006F2369" w:rsidP="006F2369">
            <w:pPr>
              <w:spacing w:after="0"/>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Природный газ</w:t>
            </w:r>
            <w:r w:rsidRPr="00A17C5C">
              <w:rPr>
                <w:rFonts w:ascii="Times New Roman" w:eastAsia="Arial Unicode MS" w:hAnsi="Times New Roman" w:cs="Times New Roman"/>
                <w:sz w:val="20"/>
                <w:szCs w:val="20"/>
                <w:lang w:eastAsia="ru-RU"/>
              </w:rPr>
              <w:t xml:space="preserve">, тыс. </w:t>
            </w:r>
            <w:r>
              <w:rPr>
                <w:rFonts w:ascii="Times New Roman" w:eastAsia="Arial Unicode MS" w:hAnsi="Times New Roman" w:cs="Times New Roman"/>
                <w:sz w:val="20"/>
                <w:szCs w:val="20"/>
                <w:lang w:eastAsia="ru-RU"/>
              </w:rPr>
              <w:t>м</w:t>
            </w:r>
            <w:r>
              <w:rPr>
                <w:rFonts w:ascii="Times New Roman" w:eastAsia="Arial Unicode MS" w:hAnsi="Times New Roman" w:cs="Times New Roman"/>
                <w:sz w:val="20"/>
                <w:szCs w:val="20"/>
                <w:vertAlign w:val="superscript"/>
                <w:lang w:eastAsia="ru-RU"/>
              </w:rPr>
              <w:t>3</w:t>
            </w:r>
            <w:r w:rsidRPr="00A17C5C">
              <w:rPr>
                <w:rFonts w:ascii="Times New Roman" w:eastAsia="Arial Unicode MS" w:hAnsi="Times New Roman" w:cs="Times New Roman"/>
                <w:sz w:val="20"/>
                <w:szCs w:val="20"/>
                <w:lang w:eastAsia="ru-RU"/>
              </w:rPr>
              <w:t>/год</w:t>
            </w:r>
          </w:p>
        </w:tc>
        <w:tc>
          <w:tcPr>
            <w:tcW w:w="1034" w:type="dxa"/>
            <w:vAlign w:val="center"/>
          </w:tcPr>
          <w:p w14:paraId="7D397B1C" w14:textId="0469ACAB" w:rsidR="006F2369" w:rsidRPr="00A17C5C" w:rsidRDefault="006F2369" w:rsidP="006F2369">
            <w:pPr>
              <w:spacing w:after="0"/>
              <w:jc w:val="center"/>
              <w:rPr>
                <w:rFonts w:ascii="Times New Roman" w:eastAsia="Arial Unicode MS" w:hAnsi="Times New Roman" w:cs="Times New Roman"/>
                <w:color w:val="000000"/>
                <w:sz w:val="20"/>
                <w:szCs w:val="20"/>
                <w:lang w:eastAsia="ru-RU"/>
              </w:rPr>
            </w:pPr>
            <w:r w:rsidRPr="008803F4">
              <w:rPr>
                <w:rFonts w:ascii="Times New Roman" w:hAnsi="Times New Roman" w:cs="Times New Roman"/>
                <w:color w:val="000000"/>
                <w:sz w:val="20"/>
                <w:szCs w:val="20"/>
              </w:rPr>
              <w:t>340,603</w:t>
            </w:r>
          </w:p>
        </w:tc>
        <w:tc>
          <w:tcPr>
            <w:tcW w:w="973" w:type="dxa"/>
            <w:vAlign w:val="center"/>
          </w:tcPr>
          <w:p w14:paraId="2134D04B" w14:textId="6511DD3B"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c>
          <w:tcPr>
            <w:tcW w:w="1116" w:type="dxa"/>
            <w:vAlign w:val="center"/>
          </w:tcPr>
          <w:p w14:paraId="02278F1D" w14:textId="79611AB7"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c>
          <w:tcPr>
            <w:tcW w:w="972" w:type="dxa"/>
            <w:vAlign w:val="center"/>
          </w:tcPr>
          <w:p w14:paraId="42A9F20C" w14:textId="1D4AC91B"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c>
          <w:tcPr>
            <w:tcW w:w="1075" w:type="dxa"/>
            <w:vAlign w:val="center"/>
          </w:tcPr>
          <w:p w14:paraId="0CB79E24" w14:textId="5911D691"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c>
          <w:tcPr>
            <w:tcW w:w="966" w:type="dxa"/>
            <w:vAlign w:val="center"/>
          </w:tcPr>
          <w:p w14:paraId="7B3A8525" w14:textId="1C6156A3"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c>
          <w:tcPr>
            <w:tcW w:w="966" w:type="dxa"/>
            <w:vAlign w:val="center"/>
          </w:tcPr>
          <w:p w14:paraId="0F12D3E1" w14:textId="5D457C83"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c>
          <w:tcPr>
            <w:tcW w:w="966" w:type="dxa"/>
            <w:vAlign w:val="center"/>
          </w:tcPr>
          <w:p w14:paraId="605726E5" w14:textId="4DC68A80" w:rsidR="006F2369" w:rsidRPr="00A17C5C" w:rsidRDefault="006F2369" w:rsidP="006F2369">
            <w:pPr>
              <w:spacing w:after="0" w:line="240" w:lineRule="auto"/>
              <w:jc w:val="center"/>
              <w:rPr>
                <w:rFonts w:ascii="Times New Roman" w:hAnsi="Times New Roman" w:cs="Times New Roman"/>
                <w:sz w:val="20"/>
                <w:szCs w:val="20"/>
              </w:rPr>
            </w:pPr>
            <w:r w:rsidRPr="008803F4">
              <w:rPr>
                <w:rFonts w:ascii="Times New Roman" w:hAnsi="Times New Roman" w:cs="Times New Roman"/>
                <w:color w:val="000000"/>
                <w:sz w:val="20"/>
                <w:szCs w:val="20"/>
              </w:rPr>
              <w:t>340,603</w:t>
            </w:r>
          </w:p>
        </w:tc>
      </w:tr>
    </w:tbl>
    <w:p w14:paraId="3B5BE686" w14:textId="77777777" w:rsidR="00F165A0" w:rsidRDefault="00F165A0"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C11F0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922A2F" w14:paraId="0E2DB1BD" w14:textId="77777777" w:rsidTr="000B31AB">
        <w:tc>
          <w:tcPr>
            <w:tcW w:w="3227" w:type="dxa"/>
            <w:vMerge w:val="restart"/>
            <w:vAlign w:val="center"/>
          </w:tcPr>
          <w:p w14:paraId="7DD6CF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Наименование</w:t>
            </w:r>
          </w:p>
        </w:tc>
        <w:tc>
          <w:tcPr>
            <w:tcW w:w="1134" w:type="dxa"/>
            <w:vAlign w:val="center"/>
          </w:tcPr>
          <w:p w14:paraId="34F572BA"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2023</w:t>
            </w:r>
          </w:p>
        </w:tc>
        <w:tc>
          <w:tcPr>
            <w:tcW w:w="1134" w:type="dxa"/>
            <w:vAlign w:val="center"/>
          </w:tcPr>
          <w:p w14:paraId="473F27C1"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2024</w:t>
            </w:r>
          </w:p>
        </w:tc>
        <w:tc>
          <w:tcPr>
            <w:tcW w:w="1276" w:type="dxa"/>
            <w:vAlign w:val="center"/>
          </w:tcPr>
          <w:p w14:paraId="5CE4FD50"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2025</w:t>
            </w:r>
          </w:p>
        </w:tc>
        <w:tc>
          <w:tcPr>
            <w:tcW w:w="992" w:type="dxa"/>
            <w:vAlign w:val="center"/>
          </w:tcPr>
          <w:p w14:paraId="57D6DCF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2026</w:t>
            </w:r>
          </w:p>
        </w:tc>
        <w:tc>
          <w:tcPr>
            <w:tcW w:w="1275" w:type="dxa"/>
            <w:vAlign w:val="center"/>
          </w:tcPr>
          <w:p w14:paraId="68E8206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2027</w:t>
            </w:r>
          </w:p>
        </w:tc>
        <w:tc>
          <w:tcPr>
            <w:tcW w:w="1276" w:type="dxa"/>
            <w:vAlign w:val="center"/>
          </w:tcPr>
          <w:p w14:paraId="2C3041D3"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2028</w:t>
            </w:r>
          </w:p>
        </w:tc>
        <w:tc>
          <w:tcPr>
            <w:tcW w:w="1276" w:type="dxa"/>
            <w:vAlign w:val="center"/>
          </w:tcPr>
          <w:p w14:paraId="525A01C9"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2029-2033</w:t>
            </w:r>
          </w:p>
        </w:tc>
        <w:tc>
          <w:tcPr>
            <w:tcW w:w="1237" w:type="dxa"/>
            <w:vAlign w:val="center"/>
          </w:tcPr>
          <w:p w14:paraId="62035675"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2034-2039</w:t>
            </w:r>
          </w:p>
        </w:tc>
        <w:tc>
          <w:tcPr>
            <w:tcW w:w="1811" w:type="dxa"/>
            <w:vAlign w:val="center"/>
          </w:tcPr>
          <w:p w14:paraId="3518A98F" w14:textId="77777777" w:rsidR="00F01B1E" w:rsidRPr="00922A2F" w:rsidRDefault="00F01B1E" w:rsidP="000B31AB">
            <w:pPr>
              <w:spacing w:after="0"/>
              <w:jc w:val="center"/>
              <w:rPr>
                <w:rFonts w:ascii="Times New Roman" w:hAnsi="Times New Roman" w:cs="Times New Roman"/>
                <w:b/>
                <w:sz w:val="20"/>
                <w:szCs w:val="20"/>
                <w:lang w:eastAsia="ru-RU"/>
              </w:rPr>
            </w:pPr>
            <w:r w:rsidRPr="00922A2F">
              <w:rPr>
                <w:rFonts w:ascii="Times New Roman" w:hAnsi="Times New Roman" w:cs="Times New Roman"/>
                <w:b/>
                <w:sz w:val="20"/>
                <w:szCs w:val="20"/>
                <w:lang w:eastAsia="ru-RU"/>
              </w:rPr>
              <w:t>Исполнитель</w:t>
            </w:r>
          </w:p>
        </w:tc>
      </w:tr>
      <w:tr w:rsidR="00F01B1E" w:rsidRPr="00922A2F" w14:paraId="083A18EF" w14:textId="77777777" w:rsidTr="000B31AB">
        <w:tc>
          <w:tcPr>
            <w:tcW w:w="3227" w:type="dxa"/>
            <w:vMerge/>
            <w:vAlign w:val="center"/>
          </w:tcPr>
          <w:p w14:paraId="0A084A86" w14:textId="77777777" w:rsidR="00F01B1E" w:rsidRPr="00922A2F" w:rsidRDefault="00F01B1E" w:rsidP="000B31AB">
            <w:pPr>
              <w:spacing w:after="0"/>
              <w:rPr>
                <w:rFonts w:ascii="Times New Roman" w:hAnsi="Times New Roman" w:cs="Times New Roman"/>
                <w:sz w:val="20"/>
                <w:szCs w:val="20"/>
                <w:lang w:eastAsia="ru-RU"/>
              </w:rPr>
            </w:pPr>
          </w:p>
        </w:tc>
        <w:tc>
          <w:tcPr>
            <w:tcW w:w="11411" w:type="dxa"/>
            <w:gridSpan w:val="9"/>
          </w:tcPr>
          <w:p w14:paraId="7B1FA642" w14:textId="77777777" w:rsidR="00F01B1E" w:rsidRPr="00922A2F" w:rsidRDefault="00F01B1E" w:rsidP="000B31AB">
            <w:pPr>
              <w:spacing w:after="0"/>
              <w:jc w:val="center"/>
              <w:rPr>
                <w:rFonts w:ascii="Times New Roman" w:hAnsi="Times New Roman" w:cs="Times New Roman"/>
                <w:sz w:val="20"/>
                <w:szCs w:val="20"/>
                <w:lang w:eastAsia="ru-RU"/>
              </w:rPr>
            </w:pPr>
            <w:r w:rsidRPr="00922A2F">
              <w:rPr>
                <w:rFonts w:ascii="Times New Roman" w:hAnsi="Times New Roman" w:cs="Times New Roman"/>
                <w:b/>
                <w:sz w:val="20"/>
                <w:szCs w:val="20"/>
                <w:lang w:eastAsia="ru-RU"/>
              </w:rPr>
              <w:t>Тыс. руб.</w:t>
            </w:r>
          </w:p>
        </w:tc>
      </w:tr>
      <w:tr w:rsidR="00922A2F" w:rsidRPr="00922A2F" w14:paraId="6EA1C15F" w14:textId="77777777" w:rsidTr="00E731C4">
        <w:trPr>
          <w:trHeight w:val="71"/>
        </w:trPr>
        <w:tc>
          <w:tcPr>
            <w:tcW w:w="3227" w:type="dxa"/>
            <w:vAlign w:val="center"/>
          </w:tcPr>
          <w:p w14:paraId="37DB2C1E" w14:textId="6A842AC5" w:rsidR="00922A2F" w:rsidRPr="00922A2F" w:rsidRDefault="0000707F" w:rsidP="00922A2F">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6E384394"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134" w:type="dxa"/>
            <w:vAlign w:val="center"/>
          </w:tcPr>
          <w:p w14:paraId="7F8565F2" w14:textId="5563FFAB"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3BA4E562" w14:textId="77777777" w:rsidR="00922A2F" w:rsidRPr="00922A2F" w:rsidRDefault="00922A2F" w:rsidP="00922A2F">
            <w:pPr>
              <w:spacing w:after="0"/>
              <w:jc w:val="center"/>
              <w:rPr>
                <w:rFonts w:ascii="Times New Roman" w:hAnsi="Times New Roman" w:cs="Times New Roman"/>
                <w:sz w:val="20"/>
                <w:szCs w:val="20"/>
                <w:lang w:eastAsia="ru-RU"/>
              </w:rPr>
            </w:pPr>
          </w:p>
        </w:tc>
        <w:tc>
          <w:tcPr>
            <w:tcW w:w="992" w:type="dxa"/>
            <w:vAlign w:val="center"/>
          </w:tcPr>
          <w:p w14:paraId="4000ACCE"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5" w:type="dxa"/>
            <w:vAlign w:val="center"/>
          </w:tcPr>
          <w:p w14:paraId="74F22A42" w14:textId="05A6B102"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094C1480"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76" w:type="dxa"/>
            <w:vAlign w:val="center"/>
          </w:tcPr>
          <w:p w14:paraId="46BB22F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237" w:type="dxa"/>
            <w:vAlign w:val="center"/>
          </w:tcPr>
          <w:p w14:paraId="1439BEAB" w14:textId="77777777" w:rsidR="00922A2F" w:rsidRPr="00922A2F" w:rsidRDefault="00922A2F" w:rsidP="00922A2F">
            <w:pPr>
              <w:spacing w:after="0"/>
              <w:jc w:val="center"/>
              <w:rPr>
                <w:rFonts w:ascii="Times New Roman" w:hAnsi="Times New Roman" w:cs="Times New Roman"/>
                <w:sz w:val="20"/>
                <w:szCs w:val="20"/>
                <w:lang w:eastAsia="ru-RU"/>
              </w:rPr>
            </w:pPr>
          </w:p>
        </w:tc>
        <w:tc>
          <w:tcPr>
            <w:tcW w:w="1811" w:type="dxa"/>
            <w:vAlign w:val="center"/>
          </w:tcPr>
          <w:p w14:paraId="0654648A" w14:textId="6B69B8A2" w:rsidR="00922A2F" w:rsidRPr="00922A2F" w:rsidRDefault="0000707F" w:rsidP="00922A2F">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5C77C17D" w:rsidR="00C816BD" w:rsidRPr="006473E4" w:rsidRDefault="0000707F"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C11F0F">
          <w:pgSz w:w="15840" w:h="12240" w:orient="landscape"/>
          <w:pgMar w:top="993"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5C1EB30D" w:rsidR="007F11C2" w:rsidRDefault="00392DD5"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настоящий момент горячее водоснабжение на территории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Pr>
          <w:rFonts w:ascii="Times New Roman" w:hAnsi="Times New Roman" w:cs="Times New Roman"/>
          <w:sz w:val="28"/>
          <w:szCs w:val="28"/>
        </w:rPr>
        <w:t xml:space="preserve"> отсутствует.</w:t>
      </w:r>
    </w:p>
    <w:p w14:paraId="75A18404" w14:textId="77777777" w:rsidR="00E3067D" w:rsidRPr="007F11C2" w:rsidRDefault="00E3067D"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20"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437"/>
        <w:gridCol w:w="2143"/>
        <w:gridCol w:w="2350"/>
      </w:tblGrid>
      <w:tr w:rsidR="008C7F6C" w:rsidRPr="00A7667D" w14:paraId="6CCF2B4E" w14:textId="77777777" w:rsidTr="00E3067D">
        <w:tc>
          <w:tcPr>
            <w:tcW w:w="709" w:type="dxa"/>
            <w:vMerge w:val="restart"/>
            <w:vAlign w:val="center"/>
          </w:tcPr>
          <w:p w14:paraId="642059B3"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4437" w:type="dxa"/>
            <w:vMerge w:val="restart"/>
            <w:vAlign w:val="center"/>
          </w:tcPr>
          <w:p w14:paraId="481E0C0E"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493" w:type="dxa"/>
            <w:gridSpan w:val="2"/>
            <w:vAlign w:val="center"/>
          </w:tcPr>
          <w:p w14:paraId="43C161BB"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067D">
        <w:tc>
          <w:tcPr>
            <w:tcW w:w="709" w:type="dxa"/>
            <w:vMerge/>
            <w:tcBorders>
              <w:bottom w:val="single" w:sz="12" w:space="0" w:color="auto"/>
            </w:tcBorders>
          </w:tcPr>
          <w:p w14:paraId="62BD5083"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4437" w:type="dxa"/>
            <w:vMerge/>
            <w:tcBorders>
              <w:bottom w:val="single" w:sz="12" w:space="0" w:color="auto"/>
            </w:tcBorders>
          </w:tcPr>
          <w:p w14:paraId="13C69120"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350" w:type="dxa"/>
            <w:tcBorders>
              <w:bottom w:val="single" w:sz="12" w:space="0" w:color="auto"/>
            </w:tcBorders>
            <w:vAlign w:val="center"/>
          </w:tcPr>
          <w:p w14:paraId="5BA1ABE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E3067D" w:rsidRPr="00A7667D" w14:paraId="7DFA516B" w14:textId="77777777" w:rsidTr="00E3067D">
        <w:trPr>
          <w:trHeight w:val="548"/>
        </w:trPr>
        <w:tc>
          <w:tcPr>
            <w:tcW w:w="709" w:type="dxa"/>
            <w:tcBorders>
              <w:top w:val="single" w:sz="2" w:space="0" w:color="auto"/>
              <w:bottom w:val="single" w:sz="2" w:space="0" w:color="auto"/>
            </w:tcBorders>
            <w:vAlign w:val="center"/>
          </w:tcPr>
          <w:p w14:paraId="0DCF11BB" w14:textId="77777777" w:rsidR="00E3067D" w:rsidRPr="00A7667D" w:rsidRDefault="00E3067D" w:rsidP="00E3067D">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4437" w:type="dxa"/>
            <w:tcBorders>
              <w:top w:val="single" w:sz="2" w:space="0" w:color="auto"/>
              <w:bottom w:val="single" w:sz="2" w:space="0" w:color="auto"/>
            </w:tcBorders>
            <w:vAlign w:val="center"/>
          </w:tcPr>
          <w:p w14:paraId="5BE7E595" w14:textId="3E31869E" w:rsidR="00E3067D" w:rsidRPr="00A7667D" w:rsidRDefault="00E3067D" w:rsidP="00E3067D">
            <w:pPr>
              <w:spacing w:after="0"/>
              <w:ind w:left="100" w:right="-284"/>
              <w:rPr>
                <w:rFonts w:ascii="Times New Roman" w:hAnsi="Times New Roman"/>
                <w:sz w:val="20"/>
                <w:szCs w:val="20"/>
              </w:rPr>
            </w:pPr>
            <w:r w:rsidRPr="00A7667D">
              <w:rPr>
                <w:rFonts w:ascii="Times New Roman" w:eastAsia="Times New Roman" w:hAnsi="Times New Roman"/>
                <w:sz w:val="20"/>
                <w:szCs w:val="20"/>
              </w:rPr>
              <w:t xml:space="preserve">Экономия топлива в натуральном выражении, </w:t>
            </w:r>
            <w:r w:rsidR="00A66354">
              <w:rPr>
                <w:rFonts w:ascii="Times New Roman" w:eastAsia="Times New Roman" w:hAnsi="Times New Roman"/>
                <w:sz w:val="20"/>
                <w:szCs w:val="20"/>
              </w:rPr>
              <w:t>т</w:t>
            </w:r>
          </w:p>
        </w:tc>
        <w:tc>
          <w:tcPr>
            <w:tcW w:w="2143" w:type="dxa"/>
            <w:tcBorders>
              <w:top w:val="single" w:sz="2" w:space="0" w:color="auto"/>
              <w:bottom w:val="single" w:sz="2" w:space="0" w:color="auto"/>
            </w:tcBorders>
            <w:vAlign w:val="center"/>
          </w:tcPr>
          <w:p w14:paraId="6A5F7D3D" w14:textId="79CA492F"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6C546D84" w14:textId="60667F7E"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34BB8C42" w14:textId="77777777" w:rsidTr="00E3067D">
        <w:tc>
          <w:tcPr>
            <w:tcW w:w="709" w:type="dxa"/>
            <w:tcBorders>
              <w:top w:val="single" w:sz="2" w:space="0" w:color="auto"/>
              <w:bottom w:val="single" w:sz="2" w:space="0" w:color="auto"/>
            </w:tcBorders>
            <w:vAlign w:val="center"/>
          </w:tcPr>
          <w:p w14:paraId="07126871" w14:textId="77777777" w:rsidR="00E3067D" w:rsidRPr="00A7667D" w:rsidRDefault="00E3067D" w:rsidP="00E3067D">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4437" w:type="dxa"/>
            <w:tcBorders>
              <w:top w:val="single" w:sz="2" w:space="0" w:color="auto"/>
              <w:bottom w:val="single" w:sz="2" w:space="0" w:color="auto"/>
            </w:tcBorders>
            <w:vAlign w:val="center"/>
          </w:tcPr>
          <w:p w14:paraId="683D602F" w14:textId="77777777" w:rsidR="00E3067D" w:rsidRPr="00A7667D" w:rsidRDefault="00E3067D" w:rsidP="00E3067D">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5735E282"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bottom w:val="single" w:sz="2" w:space="0" w:color="auto"/>
            </w:tcBorders>
            <w:vAlign w:val="center"/>
          </w:tcPr>
          <w:p w14:paraId="3176C6F6" w14:textId="493F77FB"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r w:rsidR="00E3067D" w:rsidRPr="00A7667D" w14:paraId="0E67CB3B" w14:textId="77777777" w:rsidTr="00E3067D">
        <w:tc>
          <w:tcPr>
            <w:tcW w:w="709" w:type="dxa"/>
            <w:tcBorders>
              <w:top w:val="single" w:sz="2" w:space="0" w:color="auto"/>
            </w:tcBorders>
            <w:vAlign w:val="center"/>
          </w:tcPr>
          <w:p w14:paraId="1A007EFE" w14:textId="77777777" w:rsidR="00E3067D" w:rsidRPr="00A7667D" w:rsidRDefault="00E3067D" w:rsidP="00E3067D">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437" w:type="dxa"/>
            <w:tcBorders>
              <w:top w:val="single" w:sz="2" w:space="0" w:color="auto"/>
            </w:tcBorders>
            <w:vAlign w:val="center"/>
          </w:tcPr>
          <w:p w14:paraId="2014A6E6" w14:textId="77777777" w:rsidR="00E3067D" w:rsidRPr="00A7667D" w:rsidRDefault="00E3067D" w:rsidP="00E3067D">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22EAC17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c>
          <w:tcPr>
            <w:tcW w:w="2350" w:type="dxa"/>
            <w:tcBorders>
              <w:top w:val="single" w:sz="2" w:space="0" w:color="auto"/>
            </w:tcBorders>
            <w:vAlign w:val="center"/>
          </w:tcPr>
          <w:p w14:paraId="46E65C17" w14:textId="230C8736" w:rsidR="00E3067D" w:rsidRPr="00A7667D" w:rsidRDefault="000E2065" w:rsidP="00E3067D">
            <w:pPr>
              <w:spacing w:after="0"/>
              <w:ind w:right="-49"/>
              <w:jc w:val="center"/>
              <w:rPr>
                <w:rFonts w:ascii="Times New Roman" w:hAnsi="Times New Roman"/>
                <w:sz w:val="20"/>
                <w:szCs w:val="20"/>
              </w:rPr>
            </w:pPr>
            <w:r>
              <w:rPr>
                <w:rFonts w:ascii="Times New Roman" w:hAnsi="Times New Roman"/>
                <w:sz w:val="20"/>
                <w:szCs w:val="20"/>
              </w:rPr>
              <w:t>-</w:t>
            </w:r>
          </w:p>
        </w:tc>
      </w:tr>
    </w:tbl>
    <w:p w14:paraId="3EEC46FD" w14:textId="77777777" w:rsidR="008C7F6C" w:rsidRDefault="008C7F6C" w:rsidP="00603C98">
      <w:pPr>
        <w:tabs>
          <w:tab w:val="left" w:pos="0"/>
          <w:tab w:val="left" w:pos="1134"/>
          <w:tab w:val="left" w:pos="2920"/>
          <w:tab w:val="left" w:pos="3720"/>
          <w:tab w:val="left" w:pos="4740"/>
          <w:tab w:val="left" w:pos="6580"/>
          <w:tab w:val="left" w:pos="6900"/>
          <w:tab w:val="left" w:pos="8680"/>
          <w:tab w:val="left" w:pos="9500"/>
        </w:tabs>
        <w:spacing w:after="0"/>
        <w:ind w:right="-20" w:firstLine="709"/>
        <w:contextualSpacing/>
        <w:jc w:val="both"/>
        <w:rPr>
          <w:rFonts w:ascii="Times New Roman" w:eastAsia="Arial Unicode MS" w:hAnsi="Times New Roman" w:cs="Times New Roman"/>
          <w:sz w:val="28"/>
          <w:szCs w:val="28"/>
          <w:lang w:eastAsia="ru-RU"/>
        </w:rPr>
      </w:pPr>
    </w:p>
    <w:bookmarkEnd w:id="20"/>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9.6. </w:t>
      </w:r>
      <w:bookmarkStart w:id="21" w:name="_Hlk166049985"/>
      <w:r w:rsidRPr="00603C98">
        <w:rPr>
          <w:rFonts w:ascii="Times New Roman" w:eastAsia="Arial Unicode MS" w:hAnsi="Times New Roman" w:cs="Times New Roman"/>
          <w:b/>
          <w:sz w:val="28"/>
          <w:szCs w:val="28"/>
          <w:lang w:eastAsia="ru-RU"/>
        </w:rPr>
        <w:t>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bookmarkEnd w:id="21"/>
    </w:p>
    <w:p w14:paraId="4DF6F0D7" w14:textId="2160E397" w:rsidR="005206B7" w:rsidRDefault="006D22FB" w:rsidP="006D22FB">
      <w:pPr>
        <w:spacing w:after="0"/>
        <w:ind w:firstLine="708"/>
        <w:jc w:val="both"/>
        <w:rPr>
          <w:rFonts w:ascii="Times New Roman" w:hAnsi="Times New Roman" w:cs="Times New Roman"/>
          <w:sz w:val="28"/>
          <w:szCs w:val="28"/>
        </w:rPr>
      </w:pPr>
      <w:r w:rsidRPr="006D22FB">
        <w:rPr>
          <w:rFonts w:ascii="Times New Roman" w:hAnsi="Times New Roman" w:cs="Times New Roman"/>
          <w:sz w:val="28"/>
          <w:szCs w:val="2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rFonts w:ascii="Times New Roman" w:hAnsi="Times New Roman" w:cs="Times New Roman"/>
          <w:sz w:val="28"/>
          <w:szCs w:val="28"/>
        </w:rPr>
        <w:t xml:space="preserve"> </w:t>
      </w:r>
      <w:r w:rsidR="009014A9">
        <w:rPr>
          <w:rFonts w:ascii="Times New Roman" w:hAnsi="Times New Roman" w:cs="Times New Roman"/>
          <w:sz w:val="28"/>
          <w:szCs w:val="28"/>
        </w:rPr>
        <w:t>представлена в таблице 24</w:t>
      </w:r>
      <w:r>
        <w:rPr>
          <w:rFonts w:ascii="Times New Roman" w:hAnsi="Times New Roman" w:cs="Times New Roman"/>
          <w:sz w:val="28"/>
          <w:szCs w:val="28"/>
        </w:rPr>
        <w:t>.</w:t>
      </w:r>
    </w:p>
    <w:p w14:paraId="1D07CD48" w14:textId="0CB751BC" w:rsidR="009014A9" w:rsidRDefault="009014A9" w:rsidP="009014A9">
      <w:pPr>
        <w:spacing w:after="0"/>
        <w:jc w:val="right"/>
        <w:rPr>
          <w:rFonts w:ascii="Times New Roman" w:hAnsi="Times New Roman" w:cs="Times New Roman"/>
          <w:sz w:val="28"/>
          <w:szCs w:val="28"/>
        </w:rPr>
      </w:pPr>
      <w:r>
        <w:rPr>
          <w:rFonts w:ascii="Times New Roman" w:hAnsi="Times New Roman" w:cs="Times New Roman"/>
          <w:sz w:val="28"/>
          <w:szCs w:val="28"/>
        </w:rPr>
        <w:t>Таблица 24</w:t>
      </w:r>
    </w:p>
    <w:tbl>
      <w:tblPr>
        <w:tblStyle w:val="a7"/>
        <w:tblW w:w="0" w:type="auto"/>
        <w:tblLook w:val="04A0" w:firstRow="1" w:lastRow="0" w:firstColumn="1" w:lastColumn="0" w:noHBand="0" w:noVBand="1"/>
      </w:tblPr>
      <w:tblGrid>
        <w:gridCol w:w="1951"/>
        <w:gridCol w:w="5954"/>
        <w:gridCol w:w="1950"/>
      </w:tblGrid>
      <w:tr w:rsidR="009014A9" w14:paraId="368F3680" w14:textId="77777777" w:rsidTr="009014A9">
        <w:tc>
          <w:tcPr>
            <w:tcW w:w="1951" w:type="dxa"/>
            <w:vAlign w:val="center"/>
          </w:tcPr>
          <w:p w14:paraId="2C5BE712" w14:textId="73B19FDF" w:rsidR="009014A9" w:rsidRPr="009014A9" w:rsidRDefault="009014A9" w:rsidP="009014A9">
            <w:pPr>
              <w:spacing w:after="0"/>
              <w:jc w:val="center"/>
              <w:rPr>
                <w:rFonts w:ascii="Times New Roman" w:hAnsi="Times New Roman" w:cs="Times New Roman"/>
                <w:b/>
                <w:sz w:val="24"/>
                <w:szCs w:val="28"/>
              </w:rPr>
            </w:pPr>
            <w:r w:rsidRPr="009014A9">
              <w:rPr>
                <w:rFonts w:ascii="Times New Roman" w:hAnsi="Times New Roman" w:cs="Times New Roman"/>
                <w:b/>
                <w:sz w:val="24"/>
                <w:szCs w:val="28"/>
              </w:rPr>
              <w:t>Год выполнения работ</w:t>
            </w:r>
          </w:p>
        </w:tc>
        <w:tc>
          <w:tcPr>
            <w:tcW w:w="5954" w:type="dxa"/>
            <w:vAlign w:val="center"/>
          </w:tcPr>
          <w:p w14:paraId="5CBC73A1" w14:textId="7CF8E024" w:rsidR="009014A9" w:rsidRPr="009014A9" w:rsidRDefault="009014A9" w:rsidP="009014A9">
            <w:pPr>
              <w:spacing w:after="0"/>
              <w:jc w:val="center"/>
              <w:rPr>
                <w:rFonts w:ascii="Times New Roman" w:hAnsi="Times New Roman" w:cs="Times New Roman"/>
                <w:b/>
                <w:sz w:val="24"/>
                <w:szCs w:val="28"/>
              </w:rPr>
            </w:pPr>
            <w:r w:rsidRPr="009014A9">
              <w:rPr>
                <w:rFonts w:ascii="Times New Roman" w:hAnsi="Times New Roman" w:cs="Times New Roman"/>
                <w:b/>
                <w:sz w:val="24"/>
                <w:szCs w:val="28"/>
              </w:rPr>
              <w:t>Наименование работ</w:t>
            </w:r>
          </w:p>
        </w:tc>
        <w:tc>
          <w:tcPr>
            <w:tcW w:w="1950" w:type="dxa"/>
            <w:vAlign w:val="center"/>
          </w:tcPr>
          <w:p w14:paraId="44ACDC60" w14:textId="77003DDF" w:rsidR="009014A9" w:rsidRPr="009014A9" w:rsidRDefault="009014A9" w:rsidP="009014A9">
            <w:pPr>
              <w:spacing w:after="0"/>
              <w:jc w:val="center"/>
              <w:rPr>
                <w:rFonts w:ascii="Times New Roman" w:hAnsi="Times New Roman" w:cs="Times New Roman"/>
                <w:b/>
                <w:sz w:val="24"/>
                <w:szCs w:val="28"/>
              </w:rPr>
            </w:pPr>
            <w:r w:rsidRPr="009014A9">
              <w:rPr>
                <w:rFonts w:ascii="Times New Roman" w:hAnsi="Times New Roman" w:cs="Times New Roman"/>
                <w:b/>
                <w:sz w:val="24"/>
                <w:szCs w:val="28"/>
              </w:rPr>
              <w:t>Сумма</w:t>
            </w:r>
          </w:p>
        </w:tc>
      </w:tr>
      <w:tr w:rsidR="009014A9" w14:paraId="2290F8FF" w14:textId="77777777" w:rsidTr="009014A9">
        <w:tc>
          <w:tcPr>
            <w:tcW w:w="1951" w:type="dxa"/>
            <w:vAlign w:val="center"/>
          </w:tcPr>
          <w:p w14:paraId="2F2AAE5C" w14:textId="32E103ED" w:rsidR="009014A9" w:rsidRPr="009014A9" w:rsidRDefault="009014A9" w:rsidP="009014A9">
            <w:pPr>
              <w:spacing w:after="0"/>
              <w:jc w:val="center"/>
              <w:rPr>
                <w:rFonts w:ascii="Times New Roman" w:hAnsi="Times New Roman" w:cs="Times New Roman"/>
                <w:sz w:val="24"/>
                <w:szCs w:val="28"/>
              </w:rPr>
            </w:pPr>
            <w:r>
              <w:rPr>
                <w:rFonts w:ascii="Times New Roman" w:hAnsi="Times New Roman" w:cs="Times New Roman"/>
                <w:sz w:val="24"/>
                <w:szCs w:val="28"/>
              </w:rPr>
              <w:t>2023</w:t>
            </w:r>
          </w:p>
        </w:tc>
        <w:tc>
          <w:tcPr>
            <w:tcW w:w="5954" w:type="dxa"/>
            <w:vAlign w:val="center"/>
          </w:tcPr>
          <w:p w14:paraId="136FBB71" w14:textId="69E91D91" w:rsidR="009014A9" w:rsidRPr="009014A9" w:rsidRDefault="009014A9" w:rsidP="009014A9">
            <w:pPr>
              <w:spacing w:after="0"/>
              <w:jc w:val="center"/>
              <w:rPr>
                <w:rFonts w:ascii="Times New Roman" w:hAnsi="Times New Roman" w:cs="Times New Roman"/>
                <w:sz w:val="24"/>
                <w:szCs w:val="28"/>
              </w:rPr>
            </w:pPr>
            <w:r w:rsidRPr="009014A9">
              <w:rPr>
                <w:rFonts w:ascii="Times New Roman" w:hAnsi="Times New Roman" w:cs="Times New Roman"/>
                <w:sz w:val="24"/>
                <w:szCs w:val="28"/>
              </w:rPr>
              <w:t>Замена теплотрассы (35м) (Котельная, р.п. Радищево, пл. 50 лет ВЛКСМ, 13а)</w:t>
            </w:r>
          </w:p>
        </w:tc>
        <w:tc>
          <w:tcPr>
            <w:tcW w:w="1950" w:type="dxa"/>
            <w:vAlign w:val="center"/>
          </w:tcPr>
          <w:p w14:paraId="4076A47C" w14:textId="2FA18767" w:rsidR="009014A9" w:rsidRPr="009014A9" w:rsidRDefault="009014A9" w:rsidP="009014A9">
            <w:pPr>
              <w:spacing w:after="0"/>
              <w:jc w:val="center"/>
              <w:rPr>
                <w:rFonts w:ascii="Times New Roman" w:hAnsi="Times New Roman" w:cs="Times New Roman"/>
                <w:sz w:val="24"/>
                <w:szCs w:val="28"/>
              </w:rPr>
            </w:pPr>
            <w:r>
              <w:rPr>
                <w:rFonts w:ascii="Times New Roman" w:hAnsi="Times New Roman" w:cs="Times New Roman"/>
                <w:sz w:val="24"/>
                <w:szCs w:val="28"/>
              </w:rPr>
              <w:t>50000</w:t>
            </w:r>
          </w:p>
        </w:tc>
      </w:tr>
    </w:tbl>
    <w:p w14:paraId="6FC7522A" w14:textId="77777777" w:rsidR="009014A9" w:rsidRDefault="009014A9" w:rsidP="009014A9">
      <w:pPr>
        <w:spacing w:after="0"/>
        <w:jc w:val="center"/>
        <w:rPr>
          <w:rFonts w:ascii="Times New Roman" w:hAnsi="Times New Roman" w:cs="Times New Roman"/>
          <w:sz w:val="28"/>
          <w:szCs w:val="28"/>
        </w:rPr>
      </w:pPr>
    </w:p>
    <w:p w14:paraId="5A358548" w14:textId="77777777" w:rsidR="006D22FB" w:rsidRPr="00603C98" w:rsidRDefault="006D22FB" w:rsidP="006D22FB">
      <w:pPr>
        <w:spacing w:after="0"/>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22D5CB19"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Об организации </w:t>
      </w:r>
      <w:r w:rsidRPr="00603C98">
        <w:rPr>
          <w:rFonts w:ascii="Times New Roman" w:eastAsia="Arial Unicode MS" w:hAnsi="Times New Roman" w:cs="Times New Roman"/>
          <w:sz w:val="28"/>
          <w:szCs w:val="28"/>
          <w:lang w:eastAsia="ru-RU"/>
        </w:rPr>
        <w:lastRenderedPageBreak/>
        <w:t>теплоснабжения в Российской Федерации и о внесении изменений в некоторые акты Правительства Российской Федерации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56F6DDE6"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556419">
        <w:rPr>
          <w:rFonts w:ascii="Times New Roman" w:hAnsi="Times New Roman" w:cs="Times New Roman"/>
          <w:sz w:val="28"/>
          <w:szCs w:val="28"/>
        </w:rPr>
        <w:t xml:space="preserve">ООО </w:t>
      </w:r>
      <w:r w:rsidR="00904838">
        <w:rPr>
          <w:rFonts w:ascii="Times New Roman" w:hAnsi="Times New Roman" w:cs="Times New Roman"/>
          <w:sz w:val="28"/>
          <w:szCs w:val="28"/>
        </w:rPr>
        <w:t>«</w:t>
      </w:r>
      <w:r w:rsidR="00556419">
        <w:rPr>
          <w:rFonts w:ascii="Times New Roman" w:hAnsi="Times New Roman" w:cs="Times New Roman"/>
          <w:sz w:val="28"/>
          <w:szCs w:val="28"/>
        </w:rPr>
        <w:t>Комстройсервис</w:t>
      </w:r>
      <w:r w:rsidR="00904838">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4B126A1E" w:rsidR="00EB1965" w:rsidRPr="00603C98"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ЕТО в той или иной зоне 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904838">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904838">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xml:space="preserve">, органа местного самоуправления при утверждении схемы теплоснабжения поселения. </w:t>
      </w: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Утвержденная ЕТО</w:t>
            </w:r>
          </w:p>
        </w:tc>
      </w:tr>
      <w:tr w:rsidR="00D74166" w:rsidRPr="00805F40" w14:paraId="3489A3C4" w14:textId="77777777" w:rsidTr="00DC4D91">
        <w:trPr>
          <w:trHeight w:val="231"/>
        </w:trPr>
        <w:tc>
          <w:tcPr>
            <w:tcW w:w="3828" w:type="dxa"/>
            <w:shd w:val="clear" w:color="auto" w:fill="auto"/>
            <w:vAlign w:val="center"/>
          </w:tcPr>
          <w:p w14:paraId="7F62F89B" w14:textId="461D05B0" w:rsidR="00D74166" w:rsidRPr="00805F40" w:rsidRDefault="00D74166" w:rsidP="00D74166">
            <w:pPr>
              <w:widowControl w:val="0"/>
              <w:spacing w:after="0"/>
              <w:ind w:right="-99"/>
              <w:outlineLvl w:val="1"/>
              <w:rPr>
                <w:rFonts w:ascii="Times New Roman" w:eastAsia="Times New Roman" w:hAnsi="Times New Roman" w:cs="Times New Roman"/>
                <w:highlight w:val="yellow"/>
                <w:lang w:eastAsia="ru-RU"/>
              </w:rPr>
            </w:pPr>
            <w:r>
              <w:rPr>
                <w:rFonts w:ascii="Times New Roman" w:eastAsia="Times New Roman" w:hAnsi="Times New Roman" w:cs="Times New Roman"/>
                <w:sz w:val="20"/>
                <w:szCs w:val="20"/>
                <w:lang w:eastAsia="ru-RU"/>
              </w:rPr>
              <w:t>Котельная №1</w:t>
            </w:r>
          </w:p>
        </w:tc>
        <w:tc>
          <w:tcPr>
            <w:tcW w:w="2835" w:type="dxa"/>
            <w:shd w:val="clear" w:color="auto" w:fill="auto"/>
            <w:vAlign w:val="center"/>
          </w:tcPr>
          <w:p w14:paraId="12E84C25" w14:textId="77777777" w:rsidR="00D74166" w:rsidRPr="00805F40" w:rsidRDefault="00D74166" w:rsidP="00D7416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3E32AEFD" w:rsidR="00D74166" w:rsidRPr="00805F40" w:rsidRDefault="00D74166" w:rsidP="00D74166">
            <w:pPr>
              <w:spacing w:after="0"/>
              <w:jc w:val="center"/>
              <w:rPr>
                <w:rFonts w:ascii="Times New Roman" w:eastAsia="Times New Roman" w:hAnsi="Times New Roman" w:cs="Times New Roman"/>
                <w:lang w:eastAsia="ru-RU"/>
              </w:rPr>
            </w:pPr>
            <w:r>
              <w:rPr>
                <w:rFonts w:ascii="Times New Roman" w:hAnsi="Times New Roman" w:cs="Times New Roman"/>
                <w:szCs w:val="28"/>
              </w:rPr>
              <w:t>ООО «Комстройсервис»</w:t>
            </w:r>
          </w:p>
        </w:tc>
      </w:tr>
      <w:tr w:rsidR="00D74166" w:rsidRPr="00805F40" w14:paraId="59FEF6FD" w14:textId="77777777" w:rsidTr="00DC4D91">
        <w:trPr>
          <w:trHeight w:val="231"/>
        </w:trPr>
        <w:tc>
          <w:tcPr>
            <w:tcW w:w="3828" w:type="dxa"/>
            <w:shd w:val="clear" w:color="auto" w:fill="auto"/>
            <w:vAlign w:val="center"/>
          </w:tcPr>
          <w:p w14:paraId="6D2F4102" w14:textId="255637A1" w:rsidR="00D74166" w:rsidRDefault="00D74166" w:rsidP="00D74166">
            <w:pPr>
              <w:widowControl w:val="0"/>
              <w:spacing w:after="0"/>
              <w:ind w:right="-99"/>
              <w:outlineLvl w:val="1"/>
              <w:rPr>
                <w:rFonts w:ascii="Times New Roman" w:eastAsia="Times New Roman" w:hAnsi="Times New Roman" w:cs="Times New Roman"/>
                <w:sz w:val="20"/>
                <w:szCs w:val="20"/>
                <w:lang w:eastAsia="ru-RU"/>
              </w:rPr>
            </w:pPr>
            <w:r w:rsidRPr="005E0313">
              <w:rPr>
                <w:rFonts w:ascii="Times New Roman" w:eastAsia="Times New Roman" w:hAnsi="Times New Roman" w:cs="Times New Roman"/>
                <w:sz w:val="20"/>
                <w:szCs w:val="20"/>
                <w:lang w:eastAsia="ru-RU"/>
              </w:rPr>
              <w:t>Котельная №2</w:t>
            </w:r>
          </w:p>
        </w:tc>
        <w:tc>
          <w:tcPr>
            <w:tcW w:w="2835" w:type="dxa"/>
            <w:shd w:val="clear" w:color="auto" w:fill="auto"/>
            <w:vAlign w:val="center"/>
          </w:tcPr>
          <w:p w14:paraId="48DDCA3C" w14:textId="2A0E079F" w:rsidR="00D74166" w:rsidRPr="00805F40" w:rsidRDefault="00D74166" w:rsidP="00D74166">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FA437D6" w14:textId="77471E86" w:rsidR="00D74166" w:rsidRDefault="00D74166" w:rsidP="00D74166">
            <w:pPr>
              <w:spacing w:after="0"/>
              <w:jc w:val="center"/>
              <w:rPr>
                <w:rFonts w:ascii="Times New Roman" w:hAnsi="Times New Roman" w:cs="Times New Roman"/>
                <w:szCs w:val="28"/>
              </w:rPr>
            </w:pPr>
            <w:r>
              <w:rPr>
                <w:rFonts w:ascii="Times New Roman" w:hAnsi="Times New Roman" w:cs="Times New Roman"/>
                <w:szCs w:val="28"/>
              </w:rPr>
              <w:t>ООО «Комстройсервис»</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09D0B8AF"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4D41649D" w:rsidR="00654C4A" w:rsidRPr="00603C98" w:rsidRDefault="00904838"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w:t>
      </w:r>
      <w:r w:rsidR="00654C4A" w:rsidRPr="00603C98">
        <w:rPr>
          <w:rFonts w:ascii="Times New Roman" w:eastAsia="Arial Unicode MS" w:hAnsi="Times New Roman" w:cs="Times New Roman"/>
          <w:sz w:val="28"/>
          <w:szCs w:val="28"/>
          <w:lang w:eastAsia="ru-RU"/>
        </w:rPr>
        <w:lastRenderedPageBreak/>
        <w:t>установлены правилами организации теплоснабжения, утвержденными 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14231C54"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7D808F7A" w:rsidR="00654C4A" w:rsidRPr="00603C98" w:rsidRDefault="00904838"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7BD96191"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w:t>
      </w:r>
      <w:r w:rsidRPr="00603C98">
        <w:rPr>
          <w:rFonts w:ascii="Times New Roman" w:eastAsia="Arial Unicode MS" w:hAnsi="Times New Roman" w:cs="Times New Roman"/>
          <w:sz w:val="28"/>
          <w:szCs w:val="28"/>
          <w:lang w:eastAsia="ru-RU"/>
        </w:rPr>
        <w:lastRenderedPageBreak/>
        <w:t xml:space="preserve">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8. Единая теплоснабжающая организация при осуществлении своей 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5BA70751"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556419">
        <w:rPr>
          <w:rFonts w:ascii="Times New Roman" w:hAnsi="Times New Roman" w:cs="Times New Roman"/>
          <w:sz w:val="28"/>
          <w:szCs w:val="28"/>
        </w:rPr>
        <w:t xml:space="preserve">ООО </w:t>
      </w:r>
      <w:r w:rsidR="00904838">
        <w:rPr>
          <w:rFonts w:ascii="Times New Roman" w:hAnsi="Times New Roman" w:cs="Times New Roman"/>
          <w:sz w:val="28"/>
          <w:szCs w:val="28"/>
        </w:rPr>
        <w:t>«</w:t>
      </w:r>
      <w:r w:rsidR="00556419">
        <w:rPr>
          <w:rFonts w:ascii="Times New Roman" w:hAnsi="Times New Roman" w:cs="Times New Roman"/>
          <w:sz w:val="28"/>
          <w:szCs w:val="28"/>
        </w:rPr>
        <w:t>Комстройсервис</w:t>
      </w:r>
      <w:r w:rsidR="00904838">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14:paraId="39EE9448" w14:textId="2A78C765" w:rsidR="000F5E2B"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28988DC5" w14:textId="77777777" w:rsidR="00A024AC" w:rsidRPr="003E5312" w:rsidRDefault="00A024AC" w:rsidP="003E5312">
      <w:pPr>
        <w:widowControl w:val="0"/>
        <w:spacing w:after="0"/>
        <w:ind w:firstLine="708"/>
        <w:jc w:val="both"/>
        <w:rPr>
          <w:rFonts w:ascii="Times New Roman" w:eastAsia="Arial Unicode MS" w:hAnsi="Times New Roman" w:cs="Times New Roman"/>
          <w:sz w:val="28"/>
          <w:szCs w:val="28"/>
          <w:lang w:eastAsia="ru-RU"/>
        </w:rPr>
      </w:pP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2E92FB66" w:rsidR="00CB7BD9"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BF55DA">
        <w:rPr>
          <w:rFonts w:ascii="Times New Roman" w:hAnsi="Times New Roman" w:cs="Times New Roman"/>
          <w:sz w:val="28"/>
          <w:szCs w:val="28"/>
          <w:lang w:eastAsia="ru-RU"/>
        </w:rPr>
        <w:t>Радищев</w:t>
      </w:r>
      <w:r w:rsidR="00F13381">
        <w:rPr>
          <w:rFonts w:ascii="Times New Roman" w:hAnsi="Times New Roman" w:cs="Times New Roman"/>
          <w:sz w:val="28"/>
          <w:szCs w:val="28"/>
          <w:lang w:eastAsia="ru-RU"/>
        </w:rPr>
        <w:t>ском городском поселении</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556419">
        <w:rPr>
          <w:rFonts w:ascii="Times New Roman" w:hAnsi="Times New Roman" w:cs="Times New Roman"/>
          <w:sz w:val="28"/>
          <w:szCs w:val="28"/>
        </w:rPr>
        <w:t xml:space="preserve">ООО </w:t>
      </w:r>
      <w:r w:rsidR="00904838">
        <w:rPr>
          <w:rFonts w:ascii="Times New Roman" w:hAnsi="Times New Roman" w:cs="Times New Roman"/>
          <w:sz w:val="28"/>
          <w:szCs w:val="28"/>
        </w:rPr>
        <w:t>«</w:t>
      </w:r>
      <w:r w:rsidR="00556419">
        <w:rPr>
          <w:rFonts w:ascii="Times New Roman" w:hAnsi="Times New Roman" w:cs="Times New Roman"/>
          <w:sz w:val="28"/>
          <w:szCs w:val="28"/>
        </w:rPr>
        <w:t>Комстройсервис</w:t>
      </w:r>
      <w:r w:rsidR="00904838">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60D645D" w14:textId="77777777" w:rsidR="00A024AC" w:rsidRPr="003E5312" w:rsidRDefault="00A024AC" w:rsidP="003E5312">
      <w:pPr>
        <w:spacing w:after="0"/>
        <w:ind w:firstLine="709"/>
        <w:jc w:val="both"/>
        <w:rPr>
          <w:rFonts w:ascii="Times New Roman" w:eastAsia="Calibri" w:hAnsi="Times New Roman" w:cs="Times New Roman"/>
          <w:sz w:val="28"/>
          <w:szCs w:val="28"/>
          <w:lang w:eastAsia="ru-RU"/>
        </w:rPr>
      </w:pP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564"/>
        <w:gridCol w:w="1417"/>
        <w:gridCol w:w="2693"/>
      </w:tblGrid>
      <w:tr w:rsidR="003E0ADA" w:rsidRPr="00D74166" w14:paraId="3FC1D8FE" w14:textId="77777777" w:rsidTr="00D74166">
        <w:trPr>
          <w:trHeight w:val="386"/>
        </w:trPr>
        <w:tc>
          <w:tcPr>
            <w:tcW w:w="2581" w:type="dxa"/>
            <w:vMerge w:val="restart"/>
            <w:vAlign w:val="center"/>
          </w:tcPr>
          <w:p w14:paraId="3FE65311" w14:textId="77777777" w:rsidR="003E0ADA" w:rsidRPr="00D74166" w:rsidRDefault="003E0ADA" w:rsidP="00833C00">
            <w:pPr>
              <w:spacing w:after="0" w:line="240" w:lineRule="auto"/>
              <w:jc w:val="center"/>
              <w:rPr>
                <w:rFonts w:ascii="Times New Roman" w:hAnsi="Times New Roman" w:cs="Times New Roman"/>
                <w:sz w:val="24"/>
                <w:szCs w:val="20"/>
                <w:lang w:eastAsia="ru-RU"/>
              </w:rPr>
            </w:pPr>
            <w:r w:rsidRPr="00D74166">
              <w:rPr>
                <w:rFonts w:ascii="Times New Roman" w:hAnsi="Times New Roman" w:cs="Times New Roman"/>
                <w:b/>
                <w:sz w:val="24"/>
                <w:szCs w:val="20"/>
                <w:lang w:eastAsia="ru-RU"/>
              </w:rPr>
              <w:t>Наименование источника тепловой энергии</w:t>
            </w:r>
          </w:p>
        </w:tc>
        <w:tc>
          <w:tcPr>
            <w:tcW w:w="1492" w:type="dxa"/>
            <w:vMerge w:val="restart"/>
            <w:vAlign w:val="center"/>
          </w:tcPr>
          <w:p w14:paraId="020D9ACE" w14:textId="77777777" w:rsidR="003E0ADA" w:rsidRPr="00D74166" w:rsidRDefault="003E0ADA" w:rsidP="00833C00">
            <w:pPr>
              <w:spacing w:after="0" w:line="240" w:lineRule="auto"/>
              <w:jc w:val="center"/>
              <w:rPr>
                <w:rFonts w:ascii="Times New Roman" w:hAnsi="Times New Roman" w:cs="Times New Roman"/>
                <w:b/>
                <w:sz w:val="24"/>
                <w:szCs w:val="20"/>
                <w:lang w:eastAsia="ru-RU"/>
              </w:rPr>
            </w:pPr>
            <w:r w:rsidRPr="00D74166">
              <w:rPr>
                <w:rFonts w:ascii="Times New Roman" w:hAnsi="Times New Roman" w:cs="Times New Roman"/>
                <w:b/>
                <w:sz w:val="24"/>
                <w:szCs w:val="20"/>
                <w:lang w:eastAsia="ru-RU"/>
              </w:rPr>
              <w:t>Тепловая мощность, Гкал /час</w:t>
            </w:r>
          </w:p>
        </w:tc>
        <w:tc>
          <w:tcPr>
            <w:tcW w:w="2981" w:type="dxa"/>
            <w:gridSpan w:val="2"/>
            <w:vAlign w:val="center"/>
          </w:tcPr>
          <w:p w14:paraId="5EF88C54" w14:textId="1F2948A0" w:rsidR="003E0ADA" w:rsidRPr="00D74166" w:rsidRDefault="003E0ADA" w:rsidP="00833C00">
            <w:pPr>
              <w:spacing w:after="0" w:line="240" w:lineRule="auto"/>
              <w:jc w:val="center"/>
              <w:rPr>
                <w:rFonts w:ascii="Times New Roman" w:hAnsi="Times New Roman" w:cs="Times New Roman"/>
                <w:b/>
                <w:sz w:val="24"/>
                <w:szCs w:val="20"/>
                <w:lang w:eastAsia="ru-RU"/>
              </w:rPr>
            </w:pPr>
            <w:r w:rsidRPr="00D74166">
              <w:rPr>
                <w:rFonts w:ascii="Times New Roman" w:hAnsi="Times New Roman" w:cs="Times New Roman"/>
                <w:b/>
                <w:sz w:val="24"/>
                <w:szCs w:val="20"/>
                <w:lang w:eastAsia="ru-RU"/>
              </w:rPr>
              <w:t xml:space="preserve">Протяженность сетей в 2-х трубном исполнении, </w:t>
            </w:r>
            <w:r w:rsidR="00F554AA" w:rsidRPr="00D74166">
              <w:rPr>
                <w:rFonts w:ascii="Times New Roman" w:hAnsi="Times New Roman" w:cs="Times New Roman"/>
                <w:b/>
                <w:sz w:val="24"/>
                <w:szCs w:val="20"/>
                <w:lang w:eastAsia="ru-RU"/>
              </w:rPr>
              <w:t>к</w:t>
            </w:r>
            <w:r w:rsidRPr="00D74166">
              <w:rPr>
                <w:rFonts w:ascii="Times New Roman" w:hAnsi="Times New Roman" w:cs="Times New Roman"/>
                <w:b/>
                <w:sz w:val="24"/>
                <w:szCs w:val="20"/>
                <w:lang w:eastAsia="ru-RU"/>
              </w:rPr>
              <w:t>м</w:t>
            </w:r>
          </w:p>
        </w:tc>
        <w:tc>
          <w:tcPr>
            <w:tcW w:w="2693" w:type="dxa"/>
            <w:vMerge w:val="restart"/>
            <w:vAlign w:val="center"/>
          </w:tcPr>
          <w:p w14:paraId="002C54E7" w14:textId="77777777" w:rsidR="003E0ADA" w:rsidRPr="00D74166" w:rsidRDefault="003E0ADA" w:rsidP="00833C00">
            <w:pPr>
              <w:spacing w:after="0" w:line="240" w:lineRule="auto"/>
              <w:jc w:val="center"/>
              <w:rPr>
                <w:rFonts w:ascii="Times New Roman" w:hAnsi="Times New Roman" w:cs="Times New Roman"/>
                <w:sz w:val="24"/>
                <w:szCs w:val="20"/>
                <w:lang w:eastAsia="ru-RU"/>
              </w:rPr>
            </w:pPr>
            <w:r w:rsidRPr="00D74166">
              <w:rPr>
                <w:rFonts w:ascii="Times New Roman" w:hAnsi="Times New Roman" w:cs="Times New Roman"/>
                <w:b/>
                <w:sz w:val="24"/>
                <w:szCs w:val="20"/>
                <w:lang w:eastAsia="ru-RU"/>
              </w:rPr>
              <w:t>Наименование теплоснабжающей организации</w:t>
            </w:r>
          </w:p>
        </w:tc>
      </w:tr>
      <w:tr w:rsidR="003E0ADA" w:rsidRPr="00D74166" w14:paraId="49217D85" w14:textId="77777777" w:rsidTr="00D74166">
        <w:trPr>
          <w:trHeight w:val="386"/>
        </w:trPr>
        <w:tc>
          <w:tcPr>
            <w:tcW w:w="2581" w:type="dxa"/>
            <w:vMerge/>
            <w:vAlign w:val="center"/>
          </w:tcPr>
          <w:p w14:paraId="0AAE4F29" w14:textId="77777777" w:rsidR="003E0ADA" w:rsidRPr="00D74166" w:rsidRDefault="003E0ADA" w:rsidP="00833C00">
            <w:pPr>
              <w:spacing w:after="0" w:line="240" w:lineRule="auto"/>
              <w:jc w:val="center"/>
              <w:rPr>
                <w:rFonts w:ascii="Times New Roman" w:hAnsi="Times New Roman" w:cs="Times New Roman"/>
                <w:b/>
                <w:sz w:val="24"/>
                <w:szCs w:val="20"/>
                <w:lang w:eastAsia="ru-RU"/>
              </w:rPr>
            </w:pPr>
          </w:p>
        </w:tc>
        <w:tc>
          <w:tcPr>
            <w:tcW w:w="1492" w:type="dxa"/>
            <w:vMerge/>
            <w:vAlign w:val="center"/>
          </w:tcPr>
          <w:p w14:paraId="5C1F9350" w14:textId="77777777" w:rsidR="003E0ADA" w:rsidRPr="00D74166" w:rsidRDefault="003E0ADA" w:rsidP="00833C00">
            <w:pPr>
              <w:spacing w:after="0" w:line="240" w:lineRule="auto"/>
              <w:jc w:val="center"/>
              <w:rPr>
                <w:rFonts w:ascii="Times New Roman" w:hAnsi="Times New Roman" w:cs="Times New Roman"/>
                <w:b/>
                <w:sz w:val="24"/>
                <w:szCs w:val="20"/>
                <w:lang w:eastAsia="ru-RU"/>
              </w:rPr>
            </w:pPr>
          </w:p>
        </w:tc>
        <w:tc>
          <w:tcPr>
            <w:tcW w:w="1564" w:type="dxa"/>
            <w:vAlign w:val="center"/>
          </w:tcPr>
          <w:p w14:paraId="42633F7A" w14:textId="77777777" w:rsidR="003E0ADA" w:rsidRPr="00D74166" w:rsidRDefault="003E0ADA" w:rsidP="003E5312">
            <w:pPr>
              <w:spacing w:after="0" w:line="240" w:lineRule="auto"/>
              <w:jc w:val="center"/>
              <w:rPr>
                <w:rFonts w:ascii="Times New Roman" w:hAnsi="Times New Roman" w:cs="Times New Roman"/>
                <w:b/>
                <w:sz w:val="24"/>
                <w:szCs w:val="20"/>
                <w:lang w:eastAsia="ru-RU"/>
              </w:rPr>
            </w:pPr>
            <w:r w:rsidRPr="00D74166">
              <w:rPr>
                <w:rFonts w:ascii="Times New Roman" w:hAnsi="Times New Roman" w:cs="Times New Roman"/>
                <w:b/>
                <w:sz w:val="24"/>
                <w:szCs w:val="20"/>
                <w:lang w:eastAsia="ru-RU"/>
              </w:rPr>
              <w:t>отопление</w:t>
            </w:r>
          </w:p>
        </w:tc>
        <w:tc>
          <w:tcPr>
            <w:tcW w:w="1417" w:type="dxa"/>
            <w:vAlign w:val="center"/>
          </w:tcPr>
          <w:p w14:paraId="7486F5DF" w14:textId="77777777" w:rsidR="003E0ADA" w:rsidRPr="00D74166" w:rsidRDefault="003E0ADA" w:rsidP="003E5312">
            <w:pPr>
              <w:spacing w:after="0" w:line="240" w:lineRule="auto"/>
              <w:jc w:val="center"/>
              <w:rPr>
                <w:rFonts w:ascii="Times New Roman" w:hAnsi="Times New Roman" w:cs="Times New Roman"/>
                <w:b/>
                <w:sz w:val="24"/>
                <w:szCs w:val="20"/>
                <w:lang w:eastAsia="ru-RU"/>
              </w:rPr>
            </w:pPr>
            <w:r w:rsidRPr="00D74166">
              <w:rPr>
                <w:rFonts w:ascii="Times New Roman" w:hAnsi="Times New Roman" w:cs="Times New Roman"/>
                <w:b/>
                <w:sz w:val="24"/>
                <w:szCs w:val="20"/>
                <w:lang w:eastAsia="ru-RU"/>
              </w:rPr>
              <w:t>ГВС</w:t>
            </w:r>
          </w:p>
        </w:tc>
        <w:tc>
          <w:tcPr>
            <w:tcW w:w="2693" w:type="dxa"/>
            <w:vMerge/>
            <w:vAlign w:val="center"/>
          </w:tcPr>
          <w:p w14:paraId="789361F2" w14:textId="77777777" w:rsidR="003E0ADA" w:rsidRPr="00D74166" w:rsidRDefault="003E0ADA" w:rsidP="00833C00">
            <w:pPr>
              <w:spacing w:after="0" w:line="240" w:lineRule="auto"/>
              <w:jc w:val="center"/>
              <w:rPr>
                <w:rFonts w:ascii="Times New Roman" w:hAnsi="Times New Roman" w:cs="Times New Roman"/>
                <w:b/>
                <w:sz w:val="24"/>
                <w:szCs w:val="20"/>
                <w:lang w:eastAsia="ru-RU"/>
              </w:rPr>
            </w:pPr>
          </w:p>
        </w:tc>
      </w:tr>
      <w:tr w:rsidR="00D74166" w:rsidRPr="00D74166" w14:paraId="3A193FAB" w14:textId="77777777" w:rsidTr="00D74166">
        <w:tc>
          <w:tcPr>
            <w:tcW w:w="2581" w:type="dxa"/>
            <w:vAlign w:val="center"/>
          </w:tcPr>
          <w:p w14:paraId="24D933DB" w14:textId="2BBE768C" w:rsidR="00D74166" w:rsidRPr="00D74166" w:rsidRDefault="00D74166" w:rsidP="00D74166">
            <w:pPr>
              <w:widowControl w:val="0"/>
              <w:spacing w:after="0"/>
              <w:ind w:right="-99"/>
              <w:outlineLvl w:val="1"/>
              <w:rPr>
                <w:rFonts w:ascii="Times New Roman" w:eastAsia="Times New Roman" w:hAnsi="Times New Roman" w:cs="Times New Roman"/>
                <w:sz w:val="24"/>
                <w:szCs w:val="20"/>
                <w:highlight w:val="yellow"/>
                <w:lang w:eastAsia="ru-RU"/>
              </w:rPr>
            </w:pPr>
            <w:r w:rsidRPr="00D74166">
              <w:rPr>
                <w:rFonts w:ascii="Times New Roman" w:eastAsia="Times New Roman" w:hAnsi="Times New Roman" w:cs="Times New Roman"/>
                <w:sz w:val="24"/>
                <w:szCs w:val="20"/>
                <w:lang w:eastAsia="ru-RU"/>
              </w:rPr>
              <w:t>Котельная №1</w:t>
            </w:r>
          </w:p>
        </w:tc>
        <w:tc>
          <w:tcPr>
            <w:tcW w:w="1492" w:type="dxa"/>
            <w:shd w:val="clear" w:color="auto" w:fill="auto"/>
            <w:vAlign w:val="center"/>
          </w:tcPr>
          <w:p w14:paraId="3BA7188C" w14:textId="53AE8CA7" w:rsidR="00D74166" w:rsidRPr="00D74166" w:rsidRDefault="00D74166" w:rsidP="00D74166">
            <w:pPr>
              <w:spacing w:after="0"/>
              <w:jc w:val="center"/>
              <w:rPr>
                <w:rFonts w:ascii="Times New Roman" w:hAnsi="Times New Roman" w:cs="Times New Roman"/>
                <w:sz w:val="24"/>
                <w:szCs w:val="20"/>
                <w:lang w:eastAsia="ru-RU"/>
              </w:rPr>
            </w:pPr>
            <w:r w:rsidRPr="00E54573">
              <w:rPr>
                <w:rFonts w:ascii="Times New Roman" w:eastAsia="Times New Roman" w:hAnsi="Times New Roman" w:cs="Times New Roman"/>
                <w:sz w:val="20"/>
                <w:szCs w:val="20"/>
                <w:lang w:eastAsia="ru-RU"/>
              </w:rPr>
              <w:t>0,774</w:t>
            </w:r>
          </w:p>
        </w:tc>
        <w:tc>
          <w:tcPr>
            <w:tcW w:w="1564" w:type="dxa"/>
            <w:shd w:val="clear" w:color="auto" w:fill="auto"/>
            <w:vAlign w:val="center"/>
          </w:tcPr>
          <w:p w14:paraId="4F630A67" w14:textId="5C1F6F75" w:rsidR="00D74166" w:rsidRPr="00D74166" w:rsidRDefault="00D74166" w:rsidP="00D74166">
            <w:pPr>
              <w:spacing w:after="0"/>
              <w:jc w:val="center"/>
              <w:rPr>
                <w:rFonts w:ascii="Times New Roman" w:hAnsi="Times New Roman" w:cs="Times New Roman"/>
                <w:sz w:val="24"/>
                <w:szCs w:val="20"/>
                <w:lang w:eastAsia="ru-RU"/>
              </w:rPr>
            </w:pPr>
            <w:r w:rsidRPr="00D74166">
              <w:rPr>
                <w:rFonts w:ascii="Times New Roman" w:hAnsi="Times New Roman" w:cs="Times New Roman"/>
                <w:color w:val="000000"/>
                <w:sz w:val="24"/>
                <w:szCs w:val="20"/>
              </w:rPr>
              <w:t>272</w:t>
            </w:r>
          </w:p>
        </w:tc>
        <w:tc>
          <w:tcPr>
            <w:tcW w:w="1417" w:type="dxa"/>
            <w:shd w:val="clear" w:color="auto" w:fill="auto"/>
            <w:vAlign w:val="center"/>
          </w:tcPr>
          <w:p w14:paraId="1785B8AF" w14:textId="7308098E" w:rsidR="00D74166" w:rsidRPr="00D74166" w:rsidRDefault="00D74166" w:rsidP="00D74166">
            <w:pPr>
              <w:spacing w:after="0"/>
              <w:jc w:val="center"/>
              <w:rPr>
                <w:rFonts w:ascii="Times New Roman" w:hAnsi="Times New Roman" w:cs="Times New Roman"/>
                <w:sz w:val="24"/>
                <w:szCs w:val="20"/>
                <w:lang w:eastAsia="ru-RU"/>
              </w:rPr>
            </w:pPr>
            <w:r w:rsidRPr="00D74166">
              <w:rPr>
                <w:rFonts w:ascii="Times New Roman" w:hAnsi="Times New Roman" w:cs="Times New Roman"/>
                <w:sz w:val="24"/>
                <w:szCs w:val="20"/>
                <w:lang w:eastAsia="ru-RU"/>
              </w:rPr>
              <w:t>-</w:t>
            </w:r>
          </w:p>
        </w:tc>
        <w:tc>
          <w:tcPr>
            <w:tcW w:w="2693" w:type="dxa"/>
            <w:vAlign w:val="center"/>
          </w:tcPr>
          <w:p w14:paraId="000AD1A4" w14:textId="531E1F9B" w:rsidR="00D74166" w:rsidRPr="00D74166" w:rsidRDefault="00D74166" w:rsidP="00D74166">
            <w:pPr>
              <w:spacing w:after="0"/>
              <w:jc w:val="center"/>
              <w:rPr>
                <w:rFonts w:ascii="Times New Roman" w:eastAsia="Times New Roman" w:hAnsi="Times New Roman" w:cs="Times New Roman"/>
                <w:sz w:val="24"/>
                <w:szCs w:val="20"/>
                <w:lang w:eastAsia="ru-RU"/>
              </w:rPr>
            </w:pPr>
            <w:r w:rsidRPr="00D74166">
              <w:rPr>
                <w:rFonts w:ascii="Times New Roman" w:hAnsi="Times New Roman" w:cs="Times New Roman"/>
                <w:sz w:val="24"/>
                <w:szCs w:val="20"/>
              </w:rPr>
              <w:t>ООО «Комстройсервис»</w:t>
            </w:r>
          </w:p>
        </w:tc>
      </w:tr>
      <w:tr w:rsidR="00D74166" w:rsidRPr="00D74166" w14:paraId="0830475F" w14:textId="77777777" w:rsidTr="00D74166">
        <w:tc>
          <w:tcPr>
            <w:tcW w:w="2581" w:type="dxa"/>
            <w:vAlign w:val="center"/>
          </w:tcPr>
          <w:p w14:paraId="4590C2F6" w14:textId="3F2EB824" w:rsidR="00D74166" w:rsidRPr="00D74166" w:rsidRDefault="00D74166" w:rsidP="00D74166">
            <w:pPr>
              <w:widowControl w:val="0"/>
              <w:spacing w:after="0"/>
              <w:ind w:right="-99"/>
              <w:outlineLvl w:val="1"/>
              <w:rPr>
                <w:rFonts w:ascii="Times New Roman" w:eastAsia="Times New Roman" w:hAnsi="Times New Roman" w:cs="Times New Roman"/>
                <w:sz w:val="24"/>
                <w:szCs w:val="20"/>
                <w:lang w:eastAsia="ru-RU"/>
              </w:rPr>
            </w:pPr>
            <w:r w:rsidRPr="00D74166">
              <w:rPr>
                <w:rFonts w:ascii="Times New Roman" w:eastAsia="Times New Roman" w:hAnsi="Times New Roman" w:cs="Times New Roman"/>
                <w:sz w:val="24"/>
                <w:szCs w:val="20"/>
                <w:lang w:eastAsia="ru-RU"/>
              </w:rPr>
              <w:t>Котельная №2</w:t>
            </w:r>
          </w:p>
        </w:tc>
        <w:tc>
          <w:tcPr>
            <w:tcW w:w="1492" w:type="dxa"/>
            <w:shd w:val="clear" w:color="auto" w:fill="auto"/>
            <w:vAlign w:val="center"/>
          </w:tcPr>
          <w:p w14:paraId="5D94278A" w14:textId="6A56CBB7" w:rsidR="00D74166" w:rsidRPr="00D74166" w:rsidRDefault="00D74166" w:rsidP="00D74166">
            <w:pPr>
              <w:spacing w:after="0"/>
              <w:jc w:val="center"/>
              <w:rPr>
                <w:rFonts w:ascii="Times New Roman" w:hAnsi="Times New Roman" w:cs="Times New Roman"/>
                <w:sz w:val="24"/>
                <w:szCs w:val="20"/>
                <w:lang w:eastAsia="ru-RU"/>
              </w:rPr>
            </w:pPr>
            <w:r w:rsidRPr="00E54573">
              <w:rPr>
                <w:rFonts w:ascii="Times New Roman" w:eastAsia="Times New Roman" w:hAnsi="Times New Roman" w:cs="Times New Roman"/>
                <w:sz w:val="20"/>
                <w:szCs w:val="20"/>
                <w:lang w:eastAsia="ru-RU"/>
              </w:rPr>
              <w:t>1,254</w:t>
            </w:r>
          </w:p>
        </w:tc>
        <w:tc>
          <w:tcPr>
            <w:tcW w:w="1564" w:type="dxa"/>
            <w:shd w:val="clear" w:color="auto" w:fill="auto"/>
            <w:vAlign w:val="center"/>
          </w:tcPr>
          <w:p w14:paraId="17BDC09D" w14:textId="3D03D33D" w:rsidR="00D74166" w:rsidRPr="00D74166" w:rsidRDefault="00D74166" w:rsidP="00D74166">
            <w:pPr>
              <w:spacing w:after="0"/>
              <w:jc w:val="center"/>
              <w:rPr>
                <w:rFonts w:ascii="Times New Roman" w:hAnsi="Times New Roman" w:cs="Times New Roman"/>
                <w:sz w:val="24"/>
                <w:szCs w:val="20"/>
                <w:lang w:eastAsia="ru-RU"/>
              </w:rPr>
            </w:pPr>
            <w:r w:rsidRPr="00D74166">
              <w:rPr>
                <w:rFonts w:ascii="Times New Roman" w:hAnsi="Times New Roman" w:cs="Times New Roman"/>
                <w:color w:val="000000"/>
                <w:sz w:val="24"/>
                <w:szCs w:val="20"/>
              </w:rPr>
              <w:t>336</w:t>
            </w:r>
          </w:p>
        </w:tc>
        <w:tc>
          <w:tcPr>
            <w:tcW w:w="1417" w:type="dxa"/>
            <w:shd w:val="clear" w:color="auto" w:fill="auto"/>
            <w:vAlign w:val="center"/>
          </w:tcPr>
          <w:p w14:paraId="6592F497" w14:textId="0001CCB4" w:rsidR="00D74166" w:rsidRPr="00D74166" w:rsidRDefault="00D74166" w:rsidP="00D74166">
            <w:pPr>
              <w:spacing w:after="0"/>
              <w:jc w:val="center"/>
              <w:rPr>
                <w:rFonts w:ascii="Times New Roman" w:hAnsi="Times New Roman" w:cs="Times New Roman"/>
                <w:sz w:val="24"/>
                <w:szCs w:val="20"/>
                <w:lang w:eastAsia="ru-RU"/>
              </w:rPr>
            </w:pPr>
            <w:r w:rsidRPr="00D74166">
              <w:rPr>
                <w:rFonts w:ascii="Times New Roman" w:hAnsi="Times New Roman" w:cs="Times New Roman"/>
                <w:sz w:val="24"/>
                <w:szCs w:val="20"/>
                <w:lang w:eastAsia="ru-RU"/>
              </w:rPr>
              <w:t>-</w:t>
            </w:r>
          </w:p>
        </w:tc>
        <w:tc>
          <w:tcPr>
            <w:tcW w:w="2693" w:type="dxa"/>
            <w:vAlign w:val="center"/>
          </w:tcPr>
          <w:p w14:paraId="51BE2F7A" w14:textId="6016D527" w:rsidR="00D74166" w:rsidRPr="00D74166" w:rsidRDefault="00D74166" w:rsidP="00D74166">
            <w:pPr>
              <w:spacing w:after="0"/>
              <w:jc w:val="center"/>
              <w:rPr>
                <w:rFonts w:ascii="Times New Roman" w:hAnsi="Times New Roman" w:cs="Times New Roman"/>
                <w:sz w:val="24"/>
                <w:szCs w:val="20"/>
              </w:rPr>
            </w:pPr>
            <w:r w:rsidRPr="00D74166">
              <w:rPr>
                <w:rFonts w:ascii="Times New Roman" w:hAnsi="Times New Roman" w:cs="Times New Roman"/>
                <w:sz w:val="24"/>
                <w:szCs w:val="20"/>
              </w:rPr>
              <w:t>ООО «Комстройсервис»</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2" w:name="_Toc83831357"/>
      <w:bookmarkStart w:id="23"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22"/>
      <w:bookmarkEnd w:id="23"/>
    </w:p>
    <w:p w14:paraId="7510DE3C" w14:textId="529C6DC8" w:rsidR="00B94EE3"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p>
    <w:p w14:paraId="05240AC6" w14:textId="77777777" w:rsidR="00BF4511" w:rsidRPr="00603C98" w:rsidRDefault="00BF4511" w:rsidP="00603C98">
      <w:pPr>
        <w:spacing w:after="0"/>
        <w:ind w:firstLine="709"/>
        <w:jc w:val="both"/>
        <w:rPr>
          <w:rFonts w:ascii="Times New Roman" w:eastAsia="Arial Unicode MS" w:hAnsi="Times New Roman" w:cs="Times New Roman"/>
          <w:sz w:val="28"/>
          <w:szCs w:val="28"/>
          <w:lang w:eastAsia="ru-RU"/>
        </w:rPr>
      </w:pP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24" w:name="_Toc83831358"/>
      <w:bookmarkStart w:id="25"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24"/>
      <w:bookmarkEnd w:id="25"/>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541B1F74"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90483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30849EBE" w:rsidR="007F7D9A" w:rsidRPr="00603C98" w:rsidRDefault="00904838" w:rsidP="00603C98">
      <w:pPr>
        <w:widowControl w:val="0"/>
        <w:spacing w:after="0"/>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r w:rsidR="007F7D9A" w:rsidRPr="00603C98">
        <w:rPr>
          <w:rFonts w:ascii="Times New Roman" w:eastAsia="Arial Unicode MS" w:hAnsi="Times New Roman" w:cs="Times New Roman"/>
          <w:sz w:val="28"/>
          <w:szCs w:val="28"/>
          <w:lang w:eastAsia="ru-RU"/>
        </w:rPr>
        <w:t xml:space="preserve">теплосетевую организацию, тепловые сети которой непосредственно соединены с указанными бесхозяйными тепловыми сетями, или единую </w:t>
      </w:r>
      <w:r w:rsidR="007F7D9A" w:rsidRPr="00603C98">
        <w:rPr>
          <w:rFonts w:ascii="Times New Roman" w:eastAsia="Arial Unicode MS" w:hAnsi="Times New Roman" w:cs="Times New Roman"/>
          <w:sz w:val="28"/>
          <w:szCs w:val="28"/>
          <w:lang w:eastAsia="ru-RU"/>
        </w:rPr>
        <w:lastRenderedPageBreak/>
        <w:t xml:space="preserve">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275E8C1" w14:textId="779778FC" w:rsidR="007E7B92" w:rsidRPr="00603C98" w:rsidRDefault="007F7D9A" w:rsidP="00663A56">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BF55DA">
        <w:rPr>
          <w:rFonts w:ascii="Times New Roman" w:eastAsia="Arial Unicode MS" w:hAnsi="Times New Roman" w:cs="Times New Roman"/>
          <w:sz w:val="28"/>
          <w:szCs w:val="28"/>
          <w:lang w:eastAsia="ru-RU"/>
        </w:rPr>
        <w:t>Радищев</w:t>
      </w:r>
      <w:r w:rsidR="00F13381">
        <w:rPr>
          <w:rFonts w:ascii="Times New Roman" w:eastAsia="Arial Unicode MS" w:hAnsi="Times New Roman" w:cs="Times New Roman"/>
          <w:sz w:val="28"/>
          <w:szCs w:val="28"/>
          <w:lang w:eastAsia="ru-RU"/>
        </w:rPr>
        <w:t>ского городского поселения</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 xml:space="preserve">есхозяйные сети </w:t>
      </w:r>
      <w:r w:rsidR="00663A56">
        <w:rPr>
          <w:rFonts w:ascii="Times New Roman" w:eastAsia="Arial Unicode MS" w:hAnsi="Times New Roman" w:cs="Times New Roman"/>
          <w:sz w:val="28"/>
          <w:szCs w:val="28"/>
          <w:lang w:eastAsia="ru-RU"/>
        </w:rPr>
        <w:t>отсутствуют</w:t>
      </w:r>
      <w:r w:rsidR="001517DB" w:rsidRPr="00603C98">
        <w:rPr>
          <w:rFonts w:ascii="Times New Roman" w:eastAsia="Arial Unicode MS" w:hAnsi="Times New Roman" w:cs="Times New Roman"/>
          <w:sz w:val="28"/>
          <w:szCs w:val="28"/>
          <w:lang w:eastAsia="ru-RU"/>
        </w:rPr>
        <w:t>.</w:t>
      </w:r>
      <w:r w:rsidR="007E7B92">
        <w:rPr>
          <w:rFonts w:ascii="Times New Roman" w:eastAsia="Arial Unicode MS" w:hAnsi="Times New Roman" w:cs="Times New Roman"/>
          <w:sz w:val="28"/>
          <w:szCs w:val="28"/>
          <w:lang w:eastAsia="ru-RU"/>
        </w:rPr>
        <w:t xml:space="preserve"> </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47EC1CAB"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BF55DA">
        <w:rPr>
          <w:rFonts w:ascii="Times New Roman" w:hAnsi="Times New Roman" w:cs="Times New Roman"/>
          <w:b/>
          <w:sz w:val="28"/>
          <w:szCs w:val="28"/>
          <w:lang w:eastAsia="ru-RU"/>
        </w:rPr>
        <w:t>РАДИЩЕВ</w:t>
      </w:r>
      <w:r w:rsidR="00F13381">
        <w:rPr>
          <w:rFonts w:ascii="Times New Roman" w:hAnsi="Times New Roman" w:cs="Times New Roman"/>
          <w:b/>
          <w:sz w:val="28"/>
          <w:szCs w:val="28"/>
          <w:lang w:eastAsia="ru-RU"/>
        </w:rPr>
        <w:t>СКОГО ГОРОДСКОГО ПОСЕЛЕНИЯ</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26" w:name="_Toc525894746"/>
      <w:bookmarkStart w:id="27" w:name="_Toc535417910"/>
      <w:bookmarkStart w:id="28" w:name="_Toc23034153"/>
      <w:bookmarkStart w:id="29"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6"/>
      <w:bookmarkEnd w:id="27"/>
      <w:bookmarkEnd w:id="28"/>
      <w:bookmarkEnd w:id="29"/>
    </w:p>
    <w:p w14:paraId="2F618499" w14:textId="5B383FA6"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0" w:name="_Toc525894747"/>
      <w:bookmarkStart w:id="31" w:name="_Toc535417911"/>
      <w:bookmarkStart w:id="32" w:name="_Toc23034154"/>
      <w:bookmarkStart w:id="33"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30"/>
      <w:bookmarkEnd w:id="31"/>
      <w:bookmarkEnd w:id="32"/>
      <w:bookmarkEnd w:id="33"/>
    </w:p>
    <w:p w14:paraId="72270CDF" w14:textId="77777777"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p>
    <w:p w14:paraId="5F25C929"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34" w:name="_Toc525894748"/>
      <w:bookmarkStart w:id="35" w:name="_Toc535417912"/>
      <w:bookmarkStart w:id="36" w:name="_Toc23034155"/>
      <w:bookmarkStart w:id="37" w:name="_Toc89621212"/>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4"/>
      <w:bookmarkEnd w:id="35"/>
      <w:bookmarkEnd w:id="36"/>
      <w:bookmarkEnd w:id="37"/>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38" w:name="_Toc525894749"/>
      <w:bookmarkStart w:id="39" w:name="_Toc535417913"/>
      <w:bookmarkStart w:id="40" w:name="_Toc23034156"/>
      <w:bookmarkStart w:id="41" w:name="_Toc89621213"/>
    </w:p>
    <w:p w14:paraId="5CD31544" w14:textId="77777777" w:rsidR="00BF4511" w:rsidRDefault="00BF4511"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 xml:space="preserve">Описание решений (вырабатываемых с учетом положений утвержденной схемы и программы развития Единой энергетической </w:t>
      </w:r>
      <w:r w:rsidRPr="00603C98">
        <w:rPr>
          <w:rFonts w:ascii="Times New Roman" w:eastAsia="Arial Unicode MS" w:hAnsi="Times New Roman" w:cs="Times New Roman"/>
          <w:b/>
          <w:sz w:val="28"/>
          <w:szCs w:val="28"/>
        </w:rPr>
        <w:lastRenderedPageBreak/>
        <w:t>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8"/>
      <w:bookmarkEnd w:id="39"/>
      <w:bookmarkEnd w:id="40"/>
      <w:bookmarkEnd w:id="41"/>
    </w:p>
    <w:p w14:paraId="3FE8A6D6" w14:textId="3BE39A04"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BF55DA">
        <w:rPr>
          <w:rFonts w:ascii="Times New Roman" w:hAnsi="Times New Roman" w:cs="Times New Roman"/>
          <w:sz w:val="28"/>
          <w:szCs w:val="28"/>
          <w:lang w:eastAsia="ru-RU"/>
        </w:rPr>
        <w:t>Радищев</w:t>
      </w:r>
      <w:r w:rsidR="00F13381">
        <w:rPr>
          <w:rFonts w:ascii="Times New Roman" w:hAnsi="Times New Roman" w:cs="Times New Roman"/>
          <w:sz w:val="28"/>
          <w:szCs w:val="28"/>
          <w:lang w:eastAsia="ru-RU"/>
        </w:rPr>
        <w:t>ского городского поселения</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14:paraId="3C041753" w14:textId="77777777" w:rsidR="00BF4511" w:rsidRPr="00603C98" w:rsidRDefault="00BF4511"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2" w:name="_Toc525894750"/>
      <w:bookmarkStart w:id="43" w:name="_Toc535417914"/>
      <w:bookmarkStart w:id="44" w:name="_Toc23034157"/>
      <w:bookmarkStart w:id="45"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42"/>
      <w:bookmarkEnd w:id="43"/>
      <w:bookmarkEnd w:id="44"/>
      <w:bookmarkEnd w:id="45"/>
    </w:p>
    <w:p w14:paraId="710769DB" w14:textId="5EC10A77" w:rsidR="00B94EE3" w:rsidRPr="00603C98"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BF55DA">
        <w:rPr>
          <w:rFonts w:ascii="Times New Roman" w:hAnsi="Times New Roman" w:cs="Times New Roman"/>
          <w:sz w:val="28"/>
          <w:szCs w:val="28"/>
          <w:lang w:eastAsia="ru-RU"/>
        </w:rPr>
        <w:t>Радищев</w:t>
      </w:r>
      <w:r w:rsidR="00F13381">
        <w:rPr>
          <w:rFonts w:ascii="Times New Roman" w:hAnsi="Times New Roman" w:cs="Times New Roman"/>
          <w:sz w:val="28"/>
          <w:szCs w:val="28"/>
          <w:lang w:eastAsia="ru-RU"/>
        </w:rPr>
        <w:t>ского городского поселения</w:t>
      </w:r>
      <w:r w:rsidRPr="00603C98">
        <w:rPr>
          <w:rFonts w:ascii="Times New Roman" w:hAnsi="Times New Roman" w:cs="Times New Roman"/>
          <w:sz w:val="28"/>
          <w:szCs w:val="28"/>
          <w:lang w:eastAsia="ru-RU"/>
        </w:rPr>
        <w:t>, не намечается.</w:t>
      </w: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46" w:name="_Toc525894751"/>
      <w:bookmarkStart w:id="47" w:name="_Toc535417915"/>
      <w:bookmarkStart w:id="48" w:name="_Toc23034158"/>
      <w:bookmarkStart w:id="49"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46"/>
      <w:bookmarkEnd w:id="47"/>
      <w:bookmarkEnd w:id="48"/>
      <w:bookmarkEnd w:id="49"/>
    </w:p>
    <w:p w14:paraId="55AFCE12" w14:textId="6E62D337" w:rsidR="00B94EE3"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BF55DA">
        <w:rPr>
          <w:rFonts w:ascii="Times New Roman" w:hAnsi="Times New Roman" w:cs="Times New Roman"/>
          <w:sz w:val="28"/>
          <w:szCs w:val="28"/>
        </w:rPr>
        <w:t>Радищев</w:t>
      </w:r>
      <w:r w:rsidR="00F13381">
        <w:rPr>
          <w:rFonts w:ascii="Times New Roman" w:hAnsi="Times New Roman" w:cs="Times New Roman"/>
          <w:sz w:val="28"/>
          <w:szCs w:val="28"/>
        </w:rPr>
        <w:t>ского городского поселения</w:t>
      </w:r>
      <w:r w:rsidR="002654BC" w:rsidRPr="00603C98">
        <w:rPr>
          <w:rFonts w:ascii="Times New Roman" w:hAnsi="Times New Roman" w:cs="Times New Roman"/>
          <w:sz w:val="28"/>
          <w:szCs w:val="28"/>
        </w:rPr>
        <w:t>.</w:t>
      </w:r>
    </w:p>
    <w:p w14:paraId="7EB4B51C" w14:textId="77777777" w:rsidR="00BF4511" w:rsidRPr="00603C98" w:rsidRDefault="00BF4511" w:rsidP="00603C98">
      <w:pPr>
        <w:spacing w:after="0"/>
        <w:ind w:firstLine="709"/>
        <w:jc w:val="both"/>
        <w:rPr>
          <w:rFonts w:ascii="Times New Roman" w:hAnsi="Times New Roman" w:cs="Times New Roman"/>
          <w:sz w:val="28"/>
          <w:szCs w:val="28"/>
        </w:rPr>
      </w:pP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50" w:name="_Toc525894752"/>
      <w:bookmarkStart w:id="51" w:name="_Toc535417916"/>
      <w:bookmarkStart w:id="52" w:name="_Toc23034159"/>
      <w:bookmarkStart w:id="53" w:name="_Toc89621216"/>
      <w:r w:rsidRPr="00603C98">
        <w:rPr>
          <w:rFonts w:ascii="Times New Roman" w:eastAsia="Arial Unicode MS" w:hAnsi="Times New Roman" w:cs="Times New Roman"/>
          <w:b/>
          <w:sz w:val="28"/>
          <w:szCs w:val="28"/>
        </w:rPr>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50"/>
      <w:bookmarkEnd w:id="51"/>
      <w:bookmarkEnd w:id="52"/>
      <w:bookmarkEnd w:id="53"/>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C11F0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281045CE" w:rsidR="00A6143A" w:rsidRPr="00603C98" w:rsidRDefault="00BF55DA"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РАДИЩЕВ</w:t>
      </w:r>
      <w:r w:rsidR="00F13381">
        <w:rPr>
          <w:rFonts w:ascii="Times New Roman" w:hAnsi="Times New Roman" w:cs="Times New Roman"/>
          <w:b/>
          <w:sz w:val="28"/>
          <w:szCs w:val="28"/>
        </w:rPr>
        <w:t>СКОГО ГОРОДСКОГО ПОСЕЛЕНИЯ</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54" w:name="_Toc89621218"/>
      <w:bookmarkStart w:id="55"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54"/>
    </w:p>
    <w:p w14:paraId="69454DA5" w14:textId="7E8807B7"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w:t>
      </w:r>
      <w:r w:rsidR="002F74BA">
        <w:rPr>
          <w:rFonts w:ascii="Times New Roman" w:eastAsia="Arial Unicode MS" w:hAnsi="Times New Roman" w:cs="Times New Roman"/>
          <w:sz w:val="28"/>
          <w:szCs w:val="28"/>
          <w:lang w:eastAsia="ru-RU"/>
        </w:rPr>
        <w:t>8</w:t>
      </w:r>
      <w:r w:rsidR="00CB4BEE">
        <w:fldChar w:fldCharType="begin"/>
      </w:r>
      <w:r w:rsidR="00CB4BEE">
        <w:instrText xml:space="preserve"> REF _Ref19658937 \h  \* MERGEFORMAT </w:instrText>
      </w:r>
      <w:r w:rsidR="00CB4BEE">
        <w:fldChar w:fldCharType="separate"/>
      </w:r>
      <w:r w:rsidR="002C3C48" w:rsidRPr="002C3C48">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673E43FA"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56" w:name="_Ref19658937"/>
      <w:r w:rsidRPr="00603C98">
        <w:rPr>
          <w:rFonts w:ascii="Times New Roman" w:eastAsia="Arial Unicode MS" w:hAnsi="Times New Roman" w:cs="Times New Roman"/>
          <w:sz w:val="28"/>
          <w:szCs w:val="28"/>
        </w:rPr>
        <w:t xml:space="preserve">Таблица </w:t>
      </w:r>
      <w:bookmarkEnd w:id="56"/>
      <w:r w:rsidR="004D33F0" w:rsidRPr="00603C98">
        <w:rPr>
          <w:rFonts w:ascii="Times New Roman" w:eastAsia="Arial Unicode MS" w:hAnsi="Times New Roman" w:cs="Times New Roman"/>
          <w:sz w:val="28"/>
          <w:szCs w:val="28"/>
        </w:rPr>
        <w:t>2</w:t>
      </w:r>
      <w:r w:rsidR="002F74BA">
        <w:rPr>
          <w:rFonts w:ascii="Times New Roman" w:eastAsia="Arial Unicode MS" w:hAnsi="Times New Roman" w:cs="Times New Roman"/>
          <w:sz w:val="28"/>
          <w:szCs w:val="28"/>
        </w:rPr>
        <w:t>8</w:t>
      </w:r>
      <w:r w:rsidRPr="00603C98">
        <w:rPr>
          <w:rFonts w:ascii="Times New Roman" w:eastAsia="Arial Unicode MS" w:hAnsi="Times New Roman" w:cs="Times New Roman"/>
          <w:sz w:val="28"/>
          <w:szCs w:val="28"/>
        </w:rPr>
        <w:t xml:space="preserve"> - </w:t>
      </w:r>
      <w:bookmarkStart w:id="57"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57"/>
      <w:r w:rsidR="00BF55DA">
        <w:rPr>
          <w:rFonts w:ascii="Times New Roman" w:eastAsia="Arial Unicode MS" w:hAnsi="Times New Roman" w:cs="Times New Roman"/>
          <w:sz w:val="28"/>
          <w:szCs w:val="28"/>
          <w:lang w:eastAsia="ru-RU"/>
        </w:rPr>
        <w:t>Радищев</w:t>
      </w:r>
      <w:r w:rsidR="00F13381">
        <w:rPr>
          <w:rFonts w:ascii="Times New Roman" w:eastAsia="Arial Unicode MS" w:hAnsi="Times New Roman" w:cs="Times New Roman"/>
          <w:sz w:val="28"/>
          <w:szCs w:val="28"/>
          <w:lang w:eastAsia="ru-RU"/>
        </w:rPr>
        <w:t>ского городского поселения</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33238E" w14:paraId="473011D1" w14:textId="77777777" w:rsidTr="00AB141F">
        <w:trPr>
          <w:trHeight w:val="20"/>
          <w:tblHeader/>
        </w:trPr>
        <w:tc>
          <w:tcPr>
            <w:tcW w:w="196" w:type="pct"/>
            <w:shd w:val="clear" w:color="auto" w:fill="auto"/>
            <w:vAlign w:val="center"/>
            <w:hideMark/>
          </w:tcPr>
          <w:p w14:paraId="50A07DEC"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bookmarkStart w:id="58" w:name="_Hlk150414053"/>
            <w:bookmarkStart w:id="59" w:name="_Hlk150507479"/>
            <w:bookmarkStart w:id="60" w:name="_Hlk164773392"/>
            <w:bookmarkStart w:id="61" w:name="_Hlk166071570"/>
            <w:r w:rsidRPr="0033238E">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14:paraId="380BA0CD"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Ед.</w:t>
            </w:r>
            <w:r w:rsidR="0083761E" w:rsidRPr="0033238E">
              <w:rPr>
                <w:rFonts w:ascii="Times New Roman" w:eastAsia="Arial Unicode MS" w:hAnsi="Times New Roman" w:cs="Times New Roman"/>
                <w:b/>
                <w:color w:val="000000"/>
                <w:sz w:val="20"/>
                <w:szCs w:val="20"/>
                <w:lang w:eastAsia="ru-RU"/>
              </w:rPr>
              <w:t xml:space="preserve"> </w:t>
            </w:r>
            <w:r w:rsidRPr="0033238E">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33238E" w:rsidRDefault="00B94EE3" w:rsidP="000A0733">
            <w:pPr>
              <w:spacing w:after="0" w:line="240" w:lineRule="auto"/>
              <w:jc w:val="center"/>
              <w:rPr>
                <w:rFonts w:ascii="Times New Roman" w:eastAsia="Arial Unicode MS" w:hAnsi="Times New Roman" w:cs="Times New Roman"/>
                <w:b/>
                <w:color w:val="000000"/>
                <w:sz w:val="20"/>
                <w:szCs w:val="20"/>
                <w:lang w:eastAsia="ru-RU"/>
              </w:rPr>
            </w:pPr>
            <w:r w:rsidRPr="0033238E">
              <w:rPr>
                <w:rFonts w:ascii="Times New Roman" w:eastAsia="Arial Unicode MS" w:hAnsi="Times New Roman" w:cs="Times New Roman"/>
                <w:b/>
                <w:color w:val="000000"/>
                <w:sz w:val="20"/>
                <w:szCs w:val="20"/>
                <w:lang w:eastAsia="ru-RU"/>
              </w:rPr>
              <w:t>Ожидаемые показатели (20</w:t>
            </w:r>
            <w:r w:rsidR="00E8415A" w:rsidRPr="0033238E">
              <w:rPr>
                <w:rFonts w:ascii="Times New Roman" w:eastAsia="Arial Unicode MS" w:hAnsi="Times New Roman" w:cs="Times New Roman"/>
                <w:b/>
                <w:color w:val="000000"/>
                <w:sz w:val="20"/>
                <w:szCs w:val="20"/>
                <w:lang w:eastAsia="ru-RU"/>
              </w:rPr>
              <w:t>39</w:t>
            </w:r>
            <w:r w:rsidRPr="0033238E">
              <w:rPr>
                <w:rFonts w:ascii="Times New Roman" w:eastAsia="Arial Unicode MS" w:hAnsi="Times New Roman" w:cs="Times New Roman"/>
                <w:b/>
                <w:color w:val="000000"/>
                <w:sz w:val="20"/>
                <w:szCs w:val="20"/>
                <w:lang w:eastAsia="ru-RU"/>
              </w:rPr>
              <w:t xml:space="preserve"> год)</w:t>
            </w:r>
          </w:p>
        </w:tc>
      </w:tr>
      <w:tr w:rsidR="000B31AB" w:rsidRPr="0033238E" w14:paraId="190A6711" w14:textId="77777777" w:rsidTr="000B31AB">
        <w:trPr>
          <w:trHeight w:val="20"/>
        </w:trPr>
        <w:tc>
          <w:tcPr>
            <w:tcW w:w="5000" w:type="pct"/>
            <w:gridSpan w:val="5"/>
            <w:shd w:val="clear" w:color="auto" w:fill="auto"/>
            <w:vAlign w:val="center"/>
          </w:tcPr>
          <w:p w14:paraId="1A2859D1" w14:textId="5C76A677" w:rsidR="000B31AB" w:rsidRPr="0033238E" w:rsidRDefault="002D0E3F" w:rsidP="000A0733">
            <w:pPr>
              <w:widowControl w:val="0"/>
              <w:spacing w:after="0" w:line="240" w:lineRule="auto"/>
              <w:ind w:right="-99"/>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Котельная №1</w:t>
            </w:r>
            <w:r w:rsidR="009645BE" w:rsidRPr="0033238E">
              <w:rPr>
                <w:rFonts w:ascii="Times New Roman" w:eastAsia="Times New Roman" w:hAnsi="Times New Roman" w:cs="Times New Roman"/>
                <w:b/>
                <w:sz w:val="20"/>
                <w:szCs w:val="20"/>
                <w:lang w:eastAsia="ru-RU"/>
              </w:rPr>
              <w:t xml:space="preserve"> (</w:t>
            </w:r>
            <w:r w:rsidR="00F13381">
              <w:rPr>
                <w:rFonts w:ascii="Times New Roman" w:eastAsia="Times New Roman" w:hAnsi="Times New Roman" w:cs="Times New Roman"/>
                <w:b/>
                <w:sz w:val="20"/>
                <w:szCs w:val="20"/>
                <w:lang w:eastAsia="ru-RU"/>
              </w:rPr>
              <w:t>р.п. Радищево</w:t>
            </w:r>
            <w:r w:rsidR="00B7338B">
              <w:rPr>
                <w:rFonts w:ascii="Times New Roman" w:eastAsia="Times New Roman" w:hAnsi="Times New Roman" w:cs="Times New Roman"/>
                <w:b/>
                <w:sz w:val="20"/>
                <w:szCs w:val="20"/>
                <w:lang w:eastAsia="ru-RU"/>
              </w:rPr>
              <w:t xml:space="preserve">, </w:t>
            </w:r>
            <w:r w:rsidR="00664915">
              <w:rPr>
                <w:rFonts w:ascii="Times New Roman" w:eastAsia="Times New Roman" w:hAnsi="Times New Roman" w:cs="Times New Roman"/>
                <w:b/>
                <w:sz w:val="20"/>
                <w:szCs w:val="20"/>
                <w:lang w:eastAsia="ru-RU"/>
              </w:rPr>
              <w:t>пл. 50 лет ВЛКСМ, 13а</w:t>
            </w:r>
            <w:r w:rsidR="009645BE" w:rsidRPr="0033238E">
              <w:rPr>
                <w:rFonts w:ascii="Times New Roman" w:eastAsia="Times New Roman" w:hAnsi="Times New Roman" w:cs="Times New Roman"/>
                <w:b/>
                <w:sz w:val="20"/>
                <w:szCs w:val="20"/>
                <w:lang w:eastAsia="ru-RU"/>
              </w:rPr>
              <w:t>)</w:t>
            </w:r>
          </w:p>
        </w:tc>
      </w:tr>
      <w:tr w:rsidR="000B31AB" w:rsidRPr="0033238E" w14:paraId="537F6668" w14:textId="77777777" w:rsidTr="00AB141F">
        <w:trPr>
          <w:trHeight w:val="20"/>
        </w:trPr>
        <w:tc>
          <w:tcPr>
            <w:tcW w:w="196" w:type="pct"/>
            <w:shd w:val="clear" w:color="auto" w:fill="auto"/>
            <w:vAlign w:val="center"/>
            <w:hideMark/>
          </w:tcPr>
          <w:p w14:paraId="3F20BD3C"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0B31AB" w:rsidRPr="0033238E" w14:paraId="29F6392C" w14:textId="77777777" w:rsidTr="00AB141F">
        <w:trPr>
          <w:trHeight w:val="20"/>
        </w:trPr>
        <w:tc>
          <w:tcPr>
            <w:tcW w:w="196" w:type="pct"/>
            <w:shd w:val="clear" w:color="auto" w:fill="auto"/>
            <w:vAlign w:val="center"/>
            <w:hideMark/>
          </w:tcPr>
          <w:p w14:paraId="598888DC"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33238E" w:rsidRDefault="000B31AB"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33238E" w:rsidRDefault="00DE5B5E"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33238E" w:rsidRDefault="000B31AB"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55"/>
      <w:bookmarkEnd w:id="58"/>
      <w:bookmarkEnd w:id="59"/>
      <w:bookmarkEnd w:id="60"/>
      <w:tr w:rsidR="005B459E" w:rsidRPr="0033238E" w14:paraId="260EFE00" w14:textId="77777777" w:rsidTr="00941A55">
        <w:trPr>
          <w:trHeight w:val="20"/>
        </w:trPr>
        <w:tc>
          <w:tcPr>
            <w:tcW w:w="196" w:type="pct"/>
            <w:shd w:val="clear" w:color="auto" w:fill="auto"/>
            <w:vAlign w:val="center"/>
            <w:hideMark/>
          </w:tcPr>
          <w:p w14:paraId="65FC13F1"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5B459E" w:rsidRPr="0033238E" w:rsidRDefault="005B459E" w:rsidP="005B459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5B459E" w:rsidRPr="0033238E" w:rsidRDefault="005B459E" w:rsidP="005B459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14:paraId="7738E29F" w14:textId="4E8A2E27" w:rsidR="005B459E" w:rsidRPr="0033238E" w:rsidRDefault="007071C5"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c>
          <w:tcPr>
            <w:tcW w:w="632" w:type="pct"/>
            <w:shd w:val="clear" w:color="auto" w:fill="auto"/>
            <w:vAlign w:val="center"/>
          </w:tcPr>
          <w:p w14:paraId="5C5AE4F9" w14:textId="1D34E5FA" w:rsidR="005B459E" w:rsidRPr="0033238E" w:rsidRDefault="007071C5" w:rsidP="005B459E">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r>
      <w:tr w:rsidR="0033238E" w:rsidRPr="0033238E" w14:paraId="53109D0C" w14:textId="77777777" w:rsidTr="00941A55">
        <w:trPr>
          <w:trHeight w:val="20"/>
        </w:trPr>
        <w:tc>
          <w:tcPr>
            <w:tcW w:w="196" w:type="pct"/>
            <w:shd w:val="clear" w:color="auto" w:fill="auto"/>
            <w:vAlign w:val="center"/>
            <w:hideMark/>
          </w:tcPr>
          <w:p w14:paraId="2832FBCD"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33238E" w:rsidRPr="0033238E" w:rsidRDefault="0033238E" w:rsidP="0033238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FDF2145" w14:textId="293D62C8" w:rsidR="0033238E" w:rsidRPr="0033238E" w:rsidRDefault="00D17D7E" w:rsidP="0033238E">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5,2</w:t>
            </w:r>
          </w:p>
        </w:tc>
        <w:tc>
          <w:tcPr>
            <w:tcW w:w="632" w:type="pct"/>
            <w:shd w:val="clear" w:color="auto" w:fill="auto"/>
            <w:vAlign w:val="center"/>
          </w:tcPr>
          <w:p w14:paraId="1E0C25BE" w14:textId="11040B98" w:rsidR="0033238E" w:rsidRPr="0033238E" w:rsidRDefault="00D17D7E" w:rsidP="0033238E">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5,2</w:t>
            </w:r>
          </w:p>
        </w:tc>
      </w:tr>
      <w:tr w:rsidR="00D74166" w:rsidRPr="0033238E" w14:paraId="396DE8D2" w14:textId="77777777" w:rsidTr="00AB141F">
        <w:trPr>
          <w:trHeight w:val="20"/>
        </w:trPr>
        <w:tc>
          <w:tcPr>
            <w:tcW w:w="196" w:type="pct"/>
            <w:shd w:val="clear" w:color="auto" w:fill="auto"/>
            <w:vAlign w:val="center"/>
            <w:hideMark/>
          </w:tcPr>
          <w:p w14:paraId="3F65C9F3"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D74166" w:rsidRPr="0033238E" w:rsidRDefault="00D74166" w:rsidP="00D7416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53540D1D" w:rsidR="00D74166" w:rsidRPr="0033238E" w:rsidRDefault="00D74166" w:rsidP="00D74166">
            <w:pPr>
              <w:spacing w:after="0" w:line="240" w:lineRule="auto"/>
              <w:jc w:val="center"/>
              <w:rPr>
                <w:rFonts w:ascii="Times New Roman" w:eastAsia="Arial Unicode MS" w:hAnsi="Times New Roman" w:cs="Times New Roman"/>
                <w:color w:val="000000"/>
                <w:sz w:val="20"/>
                <w:szCs w:val="20"/>
              </w:rPr>
            </w:pPr>
            <w:r>
              <w:rPr>
                <w:rFonts w:ascii="Times New Roman" w:eastAsia="Times New Roman" w:hAnsi="Times New Roman" w:cs="Times New Roman"/>
                <w:color w:val="000000"/>
                <w:sz w:val="20"/>
                <w:szCs w:val="20"/>
                <w:lang w:eastAsia="ru-RU"/>
              </w:rPr>
              <w:t>70</w:t>
            </w:r>
          </w:p>
        </w:tc>
        <w:tc>
          <w:tcPr>
            <w:tcW w:w="632" w:type="pct"/>
            <w:shd w:val="clear" w:color="auto" w:fill="auto"/>
            <w:vAlign w:val="center"/>
          </w:tcPr>
          <w:p w14:paraId="52023311" w14:textId="5A87FE08" w:rsidR="00D74166" w:rsidRPr="0033238E" w:rsidRDefault="00D74166" w:rsidP="00D74166">
            <w:pPr>
              <w:spacing w:after="0" w:line="240" w:lineRule="auto"/>
              <w:jc w:val="center"/>
              <w:rPr>
                <w:rFonts w:ascii="Times New Roman" w:eastAsia="Arial Unicode MS" w:hAnsi="Times New Roman" w:cs="Times New Roman"/>
                <w:color w:val="000000"/>
                <w:sz w:val="20"/>
                <w:szCs w:val="20"/>
              </w:rPr>
            </w:pPr>
            <w:r>
              <w:rPr>
                <w:rFonts w:ascii="Times New Roman" w:eastAsia="Times New Roman" w:hAnsi="Times New Roman" w:cs="Times New Roman"/>
                <w:color w:val="000000"/>
                <w:sz w:val="20"/>
                <w:szCs w:val="20"/>
                <w:lang w:eastAsia="ru-RU"/>
              </w:rPr>
              <w:t>70</w:t>
            </w:r>
          </w:p>
        </w:tc>
      </w:tr>
      <w:tr w:rsidR="0033238E" w:rsidRPr="0033238E" w14:paraId="7EAC64FC" w14:textId="77777777" w:rsidTr="00AB141F">
        <w:trPr>
          <w:trHeight w:val="20"/>
        </w:trPr>
        <w:tc>
          <w:tcPr>
            <w:tcW w:w="196" w:type="pct"/>
            <w:shd w:val="clear" w:color="auto" w:fill="auto"/>
            <w:vAlign w:val="center"/>
            <w:hideMark/>
          </w:tcPr>
          <w:p w14:paraId="48898B5E"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33238E" w:rsidRPr="0033238E" w:rsidRDefault="0033238E" w:rsidP="0033238E">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33238E" w:rsidRPr="0033238E" w:rsidRDefault="0033238E" w:rsidP="0033238E">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123561A0" w:rsidR="0033238E" w:rsidRPr="0033238E" w:rsidRDefault="00D17D7E" w:rsidP="0033238E">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243</w:t>
            </w:r>
          </w:p>
        </w:tc>
        <w:tc>
          <w:tcPr>
            <w:tcW w:w="632" w:type="pct"/>
            <w:shd w:val="clear" w:color="auto" w:fill="auto"/>
            <w:vAlign w:val="center"/>
          </w:tcPr>
          <w:p w14:paraId="0888AEF3" w14:textId="1940ADDC" w:rsidR="0033238E" w:rsidRPr="0033238E" w:rsidRDefault="00D17D7E" w:rsidP="0033238E">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243</w:t>
            </w:r>
          </w:p>
        </w:tc>
      </w:tr>
      <w:tr w:rsidR="008F0393" w:rsidRPr="0033238E" w14:paraId="72A0897C" w14:textId="77777777" w:rsidTr="00AB141F">
        <w:trPr>
          <w:trHeight w:val="20"/>
        </w:trPr>
        <w:tc>
          <w:tcPr>
            <w:tcW w:w="196" w:type="pct"/>
            <w:shd w:val="clear" w:color="auto" w:fill="auto"/>
            <w:vAlign w:val="center"/>
            <w:hideMark/>
          </w:tcPr>
          <w:p w14:paraId="36AB070B"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57AE5083" w14:textId="77777777" w:rsidTr="00AB141F">
        <w:trPr>
          <w:trHeight w:val="20"/>
        </w:trPr>
        <w:tc>
          <w:tcPr>
            <w:tcW w:w="196" w:type="pct"/>
            <w:shd w:val="clear" w:color="auto" w:fill="auto"/>
            <w:vAlign w:val="center"/>
            <w:hideMark/>
          </w:tcPr>
          <w:p w14:paraId="13C7617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14:paraId="05387C3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3AA59B49" w14:textId="77777777" w:rsidTr="00AB141F">
        <w:trPr>
          <w:trHeight w:val="20"/>
        </w:trPr>
        <w:tc>
          <w:tcPr>
            <w:tcW w:w="196" w:type="pct"/>
            <w:shd w:val="clear" w:color="auto" w:fill="auto"/>
            <w:vAlign w:val="center"/>
            <w:hideMark/>
          </w:tcPr>
          <w:p w14:paraId="5553941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1F71368A" w14:textId="77777777" w:rsidTr="00AB141F">
        <w:trPr>
          <w:trHeight w:val="20"/>
        </w:trPr>
        <w:tc>
          <w:tcPr>
            <w:tcW w:w="196" w:type="pct"/>
            <w:shd w:val="clear" w:color="auto" w:fill="auto"/>
            <w:vAlign w:val="center"/>
            <w:hideMark/>
          </w:tcPr>
          <w:p w14:paraId="7E431456"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1D3A0F73" w14:textId="77777777" w:rsidTr="00AB141F">
        <w:trPr>
          <w:trHeight w:val="20"/>
        </w:trPr>
        <w:tc>
          <w:tcPr>
            <w:tcW w:w="196" w:type="pct"/>
            <w:shd w:val="clear" w:color="auto" w:fill="auto"/>
            <w:vAlign w:val="center"/>
            <w:hideMark/>
          </w:tcPr>
          <w:p w14:paraId="55461F74"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0FC15D3" w:rsidR="008F0393" w:rsidRPr="0033238E" w:rsidRDefault="00A765CA" w:rsidP="000A073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30</w:t>
            </w:r>
          </w:p>
        </w:tc>
        <w:tc>
          <w:tcPr>
            <w:tcW w:w="632" w:type="pct"/>
            <w:shd w:val="clear" w:color="auto" w:fill="auto"/>
            <w:vAlign w:val="center"/>
            <w:hideMark/>
          </w:tcPr>
          <w:p w14:paraId="4ADD0C9F" w14:textId="1B671FCB" w:rsidR="008F0393" w:rsidRPr="0033238E" w:rsidRDefault="00A765CA" w:rsidP="000A0733">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45</w:t>
            </w:r>
          </w:p>
        </w:tc>
      </w:tr>
      <w:tr w:rsidR="008F0393" w:rsidRPr="0033238E" w14:paraId="639FA455" w14:textId="77777777" w:rsidTr="00AB141F">
        <w:trPr>
          <w:trHeight w:val="20"/>
        </w:trPr>
        <w:tc>
          <w:tcPr>
            <w:tcW w:w="196" w:type="pct"/>
            <w:shd w:val="clear" w:color="auto" w:fill="auto"/>
            <w:vAlign w:val="center"/>
            <w:hideMark/>
          </w:tcPr>
          <w:p w14:paraId="576F608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BD4BA35"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8F0393" w:rsidRPr="0033238E" w14:paraId="53510BA6" w14:textId="77777777" w:rsidTr="00AB141F">
        <w:trPr>
          <w:trHeight w:val="20"/>
        </w:trPr>
        <w:tc>
          <w:tcPr>
            <w:tcW w:w="196" w:type="pct"/>
            <w:shd w:val="clear" w:color="auto" w:fill="auto"/>
            <w:vAlign w:val="center"/>
            <w:hideMark/>
          </w:tcPr>
          <w:p w14:paraId="7E702D0A"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07CC282" w14:textId="77777777" w:rsidR="008F0393" w:rsidRPr="0033238E" w:rsidRDefault="008F0393" w:rsidP="000A0733">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D3EC207"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8F0393" w:rsidRPr="0033238E" w:rsidRDefault="008F0393" w:rsidP="000A0733">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bookmarkEnd w:id="61"/>
      <w:tr w:rsidR="00D74166" w:rsidRPr="0033238E" w14:paraId="282F129B" w14:textId="77777777" w:rsidTr="005370B6">
        <w:trPr>
          <w:trHeight w:val="20"/>
        </w:trPr>
        <w:tc>
          <w:tcPr>
            <w:tcW w:w="5000" w:type="pct"/>
            <w:gridSpan w:val="5"/>
            <w:shd w:val="clear" w:color="auto" w:fill="auto"/>
            <w:vAlign w:val="center"/>
          </w:tcPr>
          <w:p w14:paraId="04CC2EE1" w14:textId="55D8D040" w:rsidR="00D74166" w:rsidRPr="0033238E" w:rsidRDefault="00D74166" w:rsidP="005370B6">
            <w:pPr>
              <w:widowControl w:val="0"/>
              <w:spacing w:after="0" w:line="240" w:lineRule="auto"/>
              <w:ind w:right="-99"/>
              <w:jc w:val="center"/>
              <w:outlineLvl w:val="1"/>
              <w:rPr>
                <w:rFonts w:ascii="Times New Roman" w:eastAsia="Times New Roman" w:hAnsi="Times New Roman" w:cs="Times New Roman"/>
                <w:b/>
                <w:sz w:val="20"/>
                <w:szCs w:val="20"/>
                <w:lang w:eastAsia="ru-RU"/>
              </w:rPr>
            </w:pPr>
            <w:r w:rsidRPr="00D74166">
              <w:rPr>
                <w:rFonts w:ascii="Times New Roman" w:eastAsia="Times New Roman" w:hAnsi="Times New Roman" w:cs="Times New Roman"/>
                <w:b/>
                <w:sz w:val="20"/>
                <w:szCs w:val="20"/>
                <w:lang w:eastAsia="ru-RU"/>
              </w:rPr>
              <w:lastRenderedPageBreak/>
              <w:t>Котельная №2 (р.п. Радищево, ул.Свердлова,24а)</w:t>
            </w:r>
          </w:p>
        </w:tc>
      </w:tr>
      <w:tr w:rsidR="00D74166" w:rsidRPr="0033238E" w14:paraId="382E9880" w14:textId="77777777" w:rsidTr="005370B6">
        <w:trPr>
          <w:trHeight w:val="20"/>
        </w:trPr>
        <w:tc>
          <w:tcPr>
            <w:tcW w:w="196" w:type="pct"/>
            <w:shd w:val="clear" w:color="auto" w:fill="auto"/>
            <w:vAlign w:val="center"/>
            <w:hideMark/>
          </w:tcPr>
          <w:p w14:paraId="30E985D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9C19362"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23FC222"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30780A5"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DF222B"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6019360C" w14:textId="77777777" w:rsidTr="005370B6">
        <w:trPr>
          <w:trHeight w:val="20"/>
        </w:trPr>
        <w:tc>
          <w:tcPr>
            <w:tcW w:w="196" w:type="pct"/>
            <w:shd w:val="clear" w:color="auto" w:fill="auto"/>
            <w:vAlign w:val="center"/>
            <w:hideMark/>
          </w:tcPr>
          <w:p w14:paraId="6E9D27E9"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E110571"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E0A73D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0A533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26946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66938162" w14:textId="77777777" w:rsidTr="005370B6">
        <w:trPr>
          <w:trHeight w:val="20"/>
        </w:trPr>
        <w:tc>
          <w:tcPr>
            <w:tcW w:w="196" w:type="pct"/>
            <w:shd w:val="clear" w:color="auto" w:fill="auto"/>
            <w:vAlign w:val="center"/>
            <w:hideMark/>
          </w:tcPr>
          <w:p w14:paraId="423B4E6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83B189C"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E2C010D"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Гкал</w:t>
            </w:r>
          </w:p>
        </w:tc>
        <w:tc>
          <w:tcPr>
            <w:tcW w:w="721" w:type="pct"/>
            <w:shd w:val="clear" w:color="auto" w:fill="auto"/>
            <w:vAlign w:val="center"/>
          </w:tcPr>
          <w:p w14:paraId="4931043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c>
          <w:tcPr>
            <w:tcW w:w="632" w:type="pct"/>
            <w:shd w:val="clear" w:color="auto" w:fill="auto"/>
            <w:vAlign w:val="center"/>
          </w:tcPr>
          <w:p w14:paraId="787CCB6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155</w:t>
            </w:r>
          </w:p>
        </w:tc>
      </w:tr>
      <w:tr w:rsidR="00D74166" w:rsidRPr="0033238E" w14:paraId="37C6A393" w14:textId="77777777" w:rsidTr="005370B6">
        <w:trPr>
          <w:trHeight w:val="20"/>
        </w:trPr>
        <w:tc>
          <w:tcPr>
            <w:tcW w:w="196" w:type="pct"/>
            <w:shd w:val="clear" w:color="auto" w:fill="auto"/>
            <w:vAlign w:val="center"/>
            <w:hideMark/>
          </w:tcPr>
          <w:p w14:paraId="43D7868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highlight w:val="yellow"/>
                <w:lang w:eastAsia="ru-RU"/>
              </w:rPr>
            </w:pPr>
            <w:r w:rsidRPr="0033238E">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E50175F"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19D71CD"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Гкал / м</w:t>
            </w:r>
            <w:r w:rsidRPr="0033238E">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0239A98" w14:textId="54B1CF43" w:rsidR="00D74166" w:rsidRPr="0033238E" w:rsidRDefault="00D17D7E" w:rsidP="005370B6">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1,5</w:t>
            </w:r>
          </w:p>
        </w:tc>
        <w:tc>
          <w:tcPr>
            <w:tcW w:w="632" w:type="pct"/>
            <w:shd w:val="clear" w:color="auto" w:fill="auto"/>
            <w:vAlign w:val="center"/>
          </w:tcPr>
          <w:p w14:paraId="60EE79E1" w14:textId="06BB90A5" w:rsidR="00D74166" w:rsidRPr="0033238E" w:rsidRDefault="00D17D7E" w:rsidP="005370B6">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1,5</w:t>
            </w:r>
          </w:p>
        </w:tc>
      </w:tr>
      <w:tr w:rsidR="00D74166" w:rsidRPr="0033238E" w14:paraId="56D0E879" w14:textId="77777777" w:rsidTr="005370B6">
        <w:trPr>
          <w:trHeight w:val="20"/>
        </w:trPr>
        <w:tc>
          <w:tcPr>
            <w:tcW w:w="196" w:type="pct"/>
            <w:shd w:val="clear" w:color="auto" w:fill="auto"/>
            <w:vAlign w:val="center"/>
            <w:hideMark/>
          </w:tcPr>
          <w:p w14:paraId="5A7E1B63"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2ED8EC4" w14:textId="77777777" w:rsidR="00D74166" w:rsidRPr="0033238E" w:rsidRDefault="00D74166" w:rsidP="00D7416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E8ABAF6" w14:textId="77777777" w:rsidR="00D74166" w:rsidRPr="0033238E" w:rsidRDefault="00D74166" w:rsidP="00D7416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B334D55" w14:textId="40613A8C" w:rsidR="00D74166" w:rsidRPr="0033238E" w:rsidRDefault="00D74166" w:rsidP="00D74166">
            <w:pPr>
              <w:spacing w:after="0" w:line="240" w:lineRule="auto"/>
              <w:jc w:val="center"/>
              <w:rPr>
                <w:rFonts w:ascii="Times New Roman" w:eastAsia="Arial Unicode MS" w:hAnsi="Times New Roman" w:cs="Times New Roman"/>
                <w:color w:val="000000"/>
                <w:sz w:val="20"/>
                <w:szCs w:val="20"/>
              </w:rPr>
            </w:pPr>
            <w:r>
              <w:rPr>
                <w:rFonts w:ascii="Times New Roman" w:eastAsia="Times New Roman" w:hAnsi="Times New Roman" w:cs="Times New Roman"/>
                <w:color w:val="000000"/>
                <w:sz w:val="20"/>
                <w:szCs w:val="20"/>
                <w:lang w:eastAsia="ru-RU"/>
              </w:rPr>
              <w:t>39</w:t>
            </w:r>
          </w:p>
        </w:tc>
        <w:tc>
          <w:tcPr>
            <w:tcW w:w="632" w:type="pct"/>
            <w:shd w:val="clear" w:color="auto" w:fill="auto"/>
            <w:vAlign w:val="center"/>
          </w:tcPr>
          <w:p w14:paraId="4A2A60D0" w14:textId="6D0FF54F" w:rsidR="00D74166" w:rsidRPr="0033238E" w:rsidRDefault="00D74166" w:rsidP="00D74166">
            <w:pPr>
              <w:spacing w:after="0" w:line="240" w:lineRule="auto"/>
              <w:jc w:val="center"/>
              <w:rPr>
                <w:rFonts w:ascii="Times New Roman" w:eastAsia="Arial Unicode MS" w:hAnsi="Times New Roman" w:cs="Times New Roman"/>
                <w:color w:val="000000"/>
                <w:sz w:val="20"/>
                <w:szCs w:val="20"/>
              </w:rPr>
            </w:pPr>
            <w:r>
              <w:rPr>
                <w:rFonts w:ascii="Times New Roman" w:eastAsia="Times New Roman" w:hAnsi="Times New Roman" w:cs="Times New Roman"/>
                <w:color w:val="000000"/>
                <w:sz w:val="20"/>
                <w:szCs w:val="20"/>
                <w:lang w:eastAsia="ru-RU"/>
              </w:rPr>
              <w:t>39</w:t>
            </w:r>
          </w:p>
        </w:tc>
      </w:tr>
      <w:tr w:rsidR="00D74166" w:rsidRPr="0033238E" w14:paraId="5972E5A3" w14:textId="77777777" w:rsidTr="005370B6">
        <w:trPr>
          <w:trHeight w:val="20"/>
        </w:trPr>
        <w:tc>
          <w:tcPr>
            <w:tcW w:w="196" w:type="pct"/>
            <w:shd w:val="clear" w:color="auto" w:fill="auto"/>
            <w:vAlign w:val="center"/>
            <w:hideMark/>
          </w:tcPr>
          <w:p w14:paraId="27734CCA"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D55AB44"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A9806ED"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м</w:t>
            </w:r>
            <w:r w:rsidRPr="0033238E">
              <w:rPr>
                <w:rFonts w:ascii="Times New Roman" w:eastAsia="Arial Unicode MS" w:hAnsi="Times New Roman" w:cs="Times New Roman"/>
                <w:color w:val="000000"/>
                <w:sz w:val="20"/>
                <w:szCs w:val="20"/>
                <w:vertAlign w:val="superscript"/>
                <w:lang w:eastAsia="ru-RU"/>
              </w:rPr>
              <w:t>2</w:t>
            </w:r>
            <w:r w:rsidRPr="0033238E">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254E86EB" w14:textId="4EBE48F8" w:rsidR="00D74166" w:rsidRPr="0033238E" w:rsidRDefault="00D17D7E" w:rsidP="005370B6">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152</w:t>
            </w:r>
          </w:p>
        </w:tc>
        <w:tc>
          <w:tcPr>
            <w:tcW w:w="632" w:type="pct"/>
            <w:shd w:val="clear" w:color="auto" w:fill="auto"/>
            <w:vAlign w:val="center"/>
          </w:tcPr>
          <w:p w14:paraId="509AB086" w14:textId="34FCB500" w:rsidR="00D74166" w:rsidRPr="0033238E" w:rsidRDefault="00D17D7E" w:rsidP="005370B6">
            <w:pPr>
              <w:spacing w:after="0" w:line="240" w:lineRule="auto"/>
              <w:jc w:val="center"/>
              <w:rPr>
                <w:rFonts w:ascii="Times New Roman" w:eastAsia="Arial Unicode MS" w:hAnsi="Times New Roman" w:cs="Times New Roman"/>
                <w:color w:val="000000"/>
                <w:sz w:val="20"/>
                <w:szCs w:val="20"/>
              </w:rPr>
            </w:pPr>
            <w:r w:rsidRPr="00D17D7E">
              <w:rPr>
                <w:rFonts w:ascii="Times New Roman" w:eastAsia="Arial Unicode MS" w:hAnsi="Times New Roman" w:cs="Times New Roman"/>
                <w:color w:val="000000"/>
                <w:sz w:val="20"/>
                <w:szCs w:val="20"/>
              </w:rPr>
              <w:t>152</w:t>
            </w:r>
          </w:p>
        </w:tc>
      </w:tr>
      <w:tr w:rsidR="00D74166" w:rsidRPr="0033238E" w14:paraId="00A321E9" w14:textId="77777777" w:rsidTr="005370B6">
        <w:trPr>
          <w:trHeight w:val="20"/>
        </w:trPr>
        <w:tc>
          <w:tcPr>
            <w:tcW w:w="196" w:type="pct"/>
            <w:shd w:val="clear" w:color="auto" w:fill="auto"/>
            <w:vAlign w:val="center"/>
            <w:hideMark/>
          </w:tcPr>
          <w:p w14:paraId="27E079B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9A9BFE9"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0343F76"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F736855"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76763E"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275E5B6A" w14:textId="77777777" w:rsidTr="005370B6">
        <w:trPr>
          <w:trHeight w:val="20"/>
        </w:trPr>
        <w:tc>
          <w:tcPr>
            <w:tcW w:w="196" w:type="pct"/>
            <w:shd w:val="clear" w:color="auto" w:fill="auto"/>
            <w:vAlign w:val="center"/>
            <w:hideMark/>
          </w:tcPr>
          <w:p w14:paraId="0D58A50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CBF34DE"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6E5BE048"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кг.у.т./ кВт</w:t>
            </w:r>
          </w:p>
        </w:tc>
        <w:tc>
          <w:tcPr>
            <w:tcW w:w="721" w:type="pct"/>
            <w:shd w:val="clear" w:color="auto" w:fill="auto"/>
            <w:vAlign w:val="center"/>
            <w:hideMark/>
          </w:tcPr>
          <w:p w14:paraId="55B8121E"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9BF6F9"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34BA7B26" w14:textId="77777777" w:rsidTr="005370B6">
        <w:trPr>
          <w:trHeight w:val="20"/>
        </w:trPr>
        <w:tc>
          <w:tcPr>
            <w:tcW w:w="196" w:type="pct"/>
            <w:shd w:val="clear" w:color="auto" w:fill="auto"/>
            <w:vAlign w:val="center"/>
            <w:hideMark/>
          </w:tcPr>
          <w:p w14:paraId="69E5CABF"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F9FE80A"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4959BA1"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803AB8"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4596668"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7208B7AC" w14:textId="77777777" w:rsidTr="005370B6">
        <w:trPr>
          <w:trHeight w:val="20"/>
        </w:trPr>
        <w:tc>
          <w:tcPr>
            <w:tcW w:w="196" w:type="pct"/>
            <w:shd w:val="clear" w:color="auto" w:fill="auto"/>
            <w:vAlign w:val="center"/>
            <w:hideMark/>
          </w:tcPr>
          <w:p w14:paraId="711332B3"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88CEB53"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12C910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C4135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E26654B"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288EE7F0" w14:textId="77777777" w:rsidTr="005370B6">
        <w:trPr>
          <w:trHeight w:val="20"/>
        </w:trPr>
        <w:tc>
          <w:tcPr>
            <w:tcW w:w="196" w:type="pct"/>
            <w:shd w:val="clear" w:color="auto" w:fill="auto"/>
            <w:vAlign w:val="center"/>
            <w:hideMark/>
          </w:tcPr>
          <w:p w14:paraId="537B41FC"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A9F4E2B"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C869780"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26EAEBE"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30</w:t>
            </w:r>
          </w:p>
        </w:tc>
        <w:tc>
          <w:tcPr>
            <w:tcW w:w="632" w:type="pct"/>
            <w:shd w:val="clear" w:color="auto" w:fill="auto"/>
            <w:vAlign w:val="center"/>
            <w:hideMark/>
          </w:tcPr>
          <w:p w14:paraId="0B326D11"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45</w:t>
            </w:r>
          </w:p>
        </w:tc>
      </w:tr>
      <w:tr w:rsidR="00D74166" w:rsidRPr="0033238E" w14:paraId="691A0010" w14:textId="77777777" w:rsidTr="005370B6">
        <w:trPr>
          <w:trHeight w:val="20"/>
        </w:trPr>
        <w:tc>
          <w:tcPr>
            <w:tcW w:w="196" w:type="pct"/>
            <w:shd w:val="clear" w:color="auto" w:fill="auto"/>
            <w:vAlign w:val="center"/>
            <w:hideMark/>
          </w:tcPr>
          <w:p w14:paraId="0D64B5F6"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BA554B0"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40AED83A"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EA9FF51"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B47C87"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r w:rsidR="00D74166" w:rsidRPr="0033238E" w14:paraId="1E8DEE73" w14:textId="77777777" w:rsidTr="005370B6">
        <w:trPr>
          <w:trHeight w:val="20"/>
        </w:trPr>
        <w:tc>
          <w:tcPr>
            <w:tcW w:w="196" w:type="pct"/>
            <w:shd w:val="clear" w:color="auto" w:fill="auto"/>
            <w:vAlign w:val="center"/>
            <w:hideMark/>
          </w:tcPr>
          <w:p w14:paraId="2581486C"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6BC40C35" w14:textId="77777777" w:rsidR="00D74166" w:rsidRPr="0033238E" w:rsidRDefault="00D74166" w:rsidP="005370B6">
            <w:pPr>
              <w:spacing w:after="0" w:line="240" w:lineRule="auto"/>
              <w:ind w:left="142" w:right="84"/>
              <w:jc w:val="both"/>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B15373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399BC"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75DA4F4" w14:textId="77777777" w:rsidR="00D74166" w:rsidRPr="0033238E" w:rsidRDefault="00D74166" w:rsidP="005370B6">
            <w:pPr>
              <w:spacing w:after="0" w:line="240" w:lineRule="auto"/>
              <w:jc w:val="center"/>
              <w:rPr>
                <w:rFonts w:ascii="Times New Roman" w:eastAsia="Arial Unicode MS" w:hAnsi="Times New Roman" w:cs="Times New Roman"/>
                <w:color w:val="000000"/>
                <w:sz w:val="20"/>
                <w:szCs w:val="20"/>
                <w:lang w:eastAsia="ru-RU"/>
              </w:rPr>
            </w:pPr>
            <w:r w:rsidRPr="0033238E">
              <w:rPr>
                <w:rFonts w:ascii="Times New Roman" w:eastAsia="Arial Unicode MS" w:hAnsi="Times New Roman" w:cs="Times New Roman"/>
                <w:color w:val="000000"/>
                <w:sz w:val="20"/>
                <w:szCs w:val="20"/>
                <w:lang w:eastAsia="ru-RU"/>
              </w:rPr>
              <w:t>0</w:t>
            </w:r>
          </w:p>
        </w:tc>
      </w:tr>
    </w:tbl>
    <w:p w14:paraId="099EAA07" w14:textId="77777777" w:rsidR="00BF4511" w:rsidRPr="00603C98" w:rsidRDefault="00BF4511" w:rsidP="00603C98">
      <w:pPr>
        <w:tabs>
          <w:tab w:val="left" w:pos="2511"/>
        </w:tabs>
        <w:spacing w:after="0"/>
        <w:rPr>
          <w:rFonts w:ascii="Times New Roman" w:hAnsi="Times New Roman" w:cs="Times New Roman"/>
          <w:sz w:val="20"/>
          <w:szCs w:val="20"/>
        </w:rPr>
        <w:sectPr w:rsidR="00BF4511" w:rsidRPr="00603C98" w:rsidSect="008E6AD4">
          <w:pgSz w:w="15840" w:h="12240" w:orient="landscape"/>
          <w:pgMar w:top="851" w:right="851" w:bottom="851" w:left="567" w:header="720" w:footer="720" w:gutter="0"/>
          <w:cols w:space="720"/>
          <w:docGrid w:linePitch="360"/>
        </w:sectPr>
      </w:pPr>
    </w:p>
    <w:p w14:paraId="26ED7608" w14:textId="77777777" w:rsidR="005C0CA8" w:rsidRPr="00603C98" w:rsidRDefault="005C0CA8" w:rsidP="00927629">
      <w:pPr>
        <w:spacing w:after="0"/>
        <w:ind w:firstLine="708"/>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48B283CA"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73C46A2D"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648CCF2A"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5ED7A582"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5BF851BF"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23F4DBCE"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41146D8E"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168A2684"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5AAAC139"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904838">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77777777" w:rsidR="00F83DE3" w:rsidRPr="00F83DE3" w:rsidRDefault="00F83DE3" w:rsidP="00F83DE3">
      <w:pPr>
        <w:spacing w:after="0" w:line="240" w:lineRule="auto"/>
        <w:jc w:val="right"/>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6279FE" w14:paraId="013A9BEA" w14:textId="77777777" w:rsidTr="00E32CC4">
        <w:tc>
          <w:tcPr>
            <w:tcW w:w="817" w:type="dxa"/>
            <w:shd w:val="clear" w:color="auto" w:fill="auto"/>
            <w:vAlign w:val="center"/>
          </w:tcPr>
          <w:p w14:paraId="658ACFC6" w14:textId="77777777" w:rsidR="00E32CC4" w:rsidRPr="006279FE" w:rsidRDefault="00E32CC4" w:rsidP="00F83DE3">
            <w:pPr>
              <w:spacing w:after="0" w:line="240" w:lineRule="auto"/>
              <w:jc w:val="center"/>
              <w:rPr>
                <w:rFonts w:ascii="Times New Roman" w:eastAsia="Calibri" w:hAnsi="Times New Roman" w:cs="Times New Roman"/>
                <w:b/>
                <w:sz w:val="24"/>
                <w:szCs w:val="24"/>
              </w:rPr>
            </w:pPr>
            <w:bookmarkStart w:id="62" w:name="_Hlk150412661"/>
            <w:r w:rsidRPr="006279FE">
              <w:rPr>
                <w:rFonts w:ascii="Times New Roman" w:eastAsia="Calibri" w:hAnsi="Times New Roman" w:cs="Times New Roman"/>
                <w:b/>
                <w:sz w:val="24"/>
                <w:szCs w:val="24"/>
              </w:rPr>
              <w:t>№п/п</w:t>
            </w:r>
          </w:p>
        </w:tc>
        <w:tc>
          <w:tcPr>
            <w:tcW w:w="2627" w:type="dxa"/>
            <w:shd w:val="clear" w:color="auto" w:fill="auto"/>
            <w:vAlign w:val="center"/>
          </w:tcPr>
          <w:p w14:paraId="1951C343" w14:textId="77777777"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6279FE" w:rsidRDefault="00E32CC4" w:rsidP="00F83DE3">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202</w:t>
            </w:r>
            <w:r w:rsidR="00112226" w:rsidRPr="006279FE">
              <w:rPr>
                <w:rFonts w:ascii="Times New Roman" w:eastAsia="Calibri" w:hAnsi="Times New Roman" w:cs="Times New Roman"/>
                <w:b/>
                <w:sz w:val="24"/>
                <w:szCs w:val="24"/>
              </w:rPr>
              <w:t>4</w:t>
            </w:r>
          </w:p>
        </w:tc>
      </w:tr>
      <w:tr w:rsidR="006279FE" w:rsidRPr="006279FE" w14:paraId="691F4810" w14:textId="77777777" w:rsidTr="00E32CC4">
        <w:tc>
          <w:tcPr>
            <w:tcW w:w="817" w:type="dxa"/>
            <w:shd w:val="clear" w:color="auto" w:fill="auto"/>
            <w:vAlign w:val="center"/>
          </w:tcPr>
          <w:p w14:paraId="407C120F"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w:t>
            </w:r>
          </w:p>
        </w:tc>
        <w:tc>
          <w:tcPr>
            <w:tcW w:w="2627" w:type="dxa"/>
            <w:shd w:val="clear" w:color="auto" w:fill="auto"/>
            <w:vAlign w:val="center"/>
          </w:tcPr>
          <w:p w14:paraId="72CDB02D"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2A145576" w14:textId="36334C18" w:rsidR="006279FE" w:rsidRPr="006279FE" w:rsidRDefault="00C54AA7" w:rsidP="006279FE">
            <w:pPr>
              <w:spacing w:after="0" w:line="240" w:lineRule="auto"/>
              <w:jc w:val="center"/>
              <w:rPr>
                <w:rFonts w:ascii="Times New Roman" w:eastAsia="Calibri" w:hAnsi="Times New Roman" w:cs="Times New Roman"/>
                <w:sz w:val="24"/>
                <w:szCs w:val="24"/>
              </w:rPr>
            </w:pPr>
            <w:r w:rsidRPr="00C54AA7">
              <w:rPr>
                <w:rFonts w:ascii="Times New Roman" w:eastAsia="Calibri" w:hAnsi="Times New Roman" w:cs="Times New Roman"/>
                <w:sz w:val="24"/>
                <w:szCs w:val="24"/>
              </w:rPr>
              <w:t>5173,9</w:t>
            </w:r>
          </w:p>
        </w:tc>
      </w:tr>
      <w:tr w:rsidR="006279FE" w:rsidRPr="006279FE" w14:paraId="13BC6495" w14:textId="77777777" w:rsidTr="00E32CC4">
        <w:tc>
          <w:tcPr>
            <w:tcW w:w="817" w:type="dxa"/>
            <w:shd w:val="clear" w:color="auto" w:fill="auto"/>
            <w:vAlign w:val="center"/>
          </w:tcPr>
          <w:p w14:paraId="701C707E"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2</w:t>
            </w:r>
          </w:p>
        </w:tc>
        <w:tc>
          <w:tcPr>
            <w:tcW w:w="2627" w:type="dxa"/>
            <w:shd w:val="clear" w:color="auto" w:fill="auto"/>
            <w:vAlign w:val="center"/>
          </w:tcPr>
          <w:p w14:paraId="0E147415"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7F87B1C9" w14:textId="6D2A9640"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6279FE" w:rsidRPr="006279FE" w14:paraId="37E630B0" w14:textId="77777777" w:rsidTr="00E32CC4">
        <w:tc>
          <w:tcPr>
            <w:tcW w:w="817" w:type="dxa"/>
            <w:shd w:val="clear" w:color="auto" w:fill="auto"/>
            <w:vAlign w:val="center"/>
          </w:tcPr>
          <w:p w14:paraId="3D6B65A5" w14:textId="77777777" w:rsidR="006279FE" w:rsidRPr="006279FE" w:rsidRDefault="006279FE" w:rsidP="006279FE">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6279FE" w:rsidRPr="006279FE" w:rsidRDefault="006279FE" w:rsidP="006279FE">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то же в %</w:t>
            </w:r>
          </w:p>
        </w:tc>
        <w:tc>
          <w:tcPr>
            <w:tcW w:w="2901" w:type="dxa"/>
            <w:shd w:val="clear" w:color="auto" w:fill="auto"/>
            <w:vAlign w:val="center"/>
          </w:tcPr>
          <w:p w14:paraId="6A4155EB" w14:textId="77777777"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w:t>
            </w:r>
          </w:p>
        </w:tc>
        <w:tc>
          <w:tcPr>
            <w:tcW w:w="3402" w:type="dxa"/>
            <w:shd w:val="clear" w:color="auto" w:fill="auto"/>
            <w:vAlign w:val="center"/>
          </w:tcPr>
          <w:p w14:paraId="678A18CC" w14:textId="15D309C4" w:rsidR="006279FE" w:rsidRPr="006279FE" w:rsidRDefault="006279FE" w:rsidP="006279FE">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C54AA7" w:rsidRPr="006279FE" w14:paraId="55E9DEE1" w14:textId="77777777" w:rsidTr="00E32CC4">
        <w:tc>
          <w:tcPr>
            <w:tcW w:w="817" w:type="dxa"/>
            <w:shd w:val="clear" w:color="auto" w:fill="auto"/>
            <w:vAlign w:val="center"/>
          </w:tcPr>
          <w:p w14:paraId="14E69CF7"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3</w:t>
            </w:r>
          </w:p>
        </w:tc>
        <w:tc>
          <w:tcPr>
            <w:tcW w:w="2627" w:type="dxa"/>
            <w:shd w:val="clear" w:color="auto" w:fill="auto"/>
            <w:vAlign w:val="center"/>
          </w:tcPr>
          <w:p w14:paraId="6E207F14"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025D71F8" w14:textId="4D741240" w:rsidR="00C54AA7" w:rsidRPr="006279FE" w:rsidRDefault="00C54AA7" w:rsidP="00C54AA7">
            <w:pPr>
              <w:spacing w:after="0" w:line="240" w:lineRule="auto"/>
              <w:jc w:val="center"/>
              <w:rPr>
                <w:rFonts w:ascii="Times New Roman" w:eastAsia="Calibri" w:hAnsi="Times New Roman" w:cs="Times New Roman"/>
                <w:sz w:val="24"/>
                <w:szCs w:val="24"/>
              </w:rPr>
            </w:pPr>
            <w:r w:rsidRPr="00C54AA7">
              <w:rPr>
                <w:rFonts w:ascii="Times New Roman" w:eastAsia="Calibri" w:hAnsi="Times New Roman" w:cs="Times New Roman"/>
                <w:sz w:val="24"/>
                <w:szCs w:val="24"/>
              </w:rPr>
              <w:t>5173,9</w:t>
            </w:r>
          </w:p>
        </w:tc>
      </w:tr>
      <w:tr w:rsidR="00C54AA7" w:rsidRPr="006279FE" w14:paraId="069CBF2B" w14:textId="77777777" w:rsidTr="00E32CC4">
        <w:tc>
          <w:tcPr>
            <w:tcW w:w="817" w:type="dxa"/>
            <w:shd w:val="clear" w:color="auto" w:fill="auto"/>
            <w:vAlign w:val="center"/>
          </w:tcPr>
          <w:p w14:paraId="081848E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4</w:t>
            </w:r>
          </w:p>
        </w:tc>
        <w:tc>
          <w:tcPr>
            <w:tcW w:w="2627" w:type="dxa"/>
            <w:shd w:val="clear" w:color="auto" w:fill="auto"/>
            <w:vAlign w:val="center"/>
          </w:tcPr>
          <w:p w14:paraId="26B11391"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615B4CC3" w14:textId="5C2A6910"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0</w:t>
            </w:r>
          </w:p>
        </w:tc>
      </w:tr>
      <w:tr w:rsidR="00C54AA7" w:rsidRPr="006279FE" w14:paraId="2CD6F382" w14:textId="77777777" w:rsidTr="00E32CC4">
        <w:tc>
          <w:tcPr>
            <w:tcW w:w="817" w:type="dxa"/>
            <w:shd w:val="clear" w:color="auto" w:fill="auto"/>
            <w:vAlign w:val="center"/>
          </w:tcPr>
          <w:p w14:paraId="465E7E6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5</w:t>
            </w:r>
          </w:p>
        </w:tc>
        <w:tc>
          <w:tcPr>
            <w:tcW w:w="2627" w:type="dxa"/>
            <w:shd w:val="clear" w:color="auto" w:fill="auto"/>
            <w:vAlign w:val="center"/>
          </w:tcPr>
          <w:p w14:paraId="32252970"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Гкал</w:t>
            </w:r>
          </w:p>
        </w:tc>
        <w:tc>
          <w:tcPr>
            <w:tcW w:w="3402" w:type="dxa"/>
            <w:shd w:val="clear" w:color="auto" w:fill="auto"/>
            <w:vAlign w:val="center"/>
          </w:tcPr>
          <w:p w14:paraId="3F8001EF" w14:textId="7C9AB59B" w:rsidR="00C54AA7" w:rsidRPr="006279FE" w:rsidRDefault="000063E8" w:rsidP="00C54AA7">
            <w:pPr>
              <w:spacing w:after="0" w:line="240" w:lineRule="auto"/>
              <w:jc w:val="center"/>
              <w:rPr>
                <w:rFonts w:ascii="Times New Roman" w:eastAsia="Calibri" w:hAnsi="Times New Roman" w:cs="Times New Roman"/>
                <w:sz w:val="24"/>
                <w:szCs w:val="24"/>
              </w:rPr>
            </w:pPr>
            <w:r w:rsidRPr="000063E8">
              <w:rPr>
                <w:rFonts w:ascii="Times New Roman" w:eastAsia="Calibri" w:hAnsi="Times New Roman" w:cs="Times New Roman"/>
                <w:sz w:val="24"/>
                <w:szCs w:val="24"/>
              </w:rPr>
              <w:t>656,4</w:t>
            </w:r>
          </w:p>
        </w:tc>
      </w:tr>
      <w:tr w:rsidR="00C54AA7" w:rsidRPr="006279FE" w14:paraId="1629776E" w14:textId="77777777" w:rsidTr="00E32CC4">
        <w:tc>
          <w:tcPr>
            <w:tcW w:w="817" w:type="dxa"/>
            <w:shd w:val="clear" w:color="auto" w:fill="auto"/>
            <w:vAlign w:val="center"/>
          </w:tcPr>
          <w:p w14:paraId="4D489938"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то же в %</w:t>
            </w:r>
          </w:p>
        </w:tc>
        <w:tc>
          <w:tcPr>
            <w:tcW w:w="2901" w:type="dxa"/>
            <w:shd w:val="clear" w:color="auto" w:fill="auto"/>
            <w:vAlign w:val="center"/>
          </w:tcPr>
          <w:p w14:paraId="064AEB61"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w:t>
            </w:r>
          </w:p>
        </w:tc>
        <w:tc>
          <w:tcPr>
            <w:tcW w:w="3402" w:type="dxa"/>
            <w:shd w:val="clear" w:color="auto" w:fill="auto"/>
            <w:vAlign w:val="center"/>
          </w:tcPr>
          <w:p w14:paraId="0334A84E" w14:textId="46E9CF8C" w:rsidR="00C54AA7" w:rsidRPr="006279FE" w:rsidRDefault="000063E8" w:rsidP="00C54A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12,7</w:t>
            </w:r>
          </w:p>
        </w:tc>
      </w:tr>
      <w:tr w:rsidR="00C54AA7" w:rsidRPr="006279FE" w14:paraId="2EB03551" w14:textId="77777777" w:rsidTr="00E32CC4">
        <w:tc>
          <w:tcPr>
            <w:tcW w:w="817" w:type="dxa"/>
            <w:shd w:val="clear" w:color="auto" w:fill="auto"/>
            <w:vAlign w:val="center"/>
          </w:tcPr>
          <w:p w14:paraId="4FD76831"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6</w:t>
            </w:r>
          </w:p>
        </w:tc>
        <w:tc>
          <w:tcPr>
            <w:tcW w:w="2627" w:type="dxa"/>
            <w:shd w:val="clear" w:color="auto" w:fill="auto"/>
            <w:vAlign w:val="center"/>
          </w:tcPr>
          <w:p w14:paraId="15C4F73F"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C54AA7" w:rsidRPr="006279FE" w:rsidRDefault="00C54AA7" w:rsidP="00C54AA7">
            <w:pPr>
              <w:spacing w:after="0" w:line="240" w:lineRule="auto"/>
              <w:jc w:val="center"/>
              <w:rPr>
                <w:rFonts w:ascii="Times New Roman" w:eastAsia="Calibri" w:hAnsi="Times New Roman" w:cs="Times New Roman"/>
                <w:sz w:val="24"/>
                <w:szCs w:val="24"/>
                <w:highlight w:val="yellow"/>
              </w:rPr>
            </w:pPr>
            <w:r w:rsidRPr="006279FE">
              <w:rPr>
                <w:rFonts w:ascii="Times New Roman" w:eastAsia="Calibri" w:hAnsi="Times New Roman" w:cs="Times New Roman"/>
                <w:sz w:val="24"/>
                <w:szCs w:val="24"/>
              </w:rPr>
              <w:t>н/д</w:t>
            </w:r>
          </w:p>
        </w:tc>
      </w:tr>
      <w:tr w:rsidR="00C54AA7" w:rsidRPr="006279FE" w14:paraId="6BF84AE7" w14:textId="77777777" w:rsidTr="00E32CC4">
        <w:tc>
          <w:tcPr>
            <w:tcW w:w="817" w:type="dxa"/>
            <w:shd w:val="clear" w:color="auto" w:fill="auto"/>
            <w:vAlign w:val="center"/>
          </w:tcPr>
          <w:p w14:paraId="38FA2DC8"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7</w:t>
            </w:r>
          </w:p>
        </w:tc>
        <w:tc>
          <w:tcPr>
            <w:tcW w:w="2627" w:type="dxa"/>
            <w:shd w:val="clear" w:color="auto" w:fill="auto"/>
            <w:vAlign w:val="center"/>
          </w:tcPr>
          <w:p w14:paraId="70BB24D3"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46B073A5" w14:textId="77777777" w:rsidTr="00E32CC4">
        <w:tc>
          <w:tcPr>
            <w:tcW w:w="817" w:type="dxa"/>
            <w:shd w:val="clear" w:color="auto" w:fill="auto"/>
            <w:vAlign w:val="center"/>
          </w:tcPr>
          <w:p w14:paraId="2F5E746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8</w:t>
            </w:r>
          </w:p>
        </w:tc>
        <w:tc>
          <w:tcPr>
            <w:tcW w:w="2627" w:type="dxa"/>
            <w:shd w:val="clear" w:color="auto" w:fill="auto"/>
            <w:vAlign w:val="center"/>
          </w:tcPr>
          <w:p w14:paraId="55A58B2F" w14:textId="431C5ACE"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6279FE">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5E36B3B" w14:textId="77777777" w:rsidTr="00E32CC4">
        <w:tc>
          <w:tcPr>
            <w:tcW w:w="817" w:type="dxa"/>
            <w:shd w:val="clear" w:color="auto" w:fill="auto"/>
            <w:vAlign w:val="center"/>
          </w:tcPr>
          <w:p w14:paraId="7A5167A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8</w:t>
            </w:r>
          </w:p>
        </w:tc>
        <w:tc>
          <w:tcPr>
            <w:tcW w:w="2627" w:type="dxa"/>
            <w:shd w:val="clear" w:color="auto" w:fill="auto"/>
            <w:vAlign w:val="center"/>
          </w:tcPr>
          <w:p w14:paraId="2002E616"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69DC4921" w14:textId="77777777" w:rsidTr="00E32CC4">
        <w:tc>
          <w:tcPr>
            <w:tcW w:w="817" w:type="dxa"/>
            <w:shd w:val="clear" w:color="auto" w:fill="auto"/>
            <w:vAlign w:val="center"/>
          </w:tcPr>
          <w:p w14:paraId="0095747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9</w:t>
            </w:r>
          </w:p>
        </w:tc>
        <w:tc>
          <w:tcPr>
            <w:tcW w:w="2627" w:type="dxa"/>
            <w:shd w:val="clear" w:color="auto" w:fill="auto"/>
            <w:vAlign w:val="center"/>
          </w:tcPr>
          <w:p w14:paraId="00A22F16"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694A1F5C" w14:textId="77777777" w:rsidTr="00E32CC4">
        <w:tc>
          <w:tcPr>
            <w:tcW w:w="817" w:type="dxa"/>
            <w:shd w:val="clear" w:color="auto" w:fill="auto"/>
            <w:vAlign w:val="center"/>
          </w:tcPr>
          <w:p w14:paraId="42EE6D60"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10</w:t>
            </w:r>
          </w:p>
        </w:tc>
        <w:tc>
          <w:tcPr>
            <w:tcW w:w="2627" w:type="dxa"/>
            <w:shd w:val="clear" w:color="auto" w:fill="auto"/>
            <w:vAlign w:val="center"/>
          </w:tcPr>
          <w:p w14:paraId="4FE6D56A"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6B7DD46" w14:textId="77777777" w:rsidTr="00E32CC4">
        <w:tc>
          <w:tcPr>
            <w:tcW w:w="817" w:type="dxa"/>
            <w:shd w:val="clear" w:color="auto" w:fill="auto"/>
            <w:vAlign w:val="center"/>
          </w:tcPr>
          <w:p w14:paraId="5BA20C9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11</w:t>
            </w:r>
          </w:p>
        </w:tc>
        <w:tc>
          <w:tcPr>
            <w:tcW w:w="2627" w:type="dxa"/>
            <w:shd w:val="clear" w:color="auto" w:fill="auto"/>
            <w:vAlign w:val="center"/>
          </w:tcPr>
          <w:p w14:paraId="72CB27CB"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A1881DE" w14:textId="77777777" w:rsidTr="00E32CC4">
        <w:tc>
          <w:tcPr>
            <w:tcW w:w="817" w:type="dxa"/>
            <w:shd w:val="clear" w:color="auto" w:fill="auto"/>
            <w:vAlign w:val="center"/>
          </w:tcPr>
          <w:p w14:paraId="56B06EE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12</w:t>
            </w:r>
          </w:p>
        </w:tc>
        <w:tc>
          <w:tcPr>
            <w:tcW w:w="2627" w:type="dxa"/>
            <w:shd w:val="clear" w:color="auto" w:fill="auto"/>
            <w:vAlign w:val="center"/>
          </w:tcPr>
          <w:p w14:paraId="499AFDF7"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C54AA7" w:rsidRPr="006279FE" w:rsidRDefault="00C54AA7" w:rsidP="00C54AA7">
            <w:pPr>
              <w:spacing w:after="0" w:line="240" w:lineRule="auto"/>
              <w:jc w:val="center"/>
              <w:rPr>
                <w:rFonts w:ascii="Times New Roman" w:eastAsia="Calibri" w:hAnsi="Times New Roman" w:cs="Times New Roman"/>
                <w:sz w:val="24"/>
                <w:szCs w:val="24"/>
              </w:rPr>
            </w:pPr>
          </w:p>
        </w:tc>
      </w:tr>
      <w:tr w:rsidR="00C54AA7" w:rsidRPr="006279FE" w14:paraId="0EB91933" w14:textId="77777777" w:rsidTr="00E32CC4">
        <w:trPr>
          <w:gridAfter w:val="3"/>
          <w:wAfter w:w="8930" w:type="dxa"/>
        </w:trPr>
        <w:tc>
          <w:tcPr>
            <w:tcW w:w="817" w:type="dxa"/>
            <w:shd w:val="clear" w:color="auto" w:fill="auto"/>
            <w:vAlign w:val="center"/>
          </w:tcPr>
          <w:p w14:paraId="693AC589"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w:t>
            </w:r>
          </w:p>
        </w:tc>
      </w:tr>
      <w:tr w:rsidR="00C54AA7" w:rsidRPr="006279FE" w14:paraId="787FB83E" w14:textId="77777777" w:rsidTr="00E32CC4">
        <w:trPr>
          <w:trHeight w:val="332"/>
        </w:trPr>
        <w:tc>
          <w:tcPr>
            <w:tcW w:w="817" w:type="dxa"/>
            <w:shd w:val="clear" w:color="auto" w:fill="auto"/>
            <w:vAlign w:val="center"/>
          </w:tcPr>
          <w:p w14:paraId="6E0879BD"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C54AA7" w:rsidRPr="006279FE" w:rsidRDefault="00C54AA7" w:rsidP="00C54AA7">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C54AA7" w:rsidRPr="006279FE" w:rsidRDefault="00C54AA7" w:rsidP="00C54AA7">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26006718" w14:textId="75BD1EF8" w:rsidR="00C54AA7" w:rsidRPr="006279FE" w:rsidRDefault="000063E8" w:rsidP="00C54AA7">
            <w:pPr>
              <w:spacing w:after="0" w:line="240" w:lineRule="auto"/>
              <w:jc w:val="center"/>
              <w:rPr>
                <w:rFonts w:ascii="Times New Roman" w:hAnsi="Times New Roman" w:cs="Times New Roman"/>
                <w:b/>
                <w:bCs/>
                <w:i/>
                <w:iCs/>
                <w:color w:val="000000"/>
                <w:sz w:val="24"/>
                <w:szCs w:val="24"/>
              </w:rPr>
            </w:pPr>
            <w:r w:rsidRPr="000063E8">
              <w:rPr>
                <w:rFonts w:ascii="Times New Roman" w:hAnsi="Times New Roman" w:cs="Times New Roman"/>
                <w:b/>
                <w:bCs/>
                <w:i/>
                <w:iCs/>
                <w:color w:val="000000"/>
                <w:sz w:val="24"/>
                <w:szCs w:val="24"/>
              </w:rPr>
              <w:t>420,9</w:t>
            </w:r>
          </w:p>
        </w:tc>
      </w:tr>
      <w:tr w:rsidR="00C54AA7" w:rsidRPr="006279FE" w14:paraId="61BAAECC" w14:textId="77777777" w:rsidTr="00E32CC4">
        <w:tc>
          <w:tcPr>
            <w:tcW w:w="817" w:type="dxa"/>
            <w:shd w:val="clear" w:color="auto" w:fill="auto"/>
            <w:vAlign w:val="center"/>
          </w:tcPr>
          <w:p w14:paraId="56CC0906"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Руб./кВт*ч</w:t>
            </w:r>
          </w:p>
        </w:tc>
        <w:tc>
          <w:tcPr>
            <w:tcW w:w="3402" w:type="dxa"/>
            <w:shd w:val="clear" w:color="auto" w:fill="auto"/>
            <w:vAlign w:val="center"/>
          </w:tcPr>
          <w:p w14:paraId="6F59C3D5" w14:textId="570EDAED"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4,52</w:t>
            </w:r>
          </w:p>
        </w:tc>
      </w:tr>
      <w:tr w:rsidR="00C54AA7" w:rsidRPr="006279FE" w14:paraId="71995D03" w14:textId="77777777" w:rsidTr="00E32CC4">
        <w:tc>
          <w:tcPr>
            <w:tcW w:w="817" w:type="dxa"/>
            <w:shd w:val="clear" w:color="auto" w:fill="auto"/>
            <w:vAlign w:val="center"/>
          </w:tcPr>
          <w:p w14:paraId="51D0C20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29FA8051"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кВт*ч</w:t>
            </w:r>
          </w:p>
        </w:tc>
        <w:tc>
          <w:tcPr>
            <w:tcW w:w="3402" w:type="dxa"/>
            <w:shd w:val="clear" w:color="auto" w:fill="auto"/>
            <w:vAlign w:val="center"/>
          </w:tcPr>
          <w:p w14:paraId="50A55421" w14:textId="7A53EE8D" w:rsidR="00C54AA7" w:rsidRPr="006279FE" w:rsidRDefault="000063E8"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93,13</w:t>
            </w:r>
          </w:p>
        </w:tc>
      </w:tr>
      <w:tr w:rsidR="00C54AA7" w:rsidRPr="006279FE" w14:paraId="01E92C37" w14:textId="77777777" w:rsidTr="00E32CC4">
        <w:tc>
          <w:tcPr>
            <w:tcW w:w="817" w:type="dxa"/>
            <w:shd w:val="clear" w:color="auto" w:fill="auto"/>
            <w:vAlign w:val="center"/>
          </w:tcPr>
          <w:p w14:paraId="239232E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C54AA7" w:rsidRPr="006279FE" w:rsidRDefault="00C54AA7" w:rsidP="00C54AA7">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C54AA7" w:rsidRPr="006279FE" w:rsidRDefault="00C54AA7" w:rsidP="00C54AA7">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3D3DAB80" w14:textId="37AE39BB" w:rsidR="00C54AA7" w:rsidRPr="006279FE" w:rsidRDefault="000063E8" w:rsidP="00C54AA7">
            <w:pPr>
              <w:spacing w:after="0" w:line="240" w:lineRule="auto"/>
              <w:jc w:val="center"/>
              <w:rPr>
                <w:rFonts w:ascii="Times New Roman" w:hAnsi="Times New Roman" w:cs="Times New Roman"/>
                <w:b/>
                <w:bCs/>
                <w:i/>
                <w:iCs/>
                <w:color w:val="000000"/>
                <w:sz w:val="24"/>
                <w:szCs w:val="24"/>
              </w:rPr>
            </w:pPr>
            <w:r w:rsidRPr="000063E8">
              <w:rPr>
                <w:rFonts w:ascii="Times New Roman" w:hAnsi="Times New Roman" w:cs="Times New Roman"/>
                <w:b/>
                <w:bCs/>
                <w:i/>
                <w:iCs/>
                <w:color w:val="000000"/>
                <w:sz w:val="24"/>
                <w:szCs w:val="24"/>
              </w:rPr>
              <w:t>36</w:t>
            </w:r>
            <w:r>
              <w:rPr>
                <w:rFonts w:ascii="Times New Roman" w:hAnsi="Times New Roman" w:cs="Times New Roman"/>
                <w:b/>
                <w:bCs/>
                <w:i/>
                <w:iCs/>
                <w:color w:val="000000"/>
                <w:sz w:val="24"/>
                <w:szCs w:val="24"/>
              </w:rPr>
              <w:t>,</w:t>
            </w:r>
            <w:r w:rsidRPr="000063E8">
              <w:rPr>
                <w:rFonts w:ascii="Times New Roman" w:hAnsi="Times New Roman" w:cs="Times New Roman"/>
                <w:b/>
                <w:bCs/>
                <w:i/>
                <w:iCs/>
                <w:color w:val="000000"/>
                <w:sz w:val="24"/>
                <w:szCs w:val="24"/>
              </w:rPr>
              <w:t>5</w:t>
            </w:r>
          </w:p>
        </w:tc>
      </w:tr>
      <w:tr w:rsidR="00C54AA7" w:rsidRPr="006279FE" w14:paraId="4FA33DE6" w14:textId="77777777" w:rsidTr="00E32CC4">
        <w:tc>
          <w:tcPr>
            <w:tcW w:w="817" w:type="dxa"/>
            <w:shd w:val="clear" w:color="auto" w:fill="auto"/>
            <w:vAlign w:val="center"/>
          </w:tcPr>
          <w:p w14:paraId="6951DDD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Руб/м</w:t>
            </w:r>
            <w:r w:rsidRPr="006279FE">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240ADF79"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92,89</w:t>
            </w:r>
          </w:p>
        </w:tc>
      </w:tr>
      <w:tr w:rsidR="00C54AA7" w:rsidRPr="006279FE" w14:paraId="075BAA0E" w14:textId="77777777" w:rsidTr="00435C0E">
        <w:trPr>
          <w:trHeight w:val="281"/>
        </w:trPr>
        <w:tc>
          <w:tcPr>
            <w:tcW w:w="817" w:type="dxa"/>
            <w:shd w:val="clear" w:color="auto" w:fill="auto"/>
            <w:vAlign w:val="center"/>
          </w:tcPr>
          <w:p w14:paraId="448A882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м</w:t>
            </w:r>
            <w:r w:rsidRPr="006279FE">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38396D35" w:rsidR="00C54AA7" w:rsidRPr="006279FE" w:rsidRDefault="000063E8"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394</w:t>
            </w:r>
          </w:p>
        </w:tc>
      </w:tr>
      <w:tr w:rsidR="00C54AA7" w:rsidRPr="006279FE" w14:paraId="2F7A0778" w14:textId="77777777" w:rsidTr="00E32CC4">
        <w:tc>
          <w:tcPr>
            <w:tcW w:w="817" w:type="dxa"/>
            <w:shd w:val="clear" w:color="auto" w:fill="auto"/>
            <w:vAlign w:val="center"/>
          </w:tcPr>
          <w:p w14:paraId="6297874B"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C54AA7" w:rsidRPr="006279FE" w:rsidRDefault="00C54AA7" w:rsidP="00C54AA7">
            <w:pPr>
              <w:spacing w:after="0"/>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C54AA7" w:rsidRPr="006279FE" w:rsidRDefault="00C54AA7" w:rsidP="00C54AA7">
            <w:pPr>
              <w:spacing w:after="0"/>
              <w:jc w:val="center"/>
              <w:rPr>
                <w:rFonts w:ascii="Times New Roman" w:eastAsia="Calibri" w:hAnsi="Times New Roman" w:cs="Times New Roman"/>
                <w:b/>
                <w:i/>
                <w:sz w:val="24"/>
                <w:szCs w:val="24"/>
              </w:rPr>
            </w:pPr>
            <w:r w:rsidRPr="006279FE">
              <w:rPr>
                <w:rFonts w:ascii="Times New Roman" w:eastAsia="Calibri" w:hAnsi="Times New Roman" w:cs="Times New Roman"/>
                <w:b/>
                <w:i/>
                <w:sz w:val="24"/>
                <w:szCs w:val="24"/>
              </w:rPr>
              <w:t>Тыс. руб.</w:t>
            </w:r>
          </w:p>
        </w:tc>
        <w:tc>
          <w:tcPr>
            <w:tcW w:w="3402" w:type="dxa"/>
            <w:shd w:val="clear" w:color="auto" w:fill="auto"/>
            <w:vAlign w:val="center"/>
          </w:tcPr>
          <w:p w14:paraId="2B4920BF" w14:textId="4AB452DD" w:rsidR="00C54AA7" w:rsidRPr="006279FE" w:rsidRDefault="000063E8" w:rsidP="00C54AA7">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4847,9</w:t>
            </w:r>
          </w:p>
        </w:tc>
      </w:tr>
      <w:tr w:rsidR="00C54AA7" w:rsidRPr="006279FE" w14:paraId="54ABF6DF" w14:textId="77777777" w:rsidTr="00E32CC4">
        <w:tc>
          <w:tcPr>
            <w:tcW w:w="817" w:type="dxa"/>
            <w:shd w:val="clear" w:color="auto" w:fill="auto"/>
            <w:vAlign w:val="center"/>
          </w:tcPr>
          <w:p w14:paraId="777D566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Руб/тн</w:t>
            </w:r>
          </w:p>
        </w:tc>
        <w:tc>
          <w:tcPr>
            <w:tcW w:w="3402" w:type="dxa"/>
            <w:shd w:val="clear" w:color="auto" w:fill="auto"/>
            <w:vAlign w:val="center"/>
          </w:tcPr>
          <w:p w14:paraId="1481DA9A" w14:textId="0600A57E"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6810</w:t>
            </w:r>
          </w:p>
        </w:tc>
      </w:tr>
      <w:tr w:rsidR="00C54AA7" w:rsidRPr="006279FE" w14:paraId="61904B2B" w14:textId="77777777" w:rsidTr="00E32CC4">
        <w:tc>
          <w:tcPr>
            <w:tcW w:w="817" w:type="dxa"/>
            <w:shd w:val="clear" w:color="auto" w:fill="auto"/>
            <w:vAlign w:val="center"/>
          </w:tcPr>
          <w:p w14:paraId="642ABA4D"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тн</w:t>
            </w:r>
          </w:p>
        </w:tc>
        <w:tc>
          <w:tcPr>
            <w:tcW w:w="3402" w:type="dxa"/>
            <w:shd w:val="clear" w:color="auto" w:fill="auto"/>
            <w:vAlign w:val="center"/>
          </w:tcPr>
          <w:p w14:paraId="1438C954" w14:textId="77F014E8" w:rsidR="00C54AA7" w:rsidRPr="006279FE" w:rsidRDefault="000063E8"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711,874</w:t>
            </w:r>
          </w:p>
        </w:tc>
      </w:tr>
      <w:tr w:rsidR="00C54AA7" w:rsidRPr="006279FE" w14:paraId="48C91DB5" w14:textId="77777777" w:rsidTr="00E32CC4">
        <w:tc>
          <w:tcPr>
            <w:tcW w:w="817" w:type="dxa"/>
            <w:shd w:val="clear" w:color="auto" w:fill="auto"/>
            <w:vAlign w:val="center"/>
          </w:tcPr>
          <w:p w14:paraId="77A09E8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C54AA7" w:rsidRPr="006279FE" w:rsidRDefault="00C54AA7" w:rsidP="00C54AA7">
            <w:pPr>
              <w:spacing w:after="0"/>
              <w:rPr>
                <w:rFonts w:ascii="Times New Roman" w:eastAsia="Calibri" w:hAnsi="Times New Roman" w:cs="Times New Roman"/>
                <w:sz w:val="24"/>
                <w:szCs w:val="24"/>
              </w:rPr>
            </w:pPr>
            <w:r w:rsidRPr="006279FE">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C54AA7" w:rsidRPr="006279FE" w:rsidRDefault="00C54AA7" w:rsidP="00C54AA7">
            <w:pPr>
              <w:spacing w:after="0"/>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Тыс. руб.</w:t>
            </w:r>
          </w:p>
        </w:tc>
        <w:tc>
          <w:tcPr>
            <w:tcW w:w="3402" w:type="dxa"/>
            <w:shd w:val="clear" w:color="auto" w:fill="auto"/>
            <w:vAlign w:val="center"/>
          </w:tcPr>
          <w:p w14:paraId="33A7D5FD" w14:textId="022B78A0" w:rsidR="00C54AA7" w:rsidRPr="006279FE" w:rsidRDefault="00C54AA7" w:rsidP="00C54A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54AA7" w:rsidRPr="006279FE" w14:paraId="1B8369A0" w14:textId="77777777" w:rsidTr="00E32CC4">
        <w:tc>
          <w:tcPr>
            <w:tcW w:w="817" w:type="dxa"/>
            <w:shd w:val="clear" w:color="auto" w:fill="auto"/>
            <w:vAlign w:val="center"/>
          </w:tcPr>
          <w:p w14:paraId="66857794"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14</w:t>
            </w:r>
          </w:p>
        </w:tc>
        <w:tc>
          <w:tcPr>
            <w:tcW w:w="2627" w:type="dxa"/>
            <w:shd w:val="clear" w:color="auto" w:fill="auto"/>
            <w:vAlign w:val="center"/>
          </w:tcPr>
          <w:p w14:paraId="294945E7" w14:textId="3AB19BAE" w:rsidR="00C54AA7" w:rsidRPr="006279FE" w:rsidRDefault="00C54AA7" w:rsidP="00C54AA7">
            <w:pPr>
              <w:spacing w:after="0"/>
              <w:rPr>
                <w:rFonts w:ascii="Times New Roman" w:eastAsia="Calibri" w:hAnsi="Times New Roman" w:cs="Times New Roman"/>
                <w:b/>
                <w:sz w:val="24"/>
                <w:szCs w:val="24"/>
              </w:rPr>
            </w:pPr>
            <w:r w:rsidRPr="006279FE">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C54AA7" w:rsidRPr="006279FE" w:rsidRDefault="00C54AA7" w:rsidP="00C54AA7">
            <w:pPr>
              <w:spacing w:after="0"/>
              <w:jc w:val="center"/>
              <w:rPr>
                <w:rFonts w:ascii="Times New Roman" w:eastAsia="Calibri" w:hAnsi="Times New Roman" w:cs="Times New Roman"/>
                <w:b/>
                <w:sz w:val="24"/>
                <w:szCs w:val="24"/>
              </w:rPr>
            </w:pPr>
            <w:r w:rsidRPr="006279FE">
              <w:rPr>
                <w:rFonts w:ascii="Times New Roman" w:eastAsia="Calibri" w:hAnsi="Times New Roman" w:cs="Times New Roman"/>
                <w:sz w:val="24"/>
                <w:szCs w:val="24"/>
              </w:rPr>
              <w:t>Тыс. руб.</w:t>
            </w:r>
          </w:p>
        </w:tc>
        <w:tc>
          <w:tcPr>
            <w:tcW w:w="3402" w:type="dxa"/>
            <w:shd w:val="clear" w:color="auto" w:fill="auto"/>
            <w:vAlign w:val="center"/>
          </w:tcPr>
          <w:p w14:paraId="03457AC4" w14:textId="27CA009C" w:rsidR="00C54AA7" w:rsidRPr="006279FE" w:rsidRDefault="000063E8" w:rsidP="00C54AA7">
            <w:pPr>
              <w:spacing w:after="0" w:line="240" w:lineRule="auto"/>
              <w:jc w:val="center"/>
              <w:rPr>
                <w:rFonts w:ascii="Times New Roman" w:hAnsi="Times New Roman" w:cs="Times New Roman"/>
                <w:b/>
                <w:bCs/>
                <w:i/>
                <w:iCs/>
                <w:color w:val="000000"/>
                <w:sz w:val="24"/>
                <w:szCs w:val="24"/>
              </w:rPr>
            </w:pPr>
            <w:r w:rsidRPr="000063E8">
              <w:rPr>
                <w:rFonts w:ascii="Times New Roman" w:hAnsi="Times New Roman" w:cs="Times New Roman"/>
                <w:b/>
                <w:bCs/>
                <w:i/>
                <w:iCs/>
                <w:color w:val="000000"/>
                <w:sz w:val="24"/>
                <w:szCs w:val="24"/>
              </w:rPr>
              <w:t>5305,3</w:t>
            </w:r>
          </w:p>
        </w:tc>
      </w:tr>
      <w:tr w:rsidR="00C54AA7" w:rsidRPr="006279FE" w14:paraId="0F15602B" w14:textId="77777777" w:rsidTr="00E32CC4">
        <w:tc>
          <w:tcPr>
            <w:tcW w:w="817" w:type="dxa"/>
            <w:shd w:val="clear" w:color="auto" w:fill="auto"/>
            <w:vAlign w:val="center"/>
          </w:tcPr>
          <w:p w14:paraId="1B77F05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15</w:t>
            </w:r>
          </w:p>
        </w:tc>
        <w:tc>
          <w:tcPr>
            <w:tcW w:w="2627" w:type="dxa"/>
            <w:shd w:val="clear" w:color="auto" w:fill="auto"/>
            <w:vAlign w:val="center"/>
          </w:tcPr>
          <w:p w14:paraId="634C7347" w14:textId="77777777" w:rsidR="00C54AA7" w:rsidRPr="006279FE" w:rsidRDefault="00C54AA7" w:rsidP="00C54AA7">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Всего НВВ:</w:t>
            </w:r>
          </w:p>
        </w:tc>
        <w:tc>
          <w:tcPr>
            <w:tcW w:w="2901" w:type="dxa"/>
            <w:shd w:val="clear" w:color="auto" w:fill="auto"/>
            <w:vAlign w:val="center"/>
          </w:tcPr>
          <w:p w14:paraId="06EF48AF" w14:textId="77777777" w:rsidR="00C54AA7" w:rsidRPr="006279FE" w:rsidRDefault="00C54AA7" w:rsidP="00C54AA7">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Тыс. руб.</w:t>
            </w:r>
          </w:p>
        </w:tc>
        <w:tc>
          <w:tcPr>
            <w:tcW w:w="3402" w:type="dxa"/>
            <w:shd w:val="clear" w:color="auto" w:fill="auto"/>
            <w:vAlign w:val="center"/>
          </w:tcPr>
          <w:p w14:paraId="24C4058B" w14:textId="35D4739F" w:rsidR="00C54AA7" w:rsidRPr="006279FE" w:rsidRDefault="000063E8" w:rsidP="00C54AA7">
            <w:pPr>
              <w:spacing w:after="0" w:line="240" w:lineRule="auto"/>
              <w:jc w:val="center"/>
              <w:rPr>
                <w:rFonts w:ascii="Times New Roman" w:eastAsia="Calibri" w:hAnsi="Times New Roman" w:cs="Times New Roman"/>
                <w:b/>
                <w:sz w:val="24"/>
                <w:szCs w:val="24"/>
              </w:rPr>
            </w:pPr>
            <w:r w:rsidRPr="000063E8">
              <w:rPr>
                <w:rFonts w:ascii="Times New Roman" w:eastAsia="Calibri" w:hAnsi="Times New Roman" w:cs="Times New Roman"/>
                <w:b/>
                <w:sz w:val="24"/>
                <w:szCs w:val="24"/>
              </w:rPr>
              <w:t>10554</w:t>
            </w:r>
            <w:r>
              <w:rPr>
                <w:rFonts w:ascii="Times New Roman" w:eastAsia="Calibri" w:hAnsi="Times New Roman" w:cs="Times New Roman"/>
                <w:b/>
                <w:sz w:val="24"/>
                <w:szCs w:val="24"/>
              </w:rPr>
              <w:t>,</w:t>
            </w:r>
            <w:r w:rsidRPr="000063E8">
              <w:rPr>
                <w:rFonts w:ascii="Times New Roman" w:eastAsia="Calibri" w:hAnsi="Times New Roman" w:cs="Times New Roman"/>
                <w:b/>
                <w:sz w:val="24"/>
                <w:szCs w:val="24"/>
              </w:rPr>
              <w:t>6</w:t>
            </w:r>
          </w:p>
        </w:tc>
      </w:tr>
      <w:tr w:rsidR="00C54AA7" w:rsidRPr="006279FE" w14:paraId="5A0D468B" w14:textId="77777777" w:rsidTr="00E32CC4">
        <w:tc>
          <w:tcPr>
            <w:tcW w:w="817" w:type="dxa"/>
            <w:shd w:val="clear" w:color="auto" w:fill="auto"/>
            <w:vAlign w:val="center"/>
          </w:tcPr>
          <w:p w14:paraId="42170DB7"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16</w:t>
            </w:r>
          </w:p>
        </w:tc>
        <w:tc>
          <w:tcPr>
            <w:tcW w:w="2627" w:type="dxa"/>
            <w:shd w:val="clear" w:color="auto" w:fill="auto"/>
            <w:vAlign w:val="center"/>
          </w:tcPr>
          <w:p w14:paraId="0975F2E3"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кг.у.т./Гкал</w:t>
            </w:r>
          </w:p>
        </w:tc>
        <w:tc>
          <w:tcPr>
            <w:tcW w:w="3402" w:type="dxa"/>
            <w:shd w:val="clear" w:color="auto" w:fill="auto"/>
            <w:vAlign w:val="center"/>
          </w:tcPr>
          <w:p w14:paraId="777EE467" w14:textId="5A58BCF8"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155</w:t>
            </w:r>
          </w:p>
        </w:tc>
      </w:tr>
      <w:tr w:rsidR="00C54AA7" w:rsidRPr="006279FE" w14:paraId="6334334B" w14:textId="77777777" w:rsidTr="00E32CC4">
        <w:tc>
          <w:tcPr>
            <w:tcW w:w="817" w:type="dxa"/>
            <w:shd w:val="clear" w:color="auto" w:fill="auto"/>
            <w:vAlign w:val="center"/>
          </w:tcPr>
          <w:p w14:paraId="4A58178A"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17</w:t>
            </w:r>
          </w:p>
        </w:tc>
        <w:tc>
          <w:tcPr>
            <w:tcW w:w="2627" w:type="dxa"/>
            <w:shd w:val="clear" w:color="auto" w:fill="auto"/>
            <w:vAlign w:val="center"/>
          </w:tcPr>
          <w:p w14:paraId="308BE931" w14:textId="77777777" w:rsidR="00C54AA7" w:rsidRPr="006279FE" w:rsidRDefault="00C54AA7" w:rsidP="00C54AA7">
            <w:pPr>
              <w:spacing w:after="0" w:line="240" w:lineRule="auto"/>
              <w:rPr>
                <w:rFonts w:ascii="Times New Roman" w:eastAsia="Calibri" w:hAnsi="Times New Roman" w:cs="Times New Roman"/>
                <w:sz w:val="24"/>
                <w:szCs w:val="24"/>
              </w:rPr>
            </w:pPr>
            <w:r w:rsidRPr="006279FE">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м</w:t>
            </w:r>
          </w:p>
        </w:tc>
        <w:tc>
          <w:tcPr>
            <w:tcW w:w="3402" w:type="dxa"/>
            <w:shd w:val="clear" w:color="auto" w:fill="auto"/>
            <w:vAlign w:val="center"/>
          </w:tcPr>
          <w:p w14:paraId="2FD6EC4E" w14:textId="0F6FB728" w:rsidR="00C54AA7" w:rsidRPr="006279FE" w:rsidRDefault="000063E8" w:rsidP="00C54A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608</w:t>
            </w:r>
          </w:p>
        </w:tc>
      </w:tr>
      <w:tr w:rsidR="00C54AA7" w:rsidRPr="006279FE" w14:paraId="66186285" w14:textId="77777777" w:rsidTr="00E32CC4">
        <w:tc>
          <w:tcPr>
            <w:tcW w:w="817" w:type="dxa"/>
            <w:shd w:val="clear" w:color="auto" w:fill="auto"/>
            <w:vAlign w:val="center"/>
          </w:tcPr>
          <w:p w14:paraId="64A0B59C"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18</w:t>
            </w:r>
          </w:p>
        </w:tc>
        <w:tc>
          <w:tcPr>
            <w:tcW w:w="2627" w:type="dxa"/>
            <w:shd w:val="clear" w:color="auto" w:fill="auto"/>
            <w:vAlign w:val="center"/>
          </w:tcPr>
          <w:p w14:paraId="04641B0F" w14:textId="77777777" w:rsidR="00C54AA7" w:rsidRPr="006279FE" w:rsidRDefault="00C54AA7" w:rsidP="00C54AA7">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C54AA7" w:rsidRPr="006279FE" w:rsidRDefault="00C54AA7" w:rsidP="00C54AA7">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Гкал</w:t>
            </w:r>
          </w:p>
        </w:tc>
        <w:tc>
          <w:tcPr>
            <w:tcW w:w="3402" w:type="dxa"/>
            <w:shd w:val="clear" w:color="auto" w:fill="auto"/>
            <w:vAlign w:val="center"/>
          </w:tcPr>
          <w:p w14:paraId="288DE1B3" w14:textId="5DD6922F" w:rsidR="00C54AA7" w:rsidRPr="006279FE" w:rsidRDefault="000063E8" w:rsidP="00C54AA7">
            <w:pPr>
              <w:spacing w:after="0" w:line="240" w:lineRule="auto"/>
              <w:jc w:val="center"/>
              <w:rPr>
                <w:rFonts w:ascii="Times New Roman" w:eastAsia="Calibri" w:hAnsi="Times New Roman" w:cs="Times New Roman"/>
                <w:sz w:val="24"/>
                <w:szCs w:val="24"/>
              </w:rPr>
            </w:pPr>
            <w:r w:rsidRPr="000063E8">
              <w:rPr>
                <w:rFonts w:ascii="Times New Roman" w:eastAsia="Calibri" w:hAnsi="Times New Roman" w:cs="Times New Roman"/>
                <w:sz w:val="24"/>
                <w:szCs w:val="24"/>
              </w:rPr>
              <w:t>4517,6</w:t>
            </w:r>
          </w:p>
        </w:tc>
      </w:tr>
      <w:tr w:rsidR="00C54AA7" w:rsidRPr="006279FE" w14:paraId="6B7362B2" w14:textId="77777777" w:rsidTr="00C3212D">
        <w:trPr>
          <w:trHeight w:val="349"/>
        </w:trPr>
        <w:tc>
          <w:tcPr>
            <w:tcW w:w="817" w:type="dxa"/>
            <w:shd w:val="clear" w:color="auto" w:fill="auto"/>
            <w:vAlign w:val="center"/>
          </w:tcPr>
          <w:p w14:paraId="508887FE" w14:textId="77777777" w:rsidR="00C54AA7" w:rsidRPr="006279FE" w:rsidRDefault="00C54AA7" w:rsidP="00C54AA7">
            <w:pPr>
              <w:spacing w:after="0" w:line="240" w:lineRule="auto"/>
              <w:jc w:val="center"/>
              <w:rPr>
                <w:rFonts w:ascii="Times New Roman" w:eastAsia="Calibri" w:hAnsi="Times New Roman" w:cs="Times New Roman"/>
                <w:sz w:val="24"/>
                <w:szCs w:val="24"/>
              </w:rPr>
            </w:pPr>
            <w:r w:rsidRPr="006279FE">
              <w:rPr>
                <w:rFonts w:ascii="Times New Roman" w:eastAsia="Calibri" w:hAnsi="Times New Roman" w:cs="Times New Roman"/>
                <w:sz w:val="24"/>
                <w:szCs w:val="24"/>
              </w:rPr>
              <w:t>19</w:t>
            </w:r>
          </w:p>
        </w:tc>
        <w:tc>
          <w:tcPr>
            <w:tcW w:w="2627" w:type="dxa"/>
            <w:shd w:val="clear" w:color="auto" w:fill="auto"/>
            <w:vAlign w:val="center"/>
          </w:tcPr>
          <w:p w14:paraId="20D608E5" w14:textId="77777777" w:rsidR="00C54AA7" w:rsidRPr="006279FE" w:rsidRDefault="00C54AA7" w:rsidP="00C54AA7">
            <w:pPr>
              <w:spacing w:after="0" w:line="240" w:lineRule="auto"/>
              <w:rPr>
                <w:rFonts w:ascii="Times New Roman" w:eastAsia="Calibri" w:hAnsi="Times New Roman" w:cs="Times New Roman"/>
                <w:b/>
                <w:sz w:val="24"/>
                <w:szCs w:val="24"/>
              </w:rPr>
            </w:pPr>
            <w:r w:rsidRPr="006279FE">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C54AA7" w:rsidRPr="006279FE" w:rsidRDefault="00C54AA7" w:rsidP="00C54AA7">
            <w:pPr>
              <w:spacing w:after="0" w:line="240" w:lineRule="auto"/>
              <w:jc w:val="center"/>
              <w:rPr>
                <w:rFonts w:ascii="Times New Roman" w:eastAsia="Calibri" w:hAnsi="Times New Roman" w:cs="Times New Roman"/>
                <w:b/>
                <w:sz w:val="24"/>
                <w:szCs w:val="24"/>
              </w:rPr>
            </w:pPr>
            <w:r w:rsidRPr="006279FE">
              <w:rPr>
                <w:rFonts w:ascii="Times New Roman" w:eastAsia="Calibri" w:hAnsi="Times New Roman" w:cs="Times New Roman"/>
                <w:b/>
                <w:sz w:val="24"/>
                <w:szCs w:val="24"/>
              </w:rPr>
              <w:t>руб./Гкал</w:t>
            </w:r>
          </w:p>
        </w:tc>
        <w:tc>
          <w:tcPr>
            <w:tcW w:w="3402" w:type="dxa"/>
            <w:shd w:val="clear" w:color="auto" w:fill="auto"/>
            <w:vAlign w:val="center"/>
          </w:tcPr>
          <w:p w14:paraId="3E089CC7" w14:textId="37E7EE0C" w:rsidR="00C54AA7" w:rsidRPr="006279FE" w:rsidRDefault="00C54AA7" w:rsidP="00C54AA7">
            <w:pPr>
              <w:spacing w:after="0" w:line="240" w:lineRule="auto"/>
              <w:jc w:val="center"/>
              <w:rPr>
                <w:rFonts w:ascii="Times New Roman" w:eastAsia="Calibri" w:hAnsi="Times New Roman" w:cs="Times New Roman"/>
                <w:b/>
                <w:sz w:val="24"/>
                <w:szCs w:val="24"/>
              </w:rPr>
            </w:pPr>
            <w:r w:rsidRPr="00C86934">
              <w:rPr>
                <w:rFonts w:ascii="Times New Roman" w:eastAsia="Calibri" w:hAnsi="Times New Roman" w:cs="Times New Roman"/>
                <w:b/>
                <w:sz w:val="24"/>
                <w:szCs w:val="24"/>
              </w:rPr>
              <w:t>2336,34</w:t>
            </w:r>
          </w:p>
        </w:tc>
      </w:tr>
      <w:bookmarkEnd w:id="62"/>
    </w:tbl>
    <w:p w14:paraId="449E2FCA" w14:textId="77777777" w:rsidR="00A72B0F" w:rsidRPr="00603C98" w:rsidRDefault="00A72B0F" w:rsidP="003A3214">
      <w:pPr>
        <w:spacing w:after="0"/>
        <w:rPr>
          <w:rFonts w:ascii="Times New Roman" w:hAnsi="Times New Roman" w:cs="Times New Roman"/>
          <w:sz w:val="28"/>
          <w:szCs w:val="28"/>
        </w:rPr>
      </w:pPr>
    </w:p>
    <w:sectPr w:rsidR="00A72B0F" w:rsidRPr="00603C98" w:rsidSect="00C11F0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3E65" w14:textId="77777777" w:rsidR="0078230C" w:rsidRDefault="0078230C" w:rsidP="00A04725">
      <w:pPr>
        <w:spacing w:after="0" w:line="240" w:lineRule="auto"/>
      </w:pPr>
      <w:r>
        <w:separator/>
      </w:r>
    </w:p>
  </w:endnote>
  <w:endnote w:type="continuationSeparator" w:id="0">
    <w:p w14:paraId="4E0C5C78" w14:textId="77777777" w:rsidR="0078230C" w:rsidRDefault="0078230C"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83B8" w14:textId="205D258D" w:rsidR="00415AD1" w:rsidRPr="00036FB5" w:rsidRDefault="00415AD1" w:rsidP="00036FB5">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Pr>
        <w:rFonts w:ascii="Times New Roman" w:hAnsi="Times New Roman"/>
        <w:noProof/>
      </w:rPr>
      <w:t>2</w:t>
    </w:r>
    <w:r w:rsidRPr="008C7330">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5360E" w14:textId="078D8067" w:rsidR="00415AD1" w:rsidRPr="009073AA" w:rsidRDefault="00415AD1" w:rsidP="009073AA">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Pr>
        <w:rFonts w:ascii="Times New Roman" w:hAnsi="Times New Roman"/>
        <w:noProof/>
      </w:rPr>
      <w:t>12</w:t>
    </w:r>
    <w:r w:rsidRPr="008C733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A08A" w14:textId="77777777" w:rsidR="0078230C" w:rsidRDefault="0078230C" w:rsidP="00A04725">
      <w:pPr>
        <w:spacing w:after="0" w:line="240" w:lineRule="auto"/>
      </w:pPr>
      <w:r>
        <w:separator/>
      </w:r>
    </w:p>
  </w:footnote>
  <w:footnote w:type="continuationSeparator" w:id="0">
    <w:p w14:paraId="3D07687D" w14:textId="77777777" w:rsidR="0078230C" w:rsidRDefault="0078230C"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0BEF" w14:textId="45AEF525" w:rsidR="00415AD1" w:rsidRPr="00CA204F" w:rsidRDefault="00415AD1" w:rsidP="002405AB">
    <w:pPr>
      <w:pStyle w:val="aa"/>
      <w:jc w:val="center"/>
      <w:rPr>
        <w:rFonts w:ascii="Times New Roman" w:hAnsi="Times New Roman"/>
        <w:b/>
        <w:bCs/>
        <w:sz w:val="24"/>
      </w:rPr>
    </w:pPr>
    <w:bookmarkStart w:id="0" w:name="_Hlk147910449"/>
    <w:bookmarkStart w:id="1" w:name="_Hlk147910450"/>
    <w:r w:rsidRPr="00CA204F">
      <w:rPr>
        <w:rFonts w:ascii="Times New Roman" w:hAnsi="Times New Roman"/>
        <w:b/>
        <w:bCs/>
        <w:sz w:val="24"/>
      </w:rPr>
      <w:t xml:space="preserve">РАЗРАБОТАНО: </w:t>
    </w:r>
    <w:r>
      <w:rPr>
        <w:rFonts w:ascii="Times New Roman" w:hAnsi="Times New Roman"/>
        <w:b/>
        <w:bCs/>
        <w:sz w:val="24"/>
      </w:rPr>
      <w:t>«</w:t>
    </w:r>
    <w:r w:rsidRPr="00CA204F">
      <w:rPr>
        <w:rFonts w:ascii="Times New Roman" w:hAnsi="Times New Roman"/>
        <w:b/>
        <w:bCs/>
        <w:sz w:val="24"/>
      </w:rPr>
      <w:t>Фортуна Проект</w:t>
    </w:r>
    <w:r>
      <w:rPr>
        <w:rFonts w:ascii="Times New Roman" w:hAnsi="Times New Roman"/>
        <w:b/>
        <w:bCs/>
        <w:sz w:val="24"/>
      </w:rPr>
      <w:t>»</w:t>
    </w:r>
  </w:p>
  <w:p w14:paraId="3113EEE2" w14:textId="7EAEB09A" w:rsidR="00415AD1" w:rsidRPr="004540D7" w:rsidRDefault="00415AD1"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r w:rsidRPr="00CA204F">
      <w:rPr>
        <w:rFonts w:ascii="Times New Roman" w:hAnsi="Times New Roman"/>
        <w:b/>
        <w:bCs/>
        <w:sz w:val="24"/>
        <w:lang w:val="en-US"/>
      </w:rPr>
      <w:t>fortunaproekt</w:t>
    </w:r>
    <w:r w:rsidRPr="00CA204F">
      <w:rPr>
        <w:rFonts w:ascii="Times New Roman" w:hAnsi="Times New Roman"/>
        <w:b/>
        <w:bCs/>
        <w:sz w:val="24"/>
      </w:rPr>
      <w:t>.</w:t>
    </w:r>
    <w:r w:rsidRPr="00CA204F">
      <w:rPr>
        <w:rFonts w:ascii="Times New Roman" w:hAnsi="Times New Roman"/>
        <w:b/>
        <w:bCs/>
        <w:sz w:val="24"/>
        <w:lang w:val="en-US"/>
      </w:rPr>
      <w:t>ru</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15:restartNumberingAfterBreak="0">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8" w15:restartNumberingAfterBreak="0">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15:restartNumberingAfterBreak="0">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0" w15:restartNumberingAfterBreak="0">
    <w:nsid w:val="239E19D6"/>
    <w:multiLevelType w:val="hybridMultilevel"/>
    <w:tmpl w:val="A59CC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3" w15:restartNumberingAfterBreak="0">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4" w15:restartNumberingAfterBreak="0">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5" w15:restartNumberingAfterBreak="0">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15:restartNumberingAfterBreak="0">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17" w15:restartNumberingAfterBreak="0">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15:restartNumberingAfterBreak="0">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num w:numId="1" w16cid:durableId="2137719653">
    <w:abstractNumId w:val="14"/>
  </w:num>
  <w:num w:numId="2" w16cid:durableId="812987010">
    <w:abstractNumId w:val="16"/>
  </w:num>
  <w:num w:numId="3" w16cid:durableId="718629790">
    <w:abstractNumId w:val="12"/>
  </w:num>
  <w:num w:numId="4" w16cid:durableId="146168991">
    <w:abstractNumId w:val="7"/>
  </w:num>
  <w:num w:numId="5" w16cid:durableId="446824658">
    <w:abstractNumId w:val="6"/>
  </w:num>
  <w:num w:numId="6" w16cid:durableId="1429617565">
    <w:abstractNumId w:val="15"/>
  </w:num>
  <w:num w:numId="7" w16cid:durableId="1457287145">
    <w:abstractNumId w:val="18"/>
  </w:num>
  <w:num w:numId="8" w16cid:durableId="165095864">
    <w:abstractNumId w:val="5"/>
  </w:num>
  <w:num w:numId="9" w16cid:durableId="994722181">
    <w:abstractNumId w:val="4"/>
  </w:num>
  <w:num w:numId="10" w16cid:durableId="1850099800">
    <w:abstractNumId w:val="9"/>
  </w:num>
  <w:num w:numId="11" w16cid:durableId="1474758734">
    <w:abstractNumId w:val="0"/>
  </w:num>
  <w:num w:numId="12" w16cid:durableId="944848006">
    <w:abstractNumId w:val="1"/>
  </w:num>
  <w:num w:numId="13" w16cid:durableId="61106955">
    <w:abstractNumId w:val="2"/>
  </w:num>
  <w:num w:numId="14" w16cid:durableId="1605964295">
    <w:abstractNumId w:val="13"/>
  </w:num>
  <w:num w:numId="15" w16cid:durableId="2054695937">
    <w:abstractNumId w:val="19"/>
  </w:num>
  <w:num w:numId="16" w16cid:durableId="945190220">
    <w:abstractNumId w:val="8"/>
  </w:num>
  <w:num w:numId="17" w16cid:durableId="318388169">
    <w:abstractNumId w:val="17"/>
  </w:num>
  <w:num w:numId="18" w16cid:durableId="526213853">
    <w:abstractNumId w:val="11"/>
  </w:num>
  <w:num w:numId="19" w16cid:durableId="195810005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26B"/>
    <w:rsid w:val="00000382"/>
    <w:rsid w:val="000010D0"/>
    <w:rsid w:val="0000156C"/>
    <w:rsid w:val="00001AC4"/>
    <w:rsid w:val="00002130"/>
    <w:rsid w:val="0000295C"/>
    <w:rsid w:val="0000347C"/>
    <w:rsid w:val="00004EF3"/>
    <w:rsid w:val="00005127"/>
    <w:rsid w:val="000051B8"/>
    <w:rsid w:val="000056F8"/>
    <w:rsid w:val="00005863"/>
    <w:rsid w:val="00005B1B"/>
    <w:rsid w:val="000061B0"/>
    <w:rsid w:val="0000633E"/>
    <w:rsid w:val="000063E8"/>
    <w:rsid w:val="0000707F"/>
    <w:rsid w:val="000073CD"/>
    <w:rsid w:val="000078F8"/>
    <w:rsid w:val="00007A2C"/>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DAC"/>
    <w:rsid w:val="00015F65"/>
    <w:rsid w:val="00015FAE"/>
    <w:rsid w:val="00017023"/>
    <w:rsid w:val="00017102"/>
    <w:rsid w:val="000173A8"/>
    <w:rsid w:val="00017512"/>
    <w:rsid w:val="0001758F"/>
    <w:rsid w:val="000200EB"/>
    <w:rsid w:val="00020304"/>
    <w:rsid w:val="00020424"/>
    <w:rsid w:val="0002057F"/>
    <w:rsid w:val="0002063C"/>
    <w:rsid w:val="00020973"/>
    <w:rsid w:val="00020D76"/>
    <w:rsid w:val="00021A06"/>
    <w:rsid w:val="00021C2A"/>
    <w:rsid w:val="0002224B"/>
    <w:rsid w:val="0002237B"/>
    <w:rsid w:val="000225FA"/>
    <w:rsid w:val="00022B1E"/>
    <w:rsid w:val="00022F79"/>
    <w:rsid w:val="0002377F"/>
    <w:rsid w:val="00023BE9"/>
    <w:rsid w:val="000243E7"/>
    <w:rsid w:val="00025C2A"/>
    <w:rsid w:val="000262B1"/>
    <w:rsid w:val="00026474"/>
    <w:rsid w:val="0002678E"/>
    <w:rsid w:val="00026830"/>
    <w:rsid w:val="000269A5"/>
    <w:rsid w:val="00026C23"/>
    <w:rsid w:val="0002773D"/>
    <w:rsid w:val="00027A04"/>
    <w:rsid w:val="00030321"/>
    <w:rsid w:val="00030401"/>
    <w:rsid w:val="00030795"/>
    <w:rsid w:val="0003159A"/>
    <w:rsid w:val="000317B7"/>
    <w:rsid w:val="00031A64"/>
    <w:rsid w:val="00031AE1"/>
    <w:rsid w:val="00031D18"/>
    <w:rsid w:val="00032133"/>
    <w:rsid w:val="00032723"/>
    <w:rsid w:val="00032F0D"/>
    <w:rsid w:val="0003313E"/>
    <w:rsid w:val="00033A9F"/>
    <w:rsid w:val="0003411F"/>
    <w:rsid w:val="000353BD"/>
    <w:rsid w:val="00035608"/>
    <w:rsid w:val="000358AF"/>
    <w:rsid w:val="0003596C"/>
    <w:rsid w:val="00035A0B"/>
    <w:rsid w:val="000361A9"/>
    <w:rsid w:val="0003640A"/>
    <w:rsid w:val="00036B6B"/>
    <w:rsid w:val="00036FB5"/>
    <w:rsid w:val="00036FF4"/>
    <w:rsid w:val="0003743E"/>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724E"/>
    <w:rsid w:val="000472D5"/>
    <w:rsid w:val="00047B35"/>
    <w:rsid w:val="000507A4"/>
    <w:rsid w:val="00050B72"/>
    <w:rsid w:val="00050BDA"/>
    <w:rsid w:val="00050D25"/>
    <w:rsid w:val="00051A50"/>
    <w:rsid w:val="000522D3"/>
    <w:rsid w:val="0005260A"/>
    <w:rsid w:val="00052A2C"/>
    <w:rsid w:val="000531A6"/>
    <w:rsid w:val="000537DF"/>
    <w:rsid w:val="000544D8"/>
    <w:rsid w:val="00054A14"/>
    <w:rsid w:val="0005629F"/>
    <w:rsid w:val="00056641"/>
    <w:rsid w:val="00056ACA"/>
    <w:rsid w:val="0005700E"/>
    <w:rsid w:val="0005719F"/>
    <w:rsid w:val="00057A99"/>
    <w:rsid w:val="00057CE2"/>
    <w:rsid w:val="00057F80"/>
    <w:rsid w:val="00060141"/>
    <w:rsid w:val="00060418"/>
    <w:rsid w:val="00060602"/>
    <w:rsid w:val="000607F6"/>
    <w:rsid w:val="000611EB"/>
    <w:rsid w:val="0006146E"/>
    <w:rsid w:val="000616F1"/>
    <w:rsid w:val="00061AC7"/>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6EE"/>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478"/>
    <w:rsid w:val="00073FA7"/>
    <w:rsid w:val="000748B2"/>
    <w:rsid w:val="00074912"/>
    <w:rsid w:val="00074974"/>
    <w:rsid w:val="00074AD5"/>
    <w:rsid w:val="00074FE6"/>
    <w:rsid w:val="000750B1"/>
    <w:rsid w:val="000751B8"/>
    <w:rsid w:val="00075757"/>
    <w:rsid w:val="00075965"/>
    <w:rsid w:val="00075A01"/>
    <w:rsid w:val="00075D99"/>
    <w:rsid w:val="00076486"/>
    <w:rsid w:val="0007687A"/>
    <w:rsid w:val="00076C8A"/>
    <w:rsid w:val="00076FD8"/>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61F"/>
    <w:rsid w:val="000867DE"/>
    <w:rsid w:val="0008688D"/>
    <w:rsid w:val="000868B3"/>
    <w:rsid w:val="00086B25"/>
    <w:rsid w:val="00086B5A"/>
    <w:rsid w:val="00086C97"/>
    <w:rsid w:val="00086E15"/>
    <w:rsid w:val="0008745B"/>
    <w:rsid w:val="00087667"/>
    <w:rsid w:val="00090678"/>
    <w:rsid w:val="00090CFB"/>
    <w:rsid w:val="00091462"/>
    <w:rsid w:val="0009253E"/>
    <w:rsid w:val="000926F4"/>
    <w:rsid w:val="00092806"/>
    <w:rsid w:val="00092A93"/>
    <w:rsid w:val="00092B19"/>
    <w:rsid w:val="00092DAB"/>
    <w:rsid w:val="000935A6"/>
    <w:rsid w:val="00093A64"/>
    <w:rsid w:val="0009404D"/>
    <w:rsid w:val="00094A8F"/>
    <w:rsid w:val="00094E28"/>
    <w:rsid w:val="00095930"/>
    <w:rsid w:val="00095BD1"/>
    <w:rsid w:val="00095D76"/>
    <w:rsid w:val="00096B31"/>
    <w:rsid w:val="00096D4E"/>
    <w:rsid w:val="00096F52"/>
    <w:rsid w:val="0009711E"/>
    <w:rsid w:val="0009721A"/>
    <w:rsid w:val="00097388"/>
    <w:rsid w:val="00097C79"/>
    <w:rsid w:val="00097CDA"/>
    <w:rsid w:val="00097DB0"/>
    <w:rsid w:val="000A0733"/>
    <w:rsid w:val="000A1595"/>
    <w:rsid w:val="000A1FBA"/>
    <w:rsid w:val="000A2053"/>
    <w:rsid w:val="000A250B"/>
    <w:rsid w:val="000A2949"/>
    <w:rsid w:val="000A308F"/>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29C"/>
    <w:rsid w:val="000B1407"/>
    <w:rsid w:val="000B14AA"/>
    <w:rsid w:val="000B210D"/>
    <w:rsid w:val="000B31AB"/>
    <w:rsid w:val="000B3437"/>
    <w:rsid w:val="000B36D2"/>
    <w:rsid w:val="000B39D2"/>
    <w:rsid w:val="000B3A12"/>
    <w:rsid w:val="000B4231"/>
    <w:rsid w:val="000B469A"/>
    <w:rsid w:val="000B4916"/>
    <w:rsid w:val="000B586B"/>
    <w:rsid w:val="000B598D"/>
    <w:rsid w:val="000B6B89"/>
    <w:rsid w:val="000B7105"/>
    <w:rsid w:val="000B746E"/>
    <w:rsid w:val="000B7588"/>
    <w:rsid w:val="000B77A7"/>
    <w:rsid w:val="000B7F16"/>
    <w:rsid w:val="000C02E3"/>
    <w:rsid w:val="000C0572"/>
    <w:rsid w:val="000C0892"/>
    <w:rsid w:val="000C0DFB"/>
    <w:rsid w:val="000C0DFE"/>
    <w:rsid w:val="000C0EB2"/>
    <w:rsid w:val="000C14DB"/>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065"/>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7A1"/>
    <w:rsid w:val="000E6885"/>
    <w:rsid w:val="000E7496"/>
    <w:rsid w:val="000E785F"/>
    <w:rsid w:val="000E7E6D"/>
    <w:rsid w:val="000E7EA6"/>
    <w:rsid w:val="000F0B24"/>
    <w:rsid w:val="000F1442"/>
    <w:rsid w:val="000F2B60"/>
    <w:rsid w:val="000F3FE5"/>
    <w:rsid w:val="000F519F"/>
    <w:rsid w:val="000F5E2B"/>
    <w:rsid w:val="000F6578"/>
    <w:rsid w:val="000F6CF2"/>
    <w:rsid w:val="000F722D"/>
    <w:rsid w:val="000F778D"/>
    <w:rsid w:val="001006FF"/>
    <w:rsid w:val="00100A0C"/>
    <w:rsid w:val="00101B34"/>
    <w:rsid w:val="00101E55"/>
    <w:rsid w:val="00102284"/>
    <w:rsid w:val="001022B6"/>
    <w:rsid w:val="00103748"/>
    <w:rsid w:val="001037D5"/>
    <w:rsid w:val="00103E7F"/>
    <w:rsid w:val="0010466F"/>
    <w:rsid w:val="00104D54"/>
    <w:rsid w:val="00105147"/>
    <w:rsid w:val="00105868"/>
    <w:rsid w:val="00105A98"/>
    <w:rsid w:val="00106015"/>
    <w:rsid w:val="001079B2"/>
    <w:rsid w:val="00107A73"/>
    <w:rsid w:val="00107B98"/>
    <w:rsid w:val="00107E0D"/>
    <w:rsid w:val="001112E7"/>
    <w:rsid w:val="00111C7A"/>
    <w:rsid w:val="00111C81"/>
    <w:rsid w:val="00112226"/>
    <w:rsid w:val="00112276"/>
    <w:rsid w:val="00112767"/>
    <w:rsid w:val="00112A8A"/>
    <w:rsid w:val="00112D48"/>
    <w:rsid w:val="0011358A"/>
    <w:rsid w:val="00113743"/>
    <w:rsid w:val="0011413C"/>
    <w:rsid w:val="001145CF"/>
    <w:rsid w:val="001146F9"/>
    <w:rsid w:val="00114C80"/>
    <w:rsid w:val="00115CEE"/>
    <w:rsid w:val="00116481"/>
    <w:rsid w:val="00117255"/>
    <w:rsid w:val="001172AC"/>
    <w:rsid w:val="00117354"/>
    <w:rsid w:val="00117527"/>
    <w:rsid w:val="00117C18"/>
    <w:rsid w:val="001208B4"/>
    <w:rsid w:val="00121672"/>
    <w:rsid w:val="00122A59"/>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FE6"/>
    <w:rsid w:val="001373EA"/>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AE"/>
    <w:rsid w:val="00146795"/>
    <w:rsid w:val="001469CF"/>
    <w:rsid w:val="00146B03"/>
    <w:rsid w:val="001477D6"/>
    <w:rsid w:val="0015011F"/>
    <w:rsid w:val="00150383"/>
    <w:rsid w:val="001505CD"/>
    <w:rsid w:val="00150E4A"/>
    <w:rsid w:val="001517B3"/>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6D05"/>
    <w:rsid w:val="001672A1"/>
    <w:rsid w:val="00167DEE"/>
    <w:rsid w:val="00167E83"/>
    <w:rsid w:val="001701B1"/>
    <w:rsid w:val="001702CD"/>
    <w:rsid w:val="00170672"/>
    <w:rsid w:val="00170742"/>
    <w:rsid w:val="00170914"/>
    <w:rsid w:val="00170C74"/>
    <w:rsid w:val="0017105F"/>
    <w:rsid w:val="0017130A"/>
    <w:rsid w:val="00171DBF"/>
    <w:rsid w:val="0017244D"/>
    <w:rsid w:val="001727C4"/>
    <w:rsid w:val="00172BFA"/>
    <w:rsid w:val="00172D1A"/>
    <w:rsid w:val="00172D5F"/>
    <w:rsid w:val="001733CC"/>
    <w:rsid w:val="001733DF"/>
    <w:rsid w:val="00173621"/>
    <w:rsid w:val="00173F81"/>
    <w:rsid w:val="0017474B"/>
    <w:rsid w:val="00174A79"/>
    <w:rsid w:val="0017509B"/>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6B3E"/>
    <w:rsid w:val="0019751C"/>
    <w:rsid w:val="00197A98"/>
    <w:rsid w:val="00197DE3"/>
    <w:rsid w:val="001A0892"/>
    <w:rsid w:val="001A08B1"/>
    <w:rsid w:val="001A1130"/>
    <w:rsid w:val="001A1139"/>
    <w:rsid w:val="001A1323"/>
    <w:rsid w:val="001A1A8F"/>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47B"/>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B7A95"/>
    <w:rsid w:val="001C003A"/>
    <w:rsid w:val="001C0830"/>
    <w:rsid w:val="001C09C0"/>
    <w:rsid w:val="001C0C65"/>
    <w:rsid w:val="001C112D"/>
    <w:rsid w:val="001C12CB"/>
    <w:rsid w:val="001C17B7"/>
    <w:rsid w:val="001C1B6F"/>
    <w:rsid w:val="001C1C3E"/>
    <w:rsid w:val="001C245B"/>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B5D"/>
    <w:rsid w:val="001C7F82"/>
    <w:rsid w:val="001D091D"/>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3F3"/>
    <w:rsid w:val="001D48FB"/>
    <w:rsid w:val="001D49B7"/>
    <w:rsid w:val="001D4B91"/>
    <w:rsid w:val="001D4C06"/>
    <w:rsid w:val="001D4E49"/>
    <w:rsid w:val="001D5B77"/>
    <w:rsid w:val="001D7257"/>
    <w:rsid w:val="001D74EB"/>
    <w:rsid w:val="001D752C"/>
    <w:rsid w:val="001D7669"/>
    <w:rsid w:val="001D7B2C"/>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584"/>
    <w:rsid w:val="001F6661"/>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102"/>
    <w:rsid w:val="002065F8"/>
    <w:rsid w:val="00206844"/>
    <w:rsid w:val="002069A3"/>
    <w:rsid w:val="00206C54"/>
    <w:rsid w:val="002071D6"/>
    <w:rsid w:val="00207423"/>
    <w:rsid w:val="00210E9B"/>
    <w:rsid w:val="002110A0"/>
    <w:rsid w:val="002110C0"/>
    <w:rsid w:val="00211A80"/>
    <w:rsid w:val="00212E43"/>
    <w:rsid w:val="00213526"/>
    <w:rsid w:val="00213649"/>
    <w:rsid w:val="00213715"/>
    <w:rsid w:val="00214AB6"/>
    <w:rsid w:val="00215141"/>
    <w:rsid w:val="0021564A"/>
    <w:rsid w:val="002158BF"/>
    <w:rsid w:val="002159F5"/>
    <w:rsid w:val="0021681C"/>
    <w:rsid w:val="002168F0"/>
    <w:rsid w:val="002169B7"/>
    <w:rsid w:val="00216E90"/>
    <w:rsid w:val="0021711F"/>
    <w:rsid w:val="0021737F"/>
    <w:rsid w:val="002178CD"/>
    <w:rsid w:val="00217B1E"/>
    <w:rsid w:val="00217F76"/>
    <w:rsid w:val="00220354"/>
    <w:rsid w:val="00221165"/>
    <w:rsid w:val="00221868"/>
    <w:rsid w:val="0022215C"/>
    <w:rsid w:val="00223CE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4E2F"/>
    <w:rsid w:val="0024501B"/>
    <w:rsid w:val="00245899"/>
    <w:rsid w:val="0024610D"/>
    <w:rsid w:val="0024650C"/>
    <w:rsid w:val="0024684C"/>
    <w:rsid w:val="00246AB7"/>
    <w:rsid w:val="00246F13"/>
    <w:rsid w:val="00246FD5"/>
    <w:rsid w:val="00247064"/>
    <w:rsid w:val="0024710D"/>
    <w:rsid w:val="00247296"/>
    <w:rsid w:val="00247406"/>
    <w:rsid w:val="00247815"/>
    <w:rsid w:val="002478C7"/>
    <w:rsid w:val="00247FB4"/>
    <w:rsid w:val="0025004F"/>
    <w:rsid w:val="00250ECA"/>
    <w:rsid w:val="00251B87"/>
    <w:rsid w:val="00252586"/>
    <w:rsid w:val="00252665"/>
    <w:rsid w:val="0025283D"/>
    <w:rsid w:val="0025312E"/>
    <w:rsid w:val="00253166"/>
    <w:rsid w:val="00253367"/>
    <w:rsid w:val="002536F3"/>
    <w:rsid w:val="00253E17"/>
    <w:rsid w:val="00253FBB"/>
    <w:rsid w:val="00254097"/>
    <w:rsid w:val="00254493"/>
    <w:rsid w:val="00254565"/>
    <w:rsid w:val="00254773"/>
    <w:rsid w:val="0025494E"/>
    <w:rsid w:val="00255861"/>
    <w:rsid w:val="00255F79"/>
    <w:rsid w:val="002560C0"/>
    <w:rsid w:val="00257854"/>
    <w:rsid w:val="0026008F"/>
    <w:rsid w:val="00260352"/>
    <w:rsid w:val="002608D8"/>
    <w:rsid w:val="00260C4D"/>
    <w:rsid w:val="00261170"/>
    <w:rsid w:val="002613C2"/>
    <w:rsid w:val="00261965"/>
    <w:rsid w:val="00261B74"/>
    <w:rsid w:val="002620E2"/>
    <w:rsid w:val="00262314"/>
    <w:rsid w:val="002625BC"/>
    <w:rsid w:val="002629B7"/>
    <w:rsid w:val="00262E1A"/>
    <w:rsid w:val="0026310B"/>
    <w:rsid w:val="002634D1"/>
    <w:rsid w:val="00263B5F"/>
    <w:rsid w:val="00263BD7"/>
    <w:rsid w:val="00263BE5"/>
    <w:rsid w:val="00263DF6"/>
    <w:rsid w:val="0026404E"/>
    <w:rsid w:val="00264723"/>
    <w:rsid w:val="002649B5"/>
    <w:rsid w:val="00264BED"/>
    <w:rsid w:val="002654BC"/>
    <w:rsid w:val="00265624"/>
    <w:rsid w:val="00265B38"/>
    <w:rsid w:val="00265C3D"/>
    <w:rsid w:val="00265E3B"/>
    <w:rsid w:val="00266A72"/>
    <w:rsid w:val="0026711E"/>
    <w:rsid w:val="0027012D"/>
    <w:rsid w:val="0027028C"/>
    <w:rsid w:val="002704A9"/>
    <w:rsid w:val="002707EA"/>
    <w:rsid w:val="00270C6B"/>
    <w:rsid w:val="00270D13"/>
    <w:rsid w:val="0027103E"/>
    <w:rsid w:val="00271A99"/>
    <w:rsid w:val="00271CA4"/>
    <w:rsid w:val="0027238E"/>
    <w:rsid w:val="00272A46"/>
    <w:rsid w:val="00273752"/>
    <w:rsid w:val="00273B93"/>
    <w:rsid w:val="00273CFA"/>
    <w:rsid w:val="00273D48"/>
    <w:rsid w:val="00273E5B"/>
    <w:rsid w:val="002749AF"/>
    <w:rsid w:val="002749D5"/>
    <w:rsid w:val="00274BB8"/>
    <w:rsid w:val="0027518B"/>
    <w:rsid w:val="002751D9"/>
    <w:rsid w:val="002757C5"/>
    <w:rsid w:val="0027597F"/>
    <w:rsid w:val="002759BA"/>
    <w:rsid w:val="00275D1A"/>
    <w:rsid w:val="002765B6"/>
    <w:rsid w:val="00276A0F"/>
    <w:rsid w:val="00276D7F"/>
    <w:rsid w:val="00276FCB"/>
    <w:rsid w:val="00277A14"/>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26A"/>
    <w:rsid w:val="00285363"/>
    <w:rsid w:val="00285492"/>
    <w:rsid w:val="0028592D"/>
    <w:rsid w:val="00286233"/>
    <w:rsid w:val="002864CA"/>
    <w:rsid w:val="002868F2"/>
    <w:rsid w:val="00287359"/>
    <w:rsid w:val="00287751"/>
    <w:rsid w:val="00287976"/>
    <w:rsid w:val="00287CFE"/>
    <w:rsid w:val="0029190F"/>
    <w:rsid w:val="002921F4"/>
    <w:rsid w:val="0029223B"/>
    <w:rsid w:val="00293180"/>
    <w:rsid w:val="00293841"/>
    <w:rsid w:val="0029414B"/>
    <w:rsid w:val="002955CA"/>
    <w:rsid w:val="00295EE1"/>
    <w:rsid w:val="00296132"/>
    <w:rsid w:val="00296311"/>
    <w:rsid w:val="002966AE"/>
    <w:rsid w:val="002966BC"/>
    <w:rsid w:val="002966D5"/>
    <w:rsid w:val="00296C54"/>
    <w:rsid w:val="00297473"/>
    <w:rsid w:val="00297F01"/>
    <w:rsid w:val="002A049E"/>
    <w:rsid w:val="002A09B8"/>
    <w:rsid w:val="002A0A84"/>
    <w:rsid w:val="002A18D0"/>
    <w:rsid w:val="002A190C"/>
    <w:rsid w:val="002A1AC4"/>
    <w:rsid w:val="002A1E58"/>
    <w:rsid w:val="002A2531"/>
    <w:rsid w:val="002A29B6"/>
    <w:rsid w:val="002A2AC7"/>
    <w:rsid w:val="002A2B2D"/>
    <w:rsid w:val="002A3F7D"/>
    <w:rsid w:val="002A450E"/>
    <w:rsid w:val="002A469D"/>
    <w:rsid w:val="002A4FA0"/>
    <w:rsid w:val="002A4FB9"/>
    <w:rsid w:val="002A511B"/>
    <w:rsid w:val="002A53B3"/>
    <w:rsid w:val="002A5BEC"/>
    <w:rsid w:val="002A5C0A"/>
    <w:rsid w:val="002A5D39"/>
    <w:rsid w:val="002A5DD1"/>
    <w:rsid w:val="002A6AF4"/>
    <w:rsid w:val="002A6DCA"/>
    <w:rsid w:val="002A738A"/>
    <w:rsid w:val="002A7707"/>
    <w:rsid w:val="002A793D"/>
    <w:rsid w:val="002A7F23"/>
    <w:rsid w:val="002B0B9C"/>
    <w:rsid w:val="002B1494"/>
    <w:rsid w:val="002B2311"/>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C48"/>
    <w:rsid w:val="002C3FAD"/>
    <w:rsid w:val="002C4586"/>
    <w:rsid w:val="002C4597"/>
    <w:rsid w:val="002C4869"/>
    <w:rsid w:val="002C5F16"/>
    <w:rsid w:val="002C6E97"/>
    <w:rsid w:val="002C72FA"/>
    <w:rsid w:val="002C73DF"/>
    <w:rsid w:val="002C7718"/>
    <w:rsid w:val="002D000F"/>
    <w:rsid w:val="002D0614"/>
    <w:rsid w:val="002D0E3F"/>
    <w:rsid w:val="002D123B"/>
    <w:rsid w:val="002D1777"/>
    <w:rsid w:val="002D1DD8"/>
    <w:rsid w:val="002D2995"/>
    <w:rsid w:val="002D2A0B"/>
    <w:rsid w:val="002D2BD1"/>
    <w:rsid w:val="002D37E7"/>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DED"/>
    <w:rsid w:val="002F4E0D"/>
    <w:rsid w:val="002F53AD"/>
    <w:rsid w:val="002F6278"/>
    <w:rsid w:val="002F6344"/>
    <w:rsid w:val="002F647D"/>
    <w:rsid w:val="002F672D"/>
    <w:rsid w:val="002F67FE"/>
    <w:rsid w:val="002F6CAB"/>
    <w:rsid w:val="002F7081"/>
    <w:rsid w:val="002F74BA"/>
    <w:rsid w:val="002F78A1"/>
    <w:rsid w:val="002F7B4F"/>
    <w:rsid w:val="002F7F6C"/>
    <w:rsid w:val="003002B1"/>
    <w:rsid w:val="00300A63"/>
    <w:rsid w:val="00300B56"/>
    <w:rsid w:val="00300C6D"/>
    <w:rsid w:val="00300E96"/>
    <w:rsid w:val="00301269"/>
    <w:rsid w:val="003018E2"/>
    <w:rsid w:val="00301A54"/>
    <w:rsid w:val="00301E94"/>
    <w:rsid w:val="00301F4D"/>
    <w:rsid w:val="00302C58"/>
    <w:rsid w:val="00302C73"/>
    <w:rsid w:val="00304656"/>
    <w:rsid w:val="0030498F"/>
    <w:rsid w:val="00304E4A"/>
    <w:rsid w:val="0030562C"/>
    <w:rsid w:val="003056CD"/>
    <w:rsid w:val="0030607D"/>
    <w:rsid w:val="003060DF"/>
    <w:rsid w:val="00306263"/>
    <w:rsid w:val="0030627D"/>
    <w:rsid w:val="0030667A"/>
    <w:rsid w:val="00306FAD"/>
    <w:rsid w:val="00307255"/>
    <w:rsid w:val="003073C0"/>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38E"/>
    <w:rsid w:val="003326DD"/>
    <w:rsid w:val="003349D8"/>
    <w:rsid w:val="00334A27"/>
    <w:rsid w:val="00335041"/>
    <w:rsid w:val="003350FF"/>
    <w:rsid w:val="003359F2"/>
    <w:rsid w:val="00335A86"/>
    <w:rsid w:val="00336143"/>
    <w:rsid w:val="003371A0"/>
    <w:rsid w:val="003375CD"/>
    <w:rsid w:val="00337912"/>
    <w:rsid w:val="00337A0C"/>
    <w:rsid w:val="00337AF9"/>
    <w:rsid w:val="0034043A"/>
    <w:rsid w:val="00340F1E"/>
    <w:rsid w:val="0034193F"/>
    <w:rsid w:val="003422D3"/>
    <w:rsid w:val="00342D49"/>
    <w:rsid w:val="003435E0"/>
    <w:rsid w:val="00343C8F"/>
    <w:rsid w:val="00343CDE"/>
    <w:rsid w:val="00343D14"/>
    <w:rsid w:val="0034514C"/>
    <w:rsid w:val="0034547B"/>
    <w:rsid w:val="00345668"/>
    <w:rsid w:val="00345C8D"/>
    <w:rsid w:val="00345DB3"/>
    <w:rsid w:val="00346333"/>
    <w:rsid w:val="00346FC1"/>
    <w:rsid w:val="003471A3"/>
    <w:rsid w:val="00347C42"/>
    <w:rsid w:val="003501E5"/>
    <w:rsid w:val="00350339"/>
    <w:rsid w:val="0035105A"/>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36C"/>
    <w:rsid w:val="003569AB"/>
    <w:rsid w:val="00357686"/>
    <w:rsid w:val="003577E0"/>
    <w:rsid w:val="00360313"/>
    <w:rsid w:val="0036035D"/>
    <w:rsid w:val="003609E4"/>
    <w:rsid w:val="00361193"/>
    <w:rsid w:val="00361994"/>
    <w:rsid w:val="003623DA"/>
    <w:rsid w:val="00362508"/>
    <w:rsid w:val="00362BD4"/>
    <w:rsid w:val="00362C3C"/>
    <w:rsid w:val="00363321"/>
    <w:rsid w:val="0036352A"/>
    <w:rsid w:val="00363603"/>
    <w:rsid w:val="00363D92"/>
    <w:rsid w:val="00363F5F"/>
    <w:rsid w:val="00364606"/>
    <w:rsid w:val="00364F3C"/>
    <w:rsid w:val="003650C5"/>
    <w:rsid w:val="003651E8"/>
    <w:rsid w:val="003656DA"/>
    <w:rsid w:val="003657AE"/>
    <w:rsid w:val="003658D6"/>
    <w:rsid w:val="00365ABC"/>
    <w:rsid w:val="003660A5"/>
    <w:rsid w:val="003662CF"/>
    <w:rsid w:val="00367025"/>
    <w:rsid w:val="00367699"/>
    <w:rsid w:val="003713A2"/>
    <w:rsid w:val="0037181D"/>
    <w:rsid w:val="003718A3"/>
    <w:rsid w:val="003719FA"/>
    <w:rsid w:val="00371E6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4FC"/>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2DD5"/>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5545"/>
    <w:rsid w:val="003A6189"/>
    <w:rsid w:val="003A6A82"/>
    <w:rsid w:val="003A7330"/>
    <w:rsid w:val="003A76F6"/>
    <w:rsid w:val="003A791A"/>
    <w:rsid w:val="003A7987"/>
    <w:rsid w:val="003A7B46"/>
    <w:rsid w:val="003B0077"/>
    <w:rsid w:val="003B03E5"/>
    <w:rsid w:val="003B0545"/>
    <w:rsid w:val="003B0653"/>
    <w:rsid w:val="003B0B42"/>
    <w:rsid w:val="003B15E0"/>
    <w:rsid w:val="003B16D9"/>
    <w:rsid w:val="003B18C1"/>
    <w:rsid w:val="003B19E2"/>
    <w:rsid w:val="003B2619"/>
    <w:rsid w:val="003B293E"/>
    <w:rsid w:val="003B2B6B"/>
    <w:rsid w:val="003B3150"/>
    <w:rsid w:val="003B33D7"/>
    <w:rsid w:val="003B3D55"/>
    <w:rsid w:val="003B4117"/>
    <w:rsid w:val="003B4A9D"/>
    <w:rsid w:val="003B5248"/>
    <w:rsid w:val="003B6677"/>
    <w:rsid w:val="003B6F50"/>
    <w:rsid w:val="003C0034"/>
    <w:rsid w:val="003C061E"/>
    <w:rsid w:val="003C18FF"/>
    <w:rsid w:val="003C1ACB"/>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E32"/>
    <w:rsid w:val="003E0E76"/>
    <w:rsid w:val="003E17F5"/>
    <w:rsid w:val="003E22E5"/>
    <w:rsid w:val="003E3157"/>
    <w:rsid w:val="003E3203"/>
    <w:rsid w:val="003E32B9"/>
    <w:rsid w:val="003E32E9"/>
    <w:rsid w:val="003E3488"/>
    <w:rsid w:val="003E3DA4"/>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84B"/>
    <w:rsid w:val="00401695"/>
    <w:rsid w:val="00401944"/>
    <w:rsid w:val="00401FCC"/>
    <w:rsid w:val="00402050"/>
    <w:rsid w:val="004024FB"/>
    <w:rsid w:val="00402774"/>
    <w:rsid w:val="00402998"/>
    <w:rsid w:val="00402AE7"/>
    <w:rsid w:val="00402D27"/>
    <w:rsid w:val="00402DFD"/>
    <w:rsid w:val="004039C2"/>
    <w:rsid w:val="00403AC9"/>
    <w:rsid w:val="00403C8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AD1"/>
    <w:rsid w:val="00415B4F"/>
    <w:rsid w:val="00415E63"/>
    <w:rsid w:val="00416282"/>
    <w:rsid w:val="004164E0"/>
    <w:rsid w:val="0041662C"/>
    <w:rsid w:val="0041682F"/>
    <w:rsid w:val="00416976"/>
    <w:rsid w:val="00416BF5"/>
    <w:rsid w:val="00417284"/>
    <w:rsid w:val="004172BE"/>
    <w:rsid w:val="00417498"/>
    <w:rsid w:val="00417C2B"/>
    <w:rsid w:val="00420312"/>
    <w:rsid w:val="0042093A"/>
    <w:rsid w:val="00420EFF"/>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8D9"/>
    <w:rsid w:val="00426E50"/>
    <w:rsid w:val="00426FFD"/>
    <w:rsid w:val="00427377"/>
    <w:rsid w:val="00427594"/>
    <w:rsid w:val="004275F0"/>
    <w:rsid w:val="00427BE6"/>
    <w:rsid w:val="00430033"/>
    <w:rsid w:val="004302A0"/>
    <w:rsid w:val="0043039E"/>
    <w:rsid w:val="00430687"/>
    <w:rsid w:val="00430A35"/>
    <w:rsid w:val="00430AC7"/>
    <w:rsid w:val="00430ADB"/>
    <w:rsid w:val="00431487"/>
    <w:rsid w:val="00432A93"/>
    <w:rsid w:val="00432D0D"/>
    <w:rsid w:val="00432EEF"/>
    <w:rsid w:val="0043333F"/>
    <w:rsid w:val="0043373A"/>
    <w:rsid w:val="0043441A"/>
    <w:rsid w:val="0043459D"/>
    <w:rsid w:val="00434682"/>
    <w:rsid w:val="00434A10"/>
    <w:rsid w:val="00434ABD"/>
    <w:rsid w:val="00434FA3"/>
    <w:rsid w:val="00434FF7"/>
    <w:rsid w:val="004350D6"/>
    <w:rsid w:val="004351B1"/>
    <w:rsid w:val="004353CC"/>
    <w:rsid w:val="00435418"/>
    <w:rsid w:val="004357C9"/>
    <w:rsid w:val="00435C0E"/>
    <w:rsid w:val="00435D6C"/>
    <w:rsid w:val="00436452"/>
    <w:rsid w:val="00436BE9"/>
    <w:rsid w:val="0043748E"/>
    <w:rsid w:val="004375C2"/>
    <w:rsid w:val="004379E6"/>
    <w:rsid w:val="00440A40"/>
    <w:rsid w:val="00440ACD"/>
    <w:rsid w:val="00440E64"/>
    <w:rsid w:val="004419A0"/>
    <w:rsid w:val="00441D2B"/>
    <w:rsid w:val="00441D60"/>
    <w:rsid w:val="00442C9D"/>
    <w:rsid w:val="0044338D"/>
    <w:rsid w:val="004437C6"/>
    <w:rsid w:val="00444051"/>
    <w:rsid w:val="00444AA5"/>
    <w:rsid w:val="0044504D"/>
    <w:rsid w:val="00445612"/>
    <w:rsid w:val="00445688"/>
    <w:rsid w:val="00445E44"/>
    <w:rsid w:val="00446930"/>
    <w:rsid w:val="0044716F"/>
    <w:rsid w:val="0044785E"/>
    <w:rsid w:val="00447902"/>
    <w:rsid w:val="0045035D"/>
    <w:rsid w:val="00450C42"/>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7005E"/>
    <w:rsid w:val="00470506"/>
    <w:rsid w:val="00470785"/>
    <w:rsid w:val="00470979"/>
    <w:rsid w:val="00470EE9"/>
    <w:rsid w:val="00471058"/>
    <w:rsid w:val="00471479"/>
    <w:rsid w:val="00471599"/>
    <w:rsid w:val="004717BB"/>
    <w:rsid w:val="00471B80"/>
    <w:rsid w:val="00471E6C"/>
    <w:rsid w:val="00472257"/>
    <w:rsid w:val="00473B4F"/>
    <w:rsid w:val="00473BB3"/>
    <w:rsid w:val="00474B21"/>
    <w:rsid w:val="00475279"/>
    <w:rsid w:val="00475290"/>
    <w:rsid w:val="004762AB"/>
    <w:rsid w:val="00476AD0"/>
    <w:rsid w:val="00476CC9"/>
    <w:rsid w:val="00477067"/>
    <w:rsid w:val="0048008B"/>
    <w:rsid w:val="00480393"/>
    <w:rsid w:val="0048092E"/>
    <w:rsid w:val="00480C46"/>
    <w:rsid w:val="00481595"/>
    <w:rsid w:val="004839AA"/>
    <w:rsid w:val="00483BC0"/>
    <w:rsid w:val="00483BFF"/>
    <w:rsid w:val="00484485"/>
    <w:rsid w:val="00484D16"/>
    <w:rsid w:val="00485177"/>
    <w:rsid w:val="00485201"/>
    <w:rsid w:val="00485509"/>
    <w:rsid w:val="00485514"/>
    <w:rsid w:val="00485C47"/>
    <w:rsid w:val="00485F14"/>
    <w:rsid w:val="00486D3B"/>
    <w:rsid w:val="004875E0"/>
    <w:rsid w:val="0048762D"/>
    <w:rsid w:val="00487A15"/>
    <w:rsid w:val="00487B40"/>
    <w:rsid w:val="00490422"/>
    <w:rsid w:val="004906F4"/>
    <w:rsid w:val="00490CD8"/>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595"/>
    <w:rsid w:val="004A2B67"/>
    <w:rsid w:val="004A2CCD"/>
    <w:rsid w:val="004A316F"/>
    <w:rsid w:val="004A3C2B"/>
    <w:rsid w:val="004A3D99"/>
    <w:rsid w:val="004A407D"/>
    <w:rsid w:val="004A42CC"/>
    <w:rsid w:val="004A46EB"/>
    <w:rsid w:val="004A486B"/>
    <w:rsid w:val="004A4E2A"/>
    <w:rsid w:val="004A562C"/>
    <w:rsid w:val="004A5CDE"/>
    <w:rsid w:val="004A618C"/>
    <w:rsid w:val="004A6520"/>
    <w:rsid w:val="004A66D5"/>
    <w:rsid w:val="004A672F"/>
    <w:rsid w:val="004A6B20"/>
    <w:rsid w:val="004A6BF7"/>
    <w:rsid w:val="004A6ED0"/>
    <w:rsid w:val="004A7109"/>
    <w:rsid w:val="004A732E"/>
    <w:rsid w:val="004A74EB"/>
    <w:rsid w:val="004A7ABD"/>
    <w:rsid w:val="004A7B2B"/>
    <w:rsid w:val="004B01DF"/>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222"/>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BF2"/>
    <w:rsid w:val="004D3DE3"/>
    <w:rsid w:val="004D4296"/>
    <w:rsid w:val="004D4F8F"/>
    <w:rsid w:val="004D518B"/>
    <w:rsid w:val="004D677C"/>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5E84"/>
    <w:rsid w:val="004E6EEA"/>
    <w:rsid w:val="004E700F"/>
    <w:rsid w:val="004E787E"/>
    <w:rsid w:val="004E78FB"/>
    <w:rsid w:val="004E7C2B"/>
    <w:rsid w:val="004F026A"/>
    <w:rsid w:val="004F02EB"/>
    <w:rsid w:val="004F05F5"/>
    <w:rsid w:val="004F0A4F"/>
    <w:rsid w:val="004F0EA8"/>
    <w:rsid w:val="004F0F72"/>
    <w:rsid w:val="004F145F"/>
    <w:rsid w:val="004F2F87"/>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2EB3"/>
    <w:rsid w:val="00503459"/>
    <w:rsid w:val="00503639"/>
    <w:rsid w:val="0050378F"/>
    <w:rsid w:val="005037A8"/>
    <w:rsid w:val="00503938"/>
    <w:rsid w:val="00503D0E"/>
    <w:rsid w:val="005041D4"/>
    <w:rsid w:val="00504548"/>
    <w:rsid w:val="005045D6"/>
    <w:rsid w:val="0050490D"/>
    <w:rsid w:val="00504D0B"/>
    <w:rsid w:val="00505400"/>
    <w:rsid w:val="00505E46"/>
    <w:rsid w:val="00505F27"/>
    <w:rsid w:val="00506E07"/>
    <w:rsid w:val="00506E3F"/>
    <w:rsid w:val="00507072"/>
    <w:rsid w:val="0050726B"/>
    <w:rsid w:val="0050744F"/>
    <w:rsid w:val="00507B57"/>
    <w:rsid w:val="005100C5"/>
    <w:rsid w:val="0051012A"/>
    <w:rsid w:val="0051038E"/>
    <w:rsid w:val="00510DCA"/>
    <w:rsid w:val="00510EB6"/>
    <w:rsid w:val="005113D2"/>
    <w:rsid w:val="0051164D"/>
    <w:rsid w:val="00511D75"/>
    <w:rsid w:val="00511E58"/>
    <w:rsid w:val="00511E98"/>
    <w:rsid w:val="00512120"/>
    <w:rsid w:val="00512749"/>
    <w:rsid w:val="0051322D"/>
    <w:rsid w:val="005132C9"/>
    <w:rsid w:val="0051386A"/>
    <w:rsid w:val="00513A02"/>
    <w:rsid w:val="00513C90"/>
    <w:rsid w:val="005145CA"/>
    <w:rsid w:val="00514937"/>
    <w:rsid w:val="00514A1F"/>
    <w:rsid w:val="00514E9B"/>
    <w:rsid w:val="0051508B"/>
    <w:rsid w:val="00515266"/>
    <w:rsid w:val="00515C79"/>
    <w:rsid w:val="00515D4F"/>
    <w:rsid w:val="00516104"/>
    <w:rsid w:val="005164A9"/>
    <w:rsid w:val="005171D2"/>
    <w:rsid w:val="00517BC3"/>
    <w:rsid w:val="00517C2E"/>
    <w:rsid w:val="005204E7"/>
    <w:rsid w:val="005206B7"/>
    <w:rsid w:val="00521D57"/>
    <w:rsid w:val="00521E4C"/>
    <w:rsid w:val="00522566"/>
    <w:rsid w:val="0052281E"/>
    <w:rsid w:val="00522A79"/>
    <w:rsid w:val="00523409"/>
    <w:rsid w:val="0052353A"/>
    <w:rsid w:val="00523983"/>
    <w:rsid w:val="00523B94"/>
    <w:rsid w:val="00524AE5"/>
    <w:rsid w:val="00524BE5"/>
    <w:rsid w:val="00525A52"/>
    <w:rsid w:val="005278FF"/>
    <w:rsid w:val="00527C28"/>
    <w:rsid w:val="0053000A"/>
    <w:rsid w:val="00530248"/>
    <w:rsid w:val="0053134D"/>
    <w:rsid w:val="00531D49"/>
    <w:rsid w:val="00532861"/>
    <w:rsid w:val="00532A1C"/>
    <w:rsid w:val="00533FD3"/>
    <w:rsid w:val="00535FC0"/>
    <w:rsid w:val="0053606A"/>
    <w:rsid w:val="0053691D"/>
    <w:rsid w:val="00537270"/>
    <w:rsid w:val="00537856"/>
    <w:rsid w:val="00537865"/>
    <w:rsid w:val="00537C8C"/>
    <w:rsid w:val="00540E5D"/>
    <w:rsid w:val="00541A8D"/>
    <w:rsid w:val="00541CBE"/>
    <w:rsid w:val="00541ED3"/>
    <w:rsid w:val="005427AA"/>
    <w:rsid w:val="00542FA6"/>
    <w:rsid w:val="005431BD"/>
    <w:rsid w:val="00543211"/>
    <w:rsid w:val="005438B7"/>
    <w:rsid w:val="00543E72"/>
    <w:rsid w:val="005444B3"/>
    <w:rsid w:val="0054518C"/>
    <w:rsid w:val="005457F0"/>
    <w:rsid w:val="005462A1"/>
    <w:rsid w:val="00546C87"/>
    <w:rsid w:val="00547954"/>
    <w:rsid w:val="00547B8D"/>
    <w:rsid w:val="00547D1F"/>
    <w:rsid w:val="00547D84"/>
    <w:rsid w:val="005503A1"/>
    <w:rsid w:val="00550412"/>
    <w:rsid w:val="005508B6"/>
    <w:rsid w:val="00550C7B"/>
    <w:rsid w:val="005513CF"/>
    <w:rsid w:val="00551A4E"/>
    <w:rsid w:val="00551E6A"/>
    <w:rsid w:val="005528C7"/>
    <w:rsid w:val="005536B3"/>
    <w:rsid w:val="00554536"/>
    <w:rsid w:val="00555210"/>
    <w:rsid w:val="00555410"/>
    <w:rsid w:val="00555EF0"/>
    <w:rsid w:val="00556397"/>
    <w:rsid w:val="00556419"/>
    <w:rsid w:val="005566C5"/>
    <w:rsid w:val="00556862"/>
    <w:rsid w:val="00557013"/>
    <w:rsid w:val="005572D2"/>
    <w:rsid w:val="005573D3"/>
    <w:rsid w:val="00557466"/>
    <w:rsid w:val="00557EB0"/>
    <w:rsid w:val="00557F14"/>
    <w:rsid w:val="00560407"/>
    <w:rsid w:val="005604A0"/>
    <w:rsid w:val="00561C2B"/>
    <w:rsid w:val="00561E02"/>
    <w:rsid w:val="00561F40"/>
    <w:rsid w:val="0056237D"/>
    <w:rsid w:val="00562916"/>
    <w:rsid w:val="00562B60"/>
    <w:rsid w:val="00563490"/>
    <w:rsid w:val="0056374B"/>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6F41"/>
    <w:rsid w:val="0058745F"/>
    <w:rsid w:val="00590B94"/>
    <w:rsid w:val="00590CBF"/>
    <w:rsid w:val="00590E8E"/>
    <w:rsid w:val="00590F30"/>
    <w:rsid w:val="00591670"/>
    <w:rsid w:val="00591DE1"/>
    <w:rsid w:val="0059204F"/>
    <w:rsid w:val="00592B19"/>
    <w:rsid w:val="00592F67"/>
    <w:rsid w:val="005931B6"/>
    <w:rsid w:val="00593639"/>
    <w:rsid w:val="00593AAA"/>
    <w:rsid w:val="00593B4E"/>
    <w:rsid w:val="00593EAF"/>
    <w:rsid w:val="005940C3"/>
    <w:rsid w:val="00594174"/>
    <w:rsid w:val="005942AD"/>
    <w:rsid w:val="00594435"/>
    <w:rsid w:val="00595BE7"/>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A79"/>
    <w:rsid w:val="005A5DF8"/>
    <w:rsid w:val="005A6626"/>
    <w:rsid w:val="005A6A08"/>
    <w:rsid w:val="005A6B22"/>
    <w:rsid w:val="005A6D21"/>
    <w:rsid w:val="005A6E8C"/>
    <w:rsid w:val="005A740E"/>
    <w:rsid w:val="005A784B"/>
    <w:rsid w:val="005A7868"/>
    <w:rsid w:val="005A79F3"/>
    <w:rsid w:val="005A7A40"/>
    <w:rsid w:val="005B004F"/>
    <w:rsid w:val="005B0060"/>
    <w:rsid w:val="005B0752"/>
    <w:rsid w:val="005B0A2A"/>
    <w:rsid w:val="005B0D91"/>
    <w:rsid w:val="005B12E0"/>
    <w:rsid w:val="005B1EFE"/>
    <w:rsid w:val="005B26D6"/>
    <w:rsid w:val="005B29D6"/>
    <w:rsid w:val="005B2A81"/>
    <w:rsid w:val="005B2AA8"/>
    <w:rsid w:val="005B2AC6"/>
    <w:rsid w:val="005B2F6A"/>
    <w:rsid w:val="005B35F3"/>
    <w:rsid w:val="005B3B7F"/>
    <w:rsid w:val="005B3DFE"/>
    <w:rsid w:val="005B3E1C"/>
    <w:rsid w:val="005B4177"/>
    <w:rsid w:val="005B44EE"/>
    <w:rsid w:val="005B450F"/>
    <w:rsid w:val="005B459E"/>
    <w:rsid w:val="005B471D"/>
    <w:rsid w:val="005B4950"/>
    <w:rsid w:val="005B5CD1"/>
    <w:rsid w:val="005B6256"/>
    <w:rsid w:val="005B6ABE"/>
    <w:rsid w:val="005B6EBD"/>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0B2"/>
    <w:rsid w:val="005E0313"/>
    <w:rsid w:val="005E057C"/>
    <w:rsid w:val="005E0693"/>
    <w:rsid w:val="005E0A15"/>
    <w:rsid w:val="005E0F94"/>
    <w:rsid w:val="005E1396"/>
    <w:rsid w:val="005E1480"/>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08A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9B"/>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8F6"/>
    <w:rsid w:val="00617A37"/>
    <w:rsid w:val="00617F3D"/>
    <w:rsid w:val="00620282"/>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279FE"/>
    <w:rsid w:val="00630684"/>
    <w:rsid w:val="00630D63"/>
    <w:rsid w:val="00630F29"/>
    <w:rsid w:val="00631129"/>
    <w:rsid w:val="006316C9"/>
    <w:rsid w:val="00632990"/>
    <w:rsid w:val="00632E3B"/>
    <w:rsid w:val="006330ED"/>
    <w:rsid w:val="0063352C"/>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0F8F"/>
    <w:rsid w:val="006413DB"/>
    <w:rsid w:val="00641ED2"/>
    <w:rsid w:val="0064270B"/>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3D7"/>
    <w:rsid w:val="00650A30"/>
    <w:rsid w:val="00650DDA"/>
    <w:rsid w:val="00651308"/>
    <w:rsid w:val="0065215A"/>
    <w:rsid w:val="0065243D"/>
    <w:rsid w:val="00652550"/>
    <w:rsid w:val="00652748"/>
    <w:rsid w:val="00652C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56"/>
    <w:rsid w:val="00663AE7"/>
    <w:rsid w:val="00663C4D"/>
    <w:rsid w:val="0066442E"/>
    <w:rsid w:val="00664915"/>
    <w:rsid w:val="00664F5C"/>
    <w:rsid w:val="00665289"/>
    <w:rsid w:val="006661CD"/>
    <w:rsid w:val="00666307"/>
    <w:rsid w:val="006663B5"/>
    <w:rsid w:val="00666509"/>
    <w:rsid w:val="006665F2"/>
    <w:rsid w:val="00666D32"/>
    <w:rsid w:val="00666ED5"/>
    <w:rsid w:val="00667549"/>
    <w:rsid w:val="0066766F"/>
    <w:rsid w:val="00667690"/>
    <w:rsid w:val="00667E42"/>
    <w:rsid w:val="006700D2"/>
    <w:rsid w:val="006703EF"/>
    <w:rsid w:val="00670498"/>
    <w:rsid w:val="006705A3"/>
    <w:rsid w:val="00670BFF"/>
    <w:rsid w:val="00670CE8"/>
    <w:rsid w:val="00670D06"/>
    <w:rsid w:val="00670FC8"/>
    <w:rsid w:val="00671032"/>
    <w:rsid w:val="006718E2"/>
    <w:rsid w:val="00672258"/>
    <w:rsid w:val="006722E6"/>
    <w:rsid w:val="0067242E"/>
    <w:rsid w:val="00672B91"/>
    <w:rsid w:val="0067326A"/>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152"/>
    <w:rsid w:val="00693A7A"/>
    <w:rsid w:val="00693F78"/>
    <w:rsid w:val="00694331"/>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E46"/>
    <w:rsid w:val="00697F1A"/>
    <w:rsid w:val="00697F7E"/>
    <w:rsid w:val="006A0358"/>
    <w:rsid w:val="006A05D0"/>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690"/>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03DA"/>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9B8"/>
    <w:rsid w:val="006C5D68"/>
    <w:rsid w:val="006C5E47"/>
    <w:rsid w:val="006C6954"/>
    <w:rsid w:val="006C7D86"/>
    <w:rsid w:val="006D06F7"/>
    <w:rsid w:val="006D0CAE"/>
    <w:rsid w:val="006D0DE7"/>
    <w:rsid w:val="006D1085"/>
    <w:rsid w:val="006D12BF"/>
    <w:rsid w:val="006D19A1"/>
    <w:rsid w:val="006D20C2"/>
    <w:rsid w:val="006D22FB"/>
    <w:rsid w:val="006D25E8"/>
    <w:rsid w:val="006D2C9A"/>
    <w:rsid w:val="006D42EC"/>
    <w:rsid w:val="006D4654"/>
    <w:rsid w:val="006D52F8"/>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3D24"/>
    <w:rsid w:val="006E3DB8"/>
    <w:rsid w:val="006E4B43"/>
    <w:rsid w:val="006E4F17"/>
    <w:rsid w:val="006E502E"/>
    <w:rsid w:val="006E587B"/>
    <w:rsid w:val="006E58DD"/>
    <w:rsid w:val="006E5B04"/>
    <w:rsid w:val="006E5C4B"/>
    <w:rsid w:val="006E64BE"/>
    <w:rsid w:val="006E6985"/>
    <w:rsid w:val="006E7613"/>
    <w:rsid w:val="006E7D45"/>
    <w:rsid w:val="006F1D33"/>
    <w:rsid w:val="006F2369"/>
    <w:rsid w:val="006F2658"/>
    <w:rsid w:val="006F370E"/>
    <w:rsid w:val="006F3BA3"/>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AFC"/>
    <w:rsid w:val="00700B9F"/>
    <w:rsid w:val="00700EAF"/>
    <w:rsid w:val="00701401"/>
    <w:rsid w:val="0070148C"/>
    <w:rsid w:val="00702135"/>
    <w:rsid w:val="00702446"/>
    <w:rsid w:val="0070255D"/>
    <w:rsid w:val="00702B28"/>
    <w:rsid w:val="00702E55"/>
    <w:rsid w:val="007036F9"/>
    <w:rsid w:val="00704762"/>
    <w:rsid w:val="007052FD"/>
    <w:rsid w:val="007055C8"/>
    <w:rsid w:val="0070589C"/>
    <w:rsid w:val="00705C8F"/>
    <w:rsid w:val="00706044"/>
    <w:rsid w:val="00706164"/>
    <w:rsid w:val="007071C5"/>
    <w:rsid w:val="00707316"/>
    <w:rsid w:val="007075A9"/>
    <w:rsid w:val="00707C24"/>
    <w:rsid w:val="00707D44"/>
    <w:rsid w:val="00707E3D"/>
    <w:rsid w:val="007105A9"/>
    <w:rsid w:val="007107A3"/>
    <w:rsid w:val="00711B54"/>
    <w:rsid w:val="00711E7F"/>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63"/>
    <w:rsid w:val="00721AE9"/>
    <w:rsid w:val="007221EE"/>
    <w:rsid w:val="0072284E"/>
    <w:rsid w:val="00722A01"/>
    <w:rsid w:val="00722A10"/>
    <w:rsid w:val="00722F80"/>
    <w:rsid w:val="0072352D"/>
    <w:rsid w:val="007248A1"/>
    <w:rsid w:val="00724CD8"/>
    <w:rsid w:val="00725628"/>
    <w:rsid w:val="007258A3"/>
    <w:rsid w:val="00725900"/>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200B"/>
    <w:rsid w:val="007321F6"/>
    <w:rsid w:val="0073352F"/>
    <w:rsid w:val="00733606"/>
    <w:rsid w:val="00733A4D"/>
    <w:rsid w:val="00734239"/>
    <w:rsid w:val="00734841"/>
    <w:rsid w:val="00734D9E"/>
    <w:rsid w:val="00734F25"/>
    <w:rsid w:val="00735099"/>
    <w:rsid w:val="00735125"/>
    <w:rsid w:val="0073599C"/>
    <w:rsid w:val="00736BC1"/>
    <w:rsid w:val="00736DA3"/>
    <w:rsid w:val="00737AF8"/>
    <w:rsid w:val="007402EE"/>
    <w:rsid w:val="00740A72"/>
    <w:rsid w:val="00740AFC"/>
    <w:rsid w:val="007411DD"/>
    <w:rsid w:val="00741743"/>
    <w:rsid w:val="00741D47"/>
    <w:rsid w:val="0074223F"/>
    <w:rsid w:val="007427C6"/>
    <w:rsid w:val="007428E4"/>
    <w:rsid w:val="007428FB"/>
    <w:rsid w:val="00743C57"/>
    <w:rsid w:val="0074447D"/>
    <w:rsid w:val="00744F03"/>
    <w:rsid w:val="00745C26"/>
    <w:rsid w:val="00746035"/>
    <w:rsid w:val="00746AB3"/>
    <w:rsid w:val="00746E3C"/>
    <w:rsid w:val="00746E9D"/>
    <w:rsid w:val="00747108"/>
    <w:rsid w:val="00747E43"/>
    <w:rsid w:val="00747FF7"/>
    <w:rsid w:val="007501B9"/>
    <w:rsid w:val="0075030D"/>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46C"/>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729"/>
    <w:rsid w:val="00780FF3"/>
    <w:rsid w:val="007815BA"/>
    <w:rsid w:val="00781819"/>
    <w:rsid w:val="007818A8"/>
    <w:rsid w:val="007820E2"/>
    <w:rsid w:val="0078230C"/>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5F6F"/>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5F00"/>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B19"/>
    <w:rsid w:val="007A6C60"/>
    <w:rsid w:val="007A753F"/>
    <w:rsid w:val="007A7FC7"/>
    <w:rsid w:val="007B0229"/>
    <w:rsid w:val="007B0491"/>
    <w:rsid w:val="007B06BB"/>
    <w:rsid w:val="007B0716"/>
    <w:rsid w:val="007B0CF5"/>
    <w:rsid w:val="007B0FB6"/>
    <w:rsid w:val="007B16B0"/>
    <w:rsid w:val="007B21DA"/>
    <w:rsid w:val="007B21FA"/>
    <w:rsid w:val="007B24BE"/>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839"/>
    <w:rsid w:val="007B7C98"/>
    <w:rsid w:val="007B7CD0"/>
    <w:rsid w:val="007C0593"/>
    <w:rsid w:val="007C0A73"/>
    <w:rsid w:val="007C0EFB"/>
    <w:rsid w:val="007C169E"/>
    <w:rsid w:val="007C1AB3"/>
    <w:rsid w:val="007C1D17"/>
    <w:rsid w:val="007C2864"/>
    <w:rsid w:val="007C2AB0"/>
    <w:rsid w:val="007C34C8"/>
    <w:rsid w:val="007C3B3F"/>
    <w:rsid w:val="007C3F54"/>
    <w:rsid w:val="007C450F"/>
    <w:rsid w:val="007C455C"/>
    <w:rsid w:val="007C594D"/>
    <w:rsid w:val="007C5BEE"/>
    <w:rsid w:val="007C5C78"/>
    <w:rsid w:val="007C62EB"/>
    <w:rsid w:val="007C7517"/>
    <w:rsid w:val="007C7B96"/>
    <w:rsid w:val="007C7E94"/>
    <w:rsid w:val="007D01F9"/>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CBC"/>
    <w:rsid w:val="007D4D86"/>
    <w:rsid w:val="007D52B4"/>
    <w:rsid w:val="007D590F"/>
    <w:rsid w:val="007D5B8F"/>
    <w:rsid w:val="007D5DCF"/>
    <w:rsid w:val="007D5E2B"/>
    <w:rsid w:val="007D6283"/>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B92"/>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6F"/>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5CD"/>
    <w:rsid w:val="00806EDE"/>
    <w:rsid w:val="008071E8"/>
    <w:rsid w:val="00807ADB"/>
    <w:rsid w:val="00807F17"/>
    <w:rsid w:val="00810804"/>
    <w:rsid w:val="00810B0A"/>
    <w:rsid w:val="00810BF8"/>
    <w:rsid w:val="00810F8F"/>
    <w:rsid w:val="00811194"/>
    <w:rsid w:val="00811235"/>
    <w:rsid w:val="00811430"/>
    <w:rsid w:val="008119AF"/>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4EF"/>
    <w:rsid w:val="008447C1"/>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0A1"/>
    <w:rsid w:val="00854619"/>
    <w:rsid w:val="0085503C"/>
    <w:rsid w:val="008551F4"/>
    <w:rsid w:val="00855622"/>
    <w:rsid w:val="00856445"/>
    <w:rsid w:val="00856BE3"/>
    <w:rsid w:val="0085746D"/>
    <w:rsid w:val="0086017E"/>
    <w:rsid w:val="0086045B"/>
    <w:rsid w:val="00860541"/>
    <w:rsid w:val="008617DB"/>
    <w:rsid w:val="00862E90"/>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3F4"/>
    <w:rsid w:val="00880841"/>
    <w:rsid w:val="00881070"/>
    <w:rsid w:val="00881A27"/>
    <w:rsid w:val="00881AFE"/>
    <w:rsid w:val="00881F8C"/>
    <w:rsid w:val="008830A3"/>
    <w:rsid w:val="00883545"/>
    <w:rsid w:val="00883988"/>
    <w:rsid w:val="008839E9"/>
    <w:rsid w:val="008842BF"/>
    <w:rsid w:val="00884C00"/>
    <w:rsid w:val="0088552F"/>
    <w:rsid w:val="00886062"/>
    <w:rsid w:val="00886918"/>
    <w:rsid w:val="00886B91"/>
    <w:rsid w:val="00886C4A"/>
    <w:rsid w:val="00886D26"/>
    <w:rsid w:val="00887420"/>
    <w:rsid w:val="008878D4"/>
    <w:rsid w:val="00887D1A"/>
    <w:rsid w:val="00890B75"/>
    <w:rsid w:val="00890C44"/>
    <w:rsid w:val="00890E9D"/>
    <w:rsid w:val="00890EFE"/>
    <w:rsid w:val="008911AE"/>
    <w:rsid w:val="00891402"/>
    <w:rsid w:val="0089179B"/>
    <w:rsid w:val="00892053"/>
    <w:rsid w:val="008923FF"/>
    <w:rsid w:val="00892417"/>
    <w:rsid w:val="008926E4"/>
    <w:rsid w:val="008929B7"/>
    <w:rsid w:val="008938D2"/>
    <w:rsid w:val="00893CC4"/>
    <w:rsid w:val="00894218"/>
    <w:rsid w:val="00894442"/>
    <w:rsid w:val="0089454D"/>
    <w:rsid w:val="008949E1"/>
    <w:rsid w:val="00895563"/>
    <w:rsid w:val="00895889"/>
    <w:rsid w:val="00895E70"/>
    <w:rsid w:val="00896196"/>
    <w:rsid w:val="008963F5"/>
    <w:rsid w:val="00896BC7"/>
    <w:rsid w:val="00896FAE"/>
    <w:rsid w:val="0089730E"/>
    <w:rsid w:val="00897F04"/>
    <w:rsid w:val="008A00C8"/>
    <w:rsid w:val="008A0B1A"/>
    <w:rsid w:val="008A0DA5"/>
    <w:rsid w:val="008A0FE0"/>
    <w:rsid w:val="008A14AA"/>
    <w:rsid w:val="008A1B23"/>
    <w:rsid w:val="008A2472"/>
    <w:rsid w:val="008A2A24"/>
    <w:rsid w:val="008A2B67"/>
    <w:rsid w:val="008A2BED"/>
    <w:rsid w:val="008A2C92"/>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8DF"/>
    <w:rsid w:val="008D18BA"/>
    <w:rsid w:val="008D1FEC"/>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DDD"/>
    <w:rsid w:val="008E2EEB"/>
    <w:rsid w:val="008E3A55"/>
    <w:rsid w:val="008E470A"/>
    <w:rsid w:val="008E4DF4"/>
    <w:rsid w:val="008E56CA"/>
    <w:rsid w:val="008E625E"/>
    <w:rsid w:val="008E6AD4"/>
    <w:rsid w:val="008E6BE3"/>
    <w:rsid w:val="008E6C57"/>
    <w:rsid w:val="008E6E33"/>
    <w:rsid w:val="008F0393"/>
    <w:rsid w:val="008F04D1"/>
    <w:rsid w:val="008F0529"/>
    <w:rsid w:val="008F077A"/>
    <w:rsid w:val="008F0F57"/>
    <w:rsid w:val="008F180D"/>
    <w:rsid w:val="008F186C"/>
    <w:rsid w:val="008F198B"/>
    <w:rsid w:val="008F1F9F"/>
    <w:rsid w:val="008F20CB"/>
    <w:rsid w:val="008F27E5"/>
    <w:rsid w:val="008F28A7"/>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4A9"/>
    <w:rsid w:val="0090188C"/>
    <w:rsid w:val="00901997"/>
    <w:rsid w:val="00901E5E"/>
    <w:rsid w:val="0090275B"/>
    <w:rsid w:val="00902D1E"/>
    <w:rsid w:val="00902E55"/>
    <w:rsid w:val="00904838"/>
    <w:rsid w:val="009056B3"/>
    <w:rsid w:val="00905C9A"/>
    <w:rsid w:val="00906237"/>
    <w:rsid w:val="0090702C"/>
    <w:rsid w:val="0090730F"/>
    <w:rsid w:val="009073AA"/>
    <w:rsid w:val="009073C3"/>
    <w:rsid w:val="009076A4"/>
    <w:rsid w:val="009076A6"/>
    <w:rsid w:val="00907B75"/>
    <w:rsid w:val="0091039E"/>
    <w:rsid w:val="00910A10"/>
    <w:rsid w:val="00910CA2"/>
    <w:rsid w:val="00911381"/>
    <w:rsid w:val="00911556"/>
    <w:rsid w:val="00911B7C"/>
    <w:rsid w:val="009122FD"/>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A2F"/>
    <w:rsid w:val="00922C94"/>
    <w:rsid w:val="009231E3"/>
    <w:rsid w:val="009232AE"/>
    <w:rsid w:val="00923F63"/>
    <w:rsid w:val="009246BD"/>
    <w:rsid w:val="009251E9"/>
    <w:rsid w:val="00925454"/>
    <w:rsid w:val="009257E5"/>
    <w:rsid w:val="00925C1C"/>
    <w:rsid w:val="00926312"/>
    <w:rsid w:val="009263D4"/>
    <w:rsid w:val="00926712"/>
    <w:rsid w:val="00926824"/>
    <w:rsid w:val="00926B08"/>
    <w:rsid w:val="00927022"/>
    <w:rsid w:val="00927124"/>
    <w:rsid w:val="00927629"/>
    <w:rsid w:val="00927635"/>
    <w:rsid w:val="00930CE8"/>
    <w:rsid w:val="009311C8"/>
    <w:rsid w:val="00931422"/>
    <w:rsid w:val="009316F0"/>
    <w:rsid w:val="009317DB"/>
    <w:rsid w:val="0093181F"/>
    <w:rsid w:val="009321C1"/>
    <w:rsid w:val="00932391"/>
    <w:rsid w:val="009327E6"/>
    <w:rsid w:val="00932A6F"/>
    <w:rsid w:val="00933FB4"/>
    <w:rsid w:val="00934839"/>
    <w:rsid w:val="00934B14"/>
    <w:rsid w:val="009357B6"/>
    <w:rsid w:val="00935980"/>
    <w:rsid w:val="00936107"/>
    <w:rsid w:val="009363A4"/>
    <w:rsid w:val="00936C9E"/>
    <w:rsid w:val="00936DF3"/>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626"/>
    <w:rsid w:val="009568D1"/>
    <w:rsid w:val="00956C55"/>
    <w:rsid w:val="00957B82"/>
    <w:rsid w:val="00957BD2"/>
    <w:rsid w:val="00957C09"/>
    <w:rsid w:val="0096033B"/>
    <w:rsid w:val="00960EA3"/>
    <w:rsid w:val="00961A35"/>
    <w:rsid w:val="00961F13"/>
    <w:rsid w:val="00961F55"/>
    <w:rsid w:val="0096235D"/>
    <w:rsid w:val="00962979"/>
    <w:rsid w:val="00962A91"/>
    <w:rsid w:val="00962C6C"/>
    <w:rsid w:val="00962D76"/>
    <w:rsid w:val="00962E6D"/>
    <w:rsid w:val="0096315D"/>
    <w:rsid w:val="0096379B"/>
    <w:rsid w:val="009639B6"/>
    <w:rsid w:val="00963F57"/>
    <w:rsid w:val="00964167"/>
    <w:rsid w:val="0096418D"/>
    <w:rsid w:val="00964295"/>
    <w:rsid w:val="0096440C"/>
    <w:rsid w:val="009645BE"/>
    <w:rsid w:val="009648FB"/>
    <w:rsid w:val="0096659B"/>
    <w:rsid w:val="00966718"/>
    <w:rsid w:val="00967162"/>
    <w:rsid w:val="009676D3"/>
    <w:rsid w:val="00967885"/>
    <w:rsid w:val="00967B0E"/>
    <w:rsid w:val="00970732"/>
    <w:rsid w:val="00970B8E"/>
    <w:rsid w:val="00970BA1"/>
    <w:rsid w:val="00970DF8"/>
    <w:rsid w:val="009713BE"/>
    <w:rsid w:val="009716AE"/>
    <w:rsid w:val="00971BFA"/>
    <w:rsid w:val="00971E69"/>
    <w:rsid w:val="00972618"/>
    <w:rsid w:val="00972641"/>
    <w:rsid w:val="00972781"/>
    <w:rsid w:val="00972858"/>
    <w:rsid w:val="00972920"/>
    <w:rsid w:val="00972B71"/>
    <w:rsid w:val="00972C56"/>
    <w:rsid w:val="00972CE3"/>
    <w:rsid w:val="009731A3"/>
    <w:rsid w:val="009734B9"/>
    <w:rsid w:val="0097449B"/>
    <w:rsid w:val="00974A08"/>
    <w:rsid w:val="00975A90"/>
    <w:rsid w:val="00976158"/>
    <w:rsid w:val="009762D5"/>
    <w:rsid w:val="00976352"/>
    <w:rsid w:val="0097692C"/>
    <w:rsid w:val="00976E09"/>
    <w:rsid w:val="0097708E"/>
    <w:rsid w:val="0097724C"/>
    <w:rsid w:val="009778FF"/>
    <w:rsid w:val="00977D7F"/>
    <w:rsid w:val="00980150"/>
    <w:rsid w:val="009812B2"/>
    <w:rsid w:val="009814E7"/>
    <w:rsid w:val="00981B97"/>
    <w:rsid w:val="00981BD4"/>
    <w:rsid w:val="009820CC"/>
    <w:rsid w:val="009820F7"/>
    <w:rsid w:val="00982293"/>
    <w:rsid w:val="00982A0A"/>
    <w:rsid w:val="00982BB0"/>
    <w:rsid w:val="00982C46"/>
    <w:rsid w:val="00982D83"/>
    <w:rsid w:val="0098338C"/>
    <w:rsid w:val="009833F5"/>
    <w:rsid w:val="0098344F"/>
    <w:rsid w:val="009835AA"/>
    <w:rsid w:val="009835BD"/>
    <w:rsid w:val="00983C09"/>
    <w:rsid w:val="009842FE"/>
    <w:rsid w:val="009849E6"/>
    <w:rsid w:val="00984B83"/>
    <w:rsid w:val="00985221"/>
    <w:rsid w:val="00985900"/>
    <w:rsid w:val="00985D16"/>
    <w:rsid w:val="0098630F"/>
    <w:rsid w:val="009878C8"/>
    <w:rsid w:val="00987E10"/>
    <w:rsid w:val="00990409"/>
    <w:rsid w:val="00990891"/>
    <w:rsid w:val="00991894"/>
    <w:rsid w:val="009919EA"/>
    <w:rsid w:val="00991C95"/>
    <w:rsid w:val="009922BD"/>
    <w:rsid w:val="00992533"/>
    <w:rsid w:val="00992913"/>
    <w:rsid w:val="0099392D"/>
    <w:rsid w:val="00993B1C"/>
    <w:rsid w:val="00993D6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1D14"/>
    <w:rsid w:val="009A202A"/>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143B"/>
    <w:rsid w:val="009B1ACD"/>
    <w:rsid w:val="009B27B7"/>
    <w:rsid w:val="009B27C2"/>
    <w:rsid w:val="009B2E56"/>
    <w:rsid w:val="009B3001"/>
    <w:rsid w:val="009B34C4"/>
    <w:rsid w:val="009B3B78"/>
    <w:rsid w:val="009B3DF7"/>
    <w:rsid w:val="009B40AB"/>
    <w:rsid w:val="009B4790"/>
    <w:rsid w:val="009B47E7"/>
    <w:rsid w:val="009B4878"/>
    <w:rsid w:val="009B654E"/>
    <w:rsid w:val="009B6820"/>
    <w:rsid w:val="009C0196"/>
    <w:rsid w:val="009C04CC"/>
    <w:rsid w:val="009C05B0"/>
    <w:rsid w:val="009C1957"/>
    <w:rsid w:val="009C1A4E"/>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01D"/>
    <w:rsid w:val="009D5BE7"/>
    <w:rsid w:val="009D6558"/>
    <w:rsid w:val="009D6788"/>
    <w:rsid w:val="009D6D61"/>
    <w:rsid w:val="009D6D9D"/>
    <w:rsid w:val="009D7051"/>
    <w:rsid w:val="009D7DDE"/>
    <w:rsid w:val="009E0243"/>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94C"/>
    <w:rsid w:val="009F19B7"/>
    <w:rsid w:val="009F1F0A"/>
    <w:rsid w:val="009F2B01"/>
    <w:rsid w:val="009F3206"/>
    <w:rsid w:val="009F4024"/>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4AC"/>
    <w:rsid w:val="00A02716"/>
    <w:rsid w:val="00A0277D"/>
    <w:rsid w:val="00A038DD"/>
    <w:rsid w:val="00A03CC0"/>
    <w:rsid w:val="00A03D54"/>
    <w:rsid w:val="00A03EAC"/>
    <w:rsid w:val="00A04572"/>
    <w:rsid w:val="00A04725"/>
    <w:rsid w:val="00A04DDC"/>
    <w:rsid w:val="00A0504D"/>
    <w:rsid w:val="00A0510D"/>
    <w:rsid w:val="00A058A8"/>
    <w:rsid w:val="00A05CDF"/>
    <w:rsid w:val="00A05DFC"/>
    <w:rsid w:val="00A06214"/>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C5C"/>
    <w:rsid w:val="00A17E1C"/>
    <w:rsid w:val="00A2026C"/>
    <w:rsid w:val="00A205AD"/>
    <w:rsid w:val="00A2068E"/>
    <w:rsid w:val="00A206AD"/>
    <w:rsid w:val="00A20F60"/>
    <w:rsid w:val="00A2166E"/>
    <w:rsid w:val="00A21809"/>
    <w:rsid w:val="00A2203D"/>
    <w:rsid w:val="00A2205D"/>
    <w:rsid w:val="00A220C7"/>
    <w:rsid w:val="00A223C4"/>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2B02"/>
    <w:rsid w:val="00A32B28"/>
    <w:rsid w:val="00A33176"/>
    <w:rsid w:val="00A33792"/>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023"/>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3ED9"/>
    <w:rsid w:val="00A55D4D"/>
    <w:rsid w:val="00A55E66"/>
    <w:rsid w:val="00A565B2"/>
    <w:rsid w:val="00A56670"/>
    <w:rsid w:val="00A5679C"/>
    <w:rsid w:val="00A568C1"/>
    <w:rsid w:val="00A56942"/>
    <w:rsid w:val="00A569B3"/>
    <w:rsid w:val="00A56BF1"/>
    <w:rsid w:val="00A57787"/>
    <w:rsid w:val="00A57888"/>
    <w:rsid w:val="00A601E6"/>
    <w:rsid w:val="00A606A7"/>
    <w:rsid w:val="00A606F1"/>
    <w:rsid w:val="00A60824"/>
    <w:rsid w:val="00A609E6"/>
    <w:rsid w:val="00A60CAD"/>
    <w:rsid w:val="00A60F7C"/>
    <w:rsid w:val="00A6143A"/>
    <w:rsid w:val="00A61901"/>
    <w:rsid w:val="00A61AB1"/>
    <w:rsid w:val="00A61B7E"/>
    <w:rsid w:val="00A61CF6"/>
    <w:rsid w:val="00A6241D"/>
    <w:rsid w:val="00A62CC6"/>
    <w:rsid w:val="00A62D22"/>
    <w:rsid w:val="00A63603"/>
    <w:rsid w:val="00A63AD3"/>
    <w:rsid w:val="00A63C93"/>
    <w:rsid w:val="00A63CDA"/>
    <w:rsid w:val="00A64090"/>
    <w:rsid w:val="00A64D0E"/>
    <w:rsid w:val="00A64F92"/>
    <w:rsid w:val="00A651D8"/>
    <w:rsid w:val="00A658DC"/>
    <w:rsid w:val="00A65AA8"/>
    <w:rsid w:val="00A65B6D"/>
    <w:rsid w:val="00A66354"/>
    <w:rsid w:val="00A67E09"/>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5CA"/>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445"/>
    <w:rsid w:val="00AA0878"/>
    <w:rsid w:val="00AA103E"/>
    <w:rsid w:val="00AA1732"/>
    <w:rsid w:val="00AA18E7"/>
    <w:rsid w:val="00AA1A54"/>
    <w:rsid w:val="00AA252A"/>
    <w:rsid w:val="00AA2A2E"/>
    <w:rsid w:val="00AA369D"/>
    <w:rsid w:val="00AA405A"/>
    <w:rsid w:val="00AA451F"/>
    <w:rsid w:val="00AA46C8"/>
    <w:rsid w:val="00AA47D5"/>
    <w:rsid w:val="00AA4962"/>
    <w:rsid w:val="00AA4DE7"/>
    <w:rsid w:val="00AA4FBD"/>
    <w:rsid w:val="00AA555C"/>
    <w:rsid w:val="00AA5701"/>
    <w:rsid w:val="00AA6604"/>
    <w:rsid w:val="00AA7AE2"/>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AF5"/>
    <w:rsid w:val="00AC0E5A"/>
    <w:rsid w:val="00AC0F9D"/>
    <w:rsid w:val="00AC1182"/>
    <w:rsid w:val="00AC123C"/>
    <w:rsid w:val="00AC1E5D"/>
    <w:rsid w:val="00AC24B7"/>
    <w:rsid w:val="00AC28E0"/>
    <w:rsid w:val="00AC2B2B"/>
    <w:rsid w:val="00AC2D55"/>
    <w:rsid w:val="00AC3438"/>
    <w:rsid w:val="00AC3734"/>
    <w:rsid w:val="00AC3776"/>
    <w:rsid w:val="00AC38DD"/>
    <w:rsid w:val="00AC3A8D"/>
    <w:rsid w:val="00AC42DB"/>
    <w:rsid w:val="00AC45EC"/>
    <w:rsid w:val="00AC4D2F"/>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0D7"/>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E2B"/>
    <w:rsid w:val="00AE60D2"/>
    <w:rsid w:val="00AE623C"/>
    <w:rsid w:val="00AE6A86"/>
    <w:rsid w:val="00AE6B18"/>
    <w:rsid w:val="00AE7768"/>
    <w:rsid w:val="00AE7973"/>
    <w:rsid w:val="00AE7B23"/>
    <w:rsid w:val="00AF0A66"/>
    <w:rsid w:val="00AF1208"/>
    <w:rsid w:val="00AF167B"/>
    <w:rsid w:val="00AF1A49"/>
    <w:rsid w:val="00AF22A0"/>
    <w:rsid w:val="00AF2AFE"/>
    <w:rsid w:val="00AF3E1E"/>
    <w:rsid w:val="00AF3F89"/>
    <w:rsid w:val="00AF4470"/>
    <w:rsid w:val="00AF4E46"/>
    <w:rsid w:val="00AF4F67"/>
    <w:rsid w:val="00AF51EF"/>
    <w:rsid w:val="00AF5952"/>
    <w:rsid w:val="00AF6824"/>
    <w:rsid w:val="00AF7E32"/>
    <w:rsid w:val="00AF7FAD"/>
    <w:rsid w:val="00B00132"/>
    <w:rsid w:val="00B004E0"/>
    <w:rsid w:val="00B00722"/>
    <w:rsid w:val="00B00775"/>
    <w:rsid w:val="00B007CD"/>
    <w:rsid w:val="00B00931"/>
    <w:rsid w:val="00B00D12"/>
    <w:rsid w:val="00B00D19"/>
    <w:rsid w:val="00B01192"/>
    <w:rsid w:val="00B013FE"/>
    <w:rsid w:val="00B017FF"/>
    <w:rsid w:val="00B01976"/>
    <w:rsid w:val="00B01BD2"/>
    <w:rsid w:val="00B026FE"/>
    <w:rsid w:val="00B0296D"/>
    <w:rsid w:val="00B02EC0"/>
    <w:rsid w:val="00B02FCA"/>
    <w:rsid w:val="00B0350B"/>
    <w:rsid w:val="00B03CB1"/>
    <w:rsid w:val="00B03F0B"/>
    <w:rsid w:val="00B05207"/>
    <w:rsid w:val="00B052CC"/>
    <w:rsid w:val="00B05813"/>
    <w:rsid w:val="00B05A3F"/>
    <w:rsid w:val="00B05B6D"/>
    <w:rsid w:val="00B05D58"/>
    <w:rsid w:val="00B06075"/>
    <w:rsid w:val="00B075A1"/>
    <w:rsid w:val="00B07766"/>
    <w:rsid w:val="00B077FC"/>
    <w:rsid w:val="00B07850"/>
    <w:rsid w:val="00B07ACF"/>
    <w:rsid w:val="00B1029D"/>
    <w:rsid w:val="00B10978"/>
    <w:rsid w:val="00B10EB1"/>
    <w:rsid w:val="00B111A6"/>
    <w:rsid w:val="00B119E7"/>
    <w:rsid w:val="00B11AA8"/>
    <w:rsid w:val="00B11F26"/>
    <w:rsid w:val="00B12416"/>
    <w:rsid w:val="00B13E2A"/>
    <w:rsid w:val="00B1523D"/>
    <w:rsid w:val="00B15A80"/>
    <w:rsid w:val="00B15EF5"/>
    <w:rsid w:val="00B160F5"/>
    <w:rsid w:val="00B16212"/>
    <w:rsid w:val="00B16324"/>
    <w:rsid w:val="00B16BA7"/>
    <w:rsid w:val="00B173AF"/>
    <w:rsid w:val="00B17506"/>
    <w:rsid w:val="00B201EA"/>
    <w:rsid w:val="00B20BCF"/>
    <w:rsid w:val="00B20BF5"/>
    <w:rsid w:val="00B2100D"/>
    <w:rsid w:val="00B21086"/>
    <w:rsid w:val="00B21E68"/>
    <w:rsid w:val="00B22379"/>
    <w:rsid w:val="00B2276D"/>
    <w:rsid w:val="00B239C5"/>
    <w:rsid w:val="00B23CE8"/>
    <w:rsid w:val="00B24166"/>
    <w:rsid w:val="00B2440C"/>
    <w:rsid w:val="00B24AC3"/>
    <w:rsid w:val="00B25680"/>
    <w:rsid w:val="00B25C8C"/>
    <w:rsid w:val="00B261AC"/>
    <w:rsid w:val="00B26231"/>
    <w:rsid w:val="00B26F03"/>
    <w:rsid w:val="00B2759A"/>
    <w:rsid w:val="00B27CB5"/>
    <w:rsid w:val="00B30E30"/>
    <w:rsid w:val="00B30E77"/>
    <w:rsid w:val="00B30EAD"/>
    <w:rsid w:val="00B30FC7"/>
    <w:rsid w:val="00B31A17"/>
    <w:rsid w:val="00B31EC9"/>
    <w:rsid w:val="00B32931"/>
    <w:rsid w:val="00B32A5C"/>
    <w:rsid w:val="00B32F48"/>
    <w:rsid w:val="00B32FB9"/>
    <w:rsid w:val="00B3340D"/>
    <w:rsid w:val="00B33A03"/>
    <w:rsid w:val="00B33C64"/>
    <w:rsid w:val="00B340F0"/>
    <w:rsid w:val="00B34136"/>
    <w:rsid w:val="00B34EFD"/>
    <w:rsid w:val="00B35EA4"/>
    <w:rsid w:val="00B35FA0"/>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1907"/>
    <w:rsid w:val="00B52500"/>
    <w:rsid w:val="00B529E7"/>
    <w:rsid w:val="00B52BDB"/>
    <w:rsid w:val="00B53D8D"/>
    <w:rsid w:val="00B53F51"/>
    <w:rsid w:val="00B5452E"/>
    <w:rsid w:val="00B55043"/>
    <w:rsid w:val="00B552A0"/>
    <w:rsid w:val="00B55485"/>
    <w:rsid w:val="00B557FF"/>
    <w:rsid w:val="00B560C6"/>
    <w:rsid w:val="00B561A0"/>
    <w:rsid w:val="00B5635C"/>
    <w:rsid w:val="00B56BED"/>
    <w:rsid w:val="00B56C24"/>
    <w:rsid w:val="00B56CC0"/>
    <w:rsid w:val="00B57B84"/>
    <w:rsid w:val="00B57BD0"/>
    <w:rsid w:val="00B57E53"/>
    <w:rsid w:val="00B60499"/>
    <w:rsid w:val="00B60DC9"/>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1E70"/>
    <w:rsid w:val="00B720DC"/>
    <w:rsid w:val="00B724B5"/>
    <w:rsid w:val="00B72A66"/>
    <w:rsid w:val="00B72AE5"/>
    <w:rsid w:val="00B732C4"/>
    <w:rsid w:val="00B7338B"/>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C7"/>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77"/>
    <w:rsid w:val="00B927F1"/>
    <w:rsid w:val="00B92AC3"/>
    <w:rsid w:val="00B934F7"/>
    <w:rsid w:val="00B9352C"/>
    <w:rsid w:val="00B943A5"/>
    <w:rsid w:val="00B94B11"/>
    <w:rsid w:val="00B94E72"/>
    <w:rsid w:val="00B94EE3"/>
    <w:rsid w:val="00B96264"/>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5ED"/>
    <w:rsid w:val="00BB2891"/>
    <w:rsid w:val="00BB31D8"/>
    <w:rsid w:val="00BB3303"/>
    <w:rsid w:val="00BB374F"/>
    <w:rsid w:val="00BB37F4"/>
    <w:rsid w:val="00BB3C8A"/>
    <w:rsid w:val="00BB42D2"/>
    <w:rsid w:val="00BB43DE"/>
    <w:rsid w:val="00BB451A"/>
    <w:rsid w:val="00BB472B"/>
    <w:rsid w:val="00BB4B47"/>
    <w:rsid w:val="00BB4E09"/>
    <w:rsid w:val="00BB52AC"/>
    <w:rsid w:val="00BB55F9"/>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6CA"/>
    <w:rsid w:val="00BD7BDD"/>
    <w:rsid w:val="00BE0107"/>
    <w:rsid w:val="00BE02E4"/>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88C"/>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511"/>
    <w:rsid w:val="00BF4537"/>
    <w:rsid w:val="00BF4B97"/>
    <w:rsid w:val="00BF512E"/>
    <w:rsid w:val="00BF55DA"/>
    <w:rsid w:val="00BF5C56"/>
    <w:rsid w:val="00BF5FE7"/>
    <w:rsid w:val="00BF653F"/>
    <w:rsid w:val="00BF6689"/>
    <w:rsid w:val="00BF6B08"/>
    <w:rsid w:val="00BF732B"/>
    <w:rsid w:val="00C003E5"/>
    <w:rsid w:val="00C00C4C"/>
    <w:rsid w:val="00C00E89"/>
    <w:rsid w:val="00C00FB6"/>
    <w:rsid w:val="00C013E8"/>
    <w:rsid w:val="00C01AAD"/>
    <w:rsid w:val="00C02316"/>
    <w:rsid w:val="00C02324"/>
    <w:rsid w:val="00C023BE"/>
    <w:rsid w:val="00C0268F"/>
    <w:rsid w:val="00C02762"/>
    <w:rsid w:val="00C02ABC"/>
    <w:rsid w:val="00C02FBE"/>
    <w:rsid w:val="00C03756"/>
    <w:rsid w:val="00C042DC"/>
    <w:rsid w:val="00C04333"/>
    <w:rsid w:val="00C04AEE"/>
    <w:rsid w:val="00C04BC6"/>
    <w:rsid w:val="00C04F62"/>
    <w:rsid w:val="00C051B7"/>
    <w:rsid w:val="00C05978"/>
    <w:rsid w:val="00C0707D"/>
    <w:rsid w:val="00C07247"/>
    <w:rsid w:val="00C077EE"/>
    <w:rsid w:val="00C108B7"/>
    <w:rsid w:val="00C10F6E"/>
    <w:rsid w:val="00C11B21"/>
    <w:rsid w:val="00C11F0F"/>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200AD"/>
    <w:rsid w:val="00C202C6"/>
    <w:rsid w:val="00C207C1"/>
    <w:rsid w:val="00C209DE"/>
    <w:rsid w:val="00C20CB3"/>
    <w:rsid w:val="00C21193"/>
    <w:rsid w:val="00C213AD"/>
    <w:rsid w:val="00C21788"/>
    <w:rsid w:val="00C23624"/>
    <w:rsid w:val="00C238EB"/>
    <w:rsid w:val="00C23A60"/>
    <w:rsid w:val="00C23D7D"/>
    <w:rsid w:val="00C24215"/>
    <w:rsid w:val="00C248DA"/>
    <w:rsid w:val="00C24EDE"/>
    <w:rsid w:val="00C24FBA"/>
    <w:rsid w:val="00C253C2"/>
    <w:rsid w:val="00C253C8"/>
    <w:rsid w:val="00C2543C"/>
    <w:rsid w:val="00C256F0"/>
    <w:rsid w:val="00C2667B"/>
    <w:rsid w:val="00C26C1F"/>
    <w:rsid w:val="00C26DB8"/>
    <w:rsid w:val="00C26E63"/>
    <w:rsid w:val="00C26FF0"/>
    <w:rsid w:val="00C2755A"/>
    <w:rsid w:val="00C2774F"/>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4094"/>
    <w:rsid w:val="00C35267"/>
    <w:rsid w:val="00C352CF"/>
    <w:rsid w:val="00C3543D"/>
    <w:rsid w:val="00C35D6B"/>
    <w:rsid w:val="00C35E2A"/>
    <w:rsid w:val="00C36709"/>
    <w:rsid w:val="00C40062"/>
    <w:rsid w:val="00C400F4"/>
    <w:rsid w:val="00C401CA"/>
    <w:rsid w:val="00C40662"/>
    <w:rsid w:val="00C409BF"/>
    <w:rsid w:val="00C41936"/>
    <w:rsid w:val="00C41C08"/>
    <w:rsid w:val="00C41C99"/>
    <w:rsid w:val="00C41D0E"/>
    <w:rsid w:val="00C4214D"/>
    <w:rsid w:val="00C4269F"/>
    <w:rsid w:val="00C42AD2"/>
    <w:rsid w:val="00C43010"/>
    <w:rsid w:val="00C4386E"/>
    <w:rsid w:val="00C4445E"/>
    <w:rsid w:val="00C446DF"/>
    <w:rsid w:val="00C44D36"/>
    <w:rsid w:val="00C450EA"/>
    <w:rsid w:val="00C452B1"/>
    <w:rsid w:val="00C453FF"/>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4AA7"/>
    <w:rsid w:val="00C555CD"/>
    <w:rsid w:val="00C555EB"/>
    <w:rsid w:val="00C55D8A"/>
    <w:rsid w:val="00C560CB"/>
    <w:rsid w:val="00C56DBF"/>
    <w:rsid w:val="00C56F22"/>
    <w:rsid w:val="00C56F97"/>
    <w:rsid w:val="00C578B0"/>
    <w:rsid w:val="00C57EBF"/>
    <w:rsid w:val="00C57F82"/>
    <w:rsid w:val="00C60322"/>
    <w:rsid w:val="00C6073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02"/>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A48"/>
    <w:rsid w:val="00C75C41"/>
    <w:rsid w:val="00C76263"/>
    <w:rsid w:val="00C76F9A"/>
    <w:rsid w:val="00C7709A"/>
    <w:rsid w:val="00C80B98"/>
    <w:rsid w:val="00C80D51"/>
    <w:rsid w:val="00C81644"/>
    <w:rsid w:val="00C816BD"/>
    <w:rsid w:val="00C81D24"/>
    <w:rsid w:val="00C8252F"/>
    <w:rsid w:val="00C82C49"/>
    <w:rsid w:val="00C82FBC"/>
    <w:rsid w:val="00C83317"/>
    <w:rsid w:val="00C839D5"/>
    <w:rsid w:val="00C86934"/>
    <w:rsid w:val="00C86C9B"/>
    <w:rsid w:val="00C871CB"/>
    <w:rsid w:val="00C87528"/>
    <w:rsid w:val="00C87771"/>
    <w:rsid w:val="00C87C5D"/>
    <w:rsid w:val="00C87E4F"/>
    <w:rsid w:val="00C901AD"/>
    <w:rsid w:val="00C90709"/>
    <w:rsid w:val="00C90733"/>
    <w:rsid w:val="00C9074A"/>
    <w:rsid w:val="00C90757"/>
    <w:rsid w:val="00C90940"/>
    <w:rsid w:val="00C90B55"/>
    <w:rsid w:val="00C90B63"/>
    <w:rsid w:val="00C90C03"/>
    <w:rsid w:val="00C90C55"/>
    <w:rsid w:val="00C91885"/>
    <w:rsid w:val="00C92948"/>
    <w:rsid w:val="00C92E85"/>
    <w:rsid w:val="00C934F6"/>
    <w:rsid w:val="00C936E7"/>
    <w:rsid w:val="00C9387C"/>
    <w:rsid w:val="00C93940"/>
    <w:rsid w:val="00C939D4"/>
    <w:rsid w:val="00C93F44"/>
    <w:rsid w:val="00C940AF"/>
    <w:rsid w:val="00C9451A"/>
    <w:rsid w:val="00C95189"/>
    <w:rsid w:val="00C95832"/>
    <w:rsid w:val="00C96EEA"/>
    <w:rsid w:val="00C97530"/>
    <w:rsid w:val="00C97F08"/>
    <w:rsid w:val="00CA0064"/>
    <w:rsid w:val="00CA04A3"/>
    <w:rsid w:val="00CA0C03"/>
    <w:rsid w:val="00CA0EDD"/>
    <w:rsid w:val="00CA128E"/>
    <w:rsid w:val="00CA17EF"/>
    <w:rsid w:val="00CA20D0"/>
    <w:rsid w:val="00CA2514"/>
    <w:rsid w:val="00CA27EA"/>
    <w:rsid w:val="00CA2BB6"/>
    <w:rsid w:val="00CA2BDA"/>
    <w:rsid w:val="00CA2E11"/>
    <w:rsid w:val="00CA31C0"/>
    <w:rsid w:val="00CA4854"/>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DC8"/>
    <w:rsid w:val="00CC4F1C"/>
    <w:rsid w:val="00CC523A"/>
    <w:rsid w:val="00CC5A04"/>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F67"/>
    <w:rsid w:val="00CE03BF"/>
    <w:rsid w:val="00CE0626"/>
    <w:rsid w:val="00CE0627"/>
    <w:rsid w:val="00CE0985"/>
    <w:rsid w:val="00CE0A69"/>
    <w:rsid w:val="00CE0C7B"/>
    <w:rsid w:val="00CE0D0E"/>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E7964"/>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17D7E"/>
    <w:rsid w:val="00D203B4"/>
    <w:rsid w:val="00D20AEF"/>
    <w:rsid w:val="00D2102E"/>
    <w:rsid w:val="00D21130"/>
    <w:rsid w:val="00D211DF"/>
    <w:rsid w:val="00D2156B"/>
    <w:rsid w:val="00D21DDF"/>
    <w:rsid w:val="00D21F71"/>
    <w:rsid w:val="00D22CDB"/>
    <w:rsid w:val="00D23209"/>
    <w:rsid w:val="00D23A2C"/>
    <w:rsid w:val="00D23FBC"/>
    <w:rsid w:val="00D24034"/>
    <w:rsid w:val="00D2423F"/>
    <w:rsid w:val="00D24877"/>
    <w:rsid w:val="00D24952"/>
    <w:rsid w:val="00D24A77"/>
    <w:rsid w:val="00D25251"/>
    <w:rsid w:val="00D2582C"/>
    <w:rsid w:val="00D2589C"/>
    <w:rsid w:val="00D259F2"/>
    <w:rsid w:val="00D25AE1"/>
    <w:rsid w:val="00D26849"/>
    <w:rsid w:val="00D26E96"/>
    <w:rsid w:val="00D2710E"/>
    <w:rsid w:val="00D275C9"/>
    <w:rsid w:val="00D278FA"/>
    <w:rsid w:val="00D30057"/>
    <w:rsid w:val="00D31321"/>
    <w:rsid w:val="00D31C2D"/>
    <w:rsid w:val="00D31DE2"/>
    <w:rsid w:val="00D32018"/>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2D8"/>
    <w:rsid w:val="00D37762"/>
    <w:rsid w:val="00D37882"/>
    <w:rsid w:val="00D37C0F"/>
    <w:rsid w:val="00D4000F"/>
    <w:rsid w:val="00D4027B"/>
    <w:rsid w:val="00D407CB"/>
    <w:rsid w:val="00D40AAE"/>
    <w:rsid w:val="00D41D7B"/>
    <w:rsid w:val="00D4238A"/>
    <w:rsid w:val="00D424B2"/>
    <w:rsid w:val="00D4259C"/>
    <w:rsid w:val="00D42A0C"/>
    <w:rsid w:val="00D43158"/>
    <w:rsid w:val="00D43466"/>
    <w:rsid w:val="00D43A94"/>
    <w:rsid w:val="00D43A9D"/>
    <w:rsid w:val="00D43F8B"/>
    <w:rsid w:val="00D44481"/>
    <w:rsid w:val="00D448FD"/>
    <w:rsid w:val="00D44CC1"/>
    <w:rsid w:val="00D44FFB"/>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3003"/>
    <w:rsid w:val="00D63222"/>
    <w:rsid w:val="00D63C8D"/>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166"/>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3222"/>
    <w:rsid w:val="00D83280"/>
    <w:rsid w:val="00D84274"/>
    <w:rsid w:val="00D843A8"/>
    <w:rsid w:val="00D84BB2"/>
    <w:rsid w:val="00D84F9F"/>
    <w:rsid w:val="00D857B6"/>
    <w:rsid w:val="00D860E3"/>
    <w:rsid w:val="00D86AF4"/>
    <w:rsid w:val="00D87030"/>
    <w:rsid w:val="00D871A4"/>
    <w:rsid w:val="00D87225"/>
    <w:rsid w:val="00D87254"/>
    <w:rsid w:val="00D87570"/>
    <w:rsid w:val="00D8771D"/>
    <w:rsid w:val="00D879A0"/>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7F1"/>
    <w:rsid w:val="00D96A9F"/>
    <w:rsid w:val="00D96C76"/>
    <w:rsid w:val="00D9704C"/>
    <w:rsid w:val="00D97608"/>
    <w:rsid w:val="00D9762F"/>
    <w:rsid w:val="00D97AAC"/>
    <w:rsid w:val="00D97C10"/>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421F"/>
    <w:rsid w:val="00DC4C57"/>
    <w:rsid w:val="00DC4CCA"/>
    <w:rsid w:val="00DC4D91"/>
    <w:rsid w:val="00DC6096"/>
    <w:rsid w:val="00DC6B89"/>
    <w:rsid w:val="00DC6E24"/>
    <w:rsid w:val="00DC6E43"/>
    <w:rsid w:val="00DC73F6"/>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25F1"/>
    <w:rsid w:val="00DD342E"/>
    <w:rsid w:val="00DD386D"/>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D79DE"/>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228"/>
    <w:rsid w:val="00E1181A"/>
    <w:rsid w:val="00E118A8"/>
    <w:rsid w:val="00E11A64"/>
    <w:rsid w:val="00E120C3"/>
    <w:rsid w:val="00E1213E"/>
    <w:rsid w:val="00E12811"/>
    <w:rsid w:val="00E1296A"/>
    <w:rsid w:val="00E139A5"/>
    <w:rsid w:val="00E14FB3"/>
    <w:rsid w:val="00E15349"/>
    <w:rsid w:val="00E155CB"/>
    <w:rsid w:val="00E16648"/>
    <w:rsid w:val="00E168EF"/>
    <w:rsid w:val="00E1723C"/>
    <w:rsid w:val="00E179EF"/>
    <w:rsid w:val="00E17E14"/>
    <w:rsid w:val="00E20344"/>
    <w:rsid w:val="00E20FD1"/>
    <w:rsid w:val="00E213AF"/>
    <w:rsid w:val="00E21484"/>
    <w:rsid w:val="00E2150D"/>
    <w:rsid w:val="00E217F6"/>
    <w:rsid w:val="00E22334"/>
    <w:rsid w:val="00E224F0"/>
    <w:rsid w:val="00E229AC"/>
    <w:rsid w:val="00E23030"/>
    <w:rsid w:val="00E238AE"/>
    <w:rsid w:val="00E249DA"/>
    <w:rsid w:val="00E2513D"/>
    <w:rsid w:val="00E26755"/>
    <w:rsid w:val="00E278E7"/>
    <w:rsid w:val="00E27DDB"/>
    <w:rsid w:val="00E27EAD"/>
    <w:rsid w:val="00E3067D"/>
    <w:rsid w:val="00E30837"/>
    <w:rsid w:val="00E30CC8"/>
    <w:rsid w:val="00E3179F"/>
    <w:rsid w:val="00E3186D"/>
    <w:rsid w:val="00E31EB5"/>
    <w:rsid w:val="00E32083"/>
    <w:rsid w:val="00E32CC4"/>
    <w:rsid w:val="00E32D47"/>
    <w:rsid w:val="00E33361"/>
    <w:rsid w:val="00E33517"/>
    <w:rsid w:val="00E33520"/>
    <w:rsid w:val="00E33650"/>
    <w:rsid w:val="00E339E4"/>
    <w:rsid w:val="00E34279"/>
    <w:rsid w:val="00E343D7"/>
    <w:rsid w:val="00E34507"/>
    <w:rsid w:val="00E3455A"/>
    <w:rsid w:val="00E3457E"/>
    <w:rsid w:val="00E348E6"/>
    <w:rsid w:val="00E3499C"/>
    <w:rsid w:val="00E34B93"/>
    <w:rsid w:val="00E34CA9"/>
    <w:rsid w:val="00E35E33"/>
    <w:rsid w:val="00E36689"/>
    <w:rsid w:val="00E369BD"/>
    <w:rsid w:val="00E36CBB"/>
    <w:rsid w:val="00E36E82"/>
    <w:rsid w:val="00E37C9B"/>
    <w:rsid w:val="00E37DCF"/>
    <w:rsid w:val="00E37DD9"/>
    <w:rsid w:val="00E37FD5"/>
    <w:rsid w:val="00E40CA1"/>
    <w:rsid w:val="00E40FC5"/>
    <w:rsid w:val="00E41CA3"/>
    <w:rsid w:val="00E42833"/>
    <w:rsid w:val="00E430D8"/>
    <w:rsid w:val="00E43467"/>
    <w:rsid w:val="00E44785"/>
    <w:rsid w:val="00E44894"/>
    <w:rsid w:val="00E4514A"/>
    <w:rsid w:val="00E4531B"/>
    <w:rsid w:val="00E45954"/>
    <w:rsid w:val="00E45BA6"/>
    <w:rsid w:val="00E45CA8"/>
    <w:rsid w:val="00E46102"/>
    <w:rsid w:val="00E46119"/>
    <w:rsid w:val="00E4626D"/>
    <w:rsid w:val="00E4665B"/>
    <w:rsid w:val="00E4710C"/>
    <w:rsid w:val="00E47925"/>
    <w:rsid w:val="00E50410"/>
    <w:rsid w:val="00E50818"/>
    <w:rsid w:val="00E50F14"/>
    <w:rsid w:val="00E511B8"/>
    <w:rsid w:val="00E519EB"/>
    <w:rsid w:val="00E51D31"/>
    <w:rsid w:val="00E52C5F"/>
    <w:rsid w:val="00E52E12"/>
    <w:rsid w:val="00E54245"/>
    <w:rsid w:val="00E5442D"/>
    <w:rsid w:val="00E54573"/>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5A90"/>
    <w:rsid w:val="00E661A4"/>
    <w:rsid w:val="00E66955"/>
    <w:rsid w:val="00E67579"/>
    <w:rsid w:val="00E67D1A"/>
    <w:rsid w:val="00E70A46"/>
    <w:rsid w:val="00E70DC8"/>
    <w:rsid w:val="00E71284"/>
    <w:rsid w:val="00E715A4"/>
    <w:rsid w:val="00E7180E"/>
    <w:rsid w:val="00E72458"/>
    <w:rsid w:val="00E7249F"/>
    <w:rsid w:val="00E72869"/>
    <w:rsid w:val="00E731C4"/>
    <w:rsid w:val="00E7345E"/>
    <w:rsid w:val="00E73461"/>
    <w:rsid w:val="00E73F9F"/>
    <w:rsid w:val="00E741D9"/>
    <w:rsid w:val="00E74479"/>
    <w:rsid w:val="00E7483D"/>
    <w:rsid w:val="00E74909"/>
    <w:rsid w:val="00E75698"/>
    <w:rsid w:val="00E75885"/>
    <w:rsid w:val="00E75E2D"/>
    <w:rsid w:val="00E75EE5"/>
    <w:rsid w:val="00E76092"/>
    <w:rsid w:val="00E763A5"/>
    <w:rsid w:val="00E765CE"/>
    <w:rsid w:val="00E7703E"/>
    <w:rsid w:val="00E775E7"/>
    <w:rsid w:val="00E801D9"/>
    <w:rsid w:val="00E806A2"/>
    <w:rsid w:val="00E810FB"/>
    <w:rsid w:val="00E81302"/>
    <w:rsid w:val="00E8193F"/>
    <w:rsid w:val="00E82078"/>
    <w:rsid w:val="00E8259F"/>
    <w:rsid w:val="00E82902"/>
    <w:rsid w:val="00E82BF6"/>
    <w:rsid w:val="00E82F35"/>
    <w:rsid w:val="00E831E0"/>
    <w:rsid w:val="00E83E2B"/>
    <w:rsid w:val="00E8415A"/>
    <w:rsid w:val="00E845EA"/>
    <w:rsid w:val="00E8482A"/>
    <w:rsid w:val="00E84B0D"/>
    <w:rsid w:val="00E84B4C"/>
    <w:rsid w:val="00E85E95"/>
    <w:rsid w:val="00E867B5"/>
    <w:rsid w:val="00E86AA5"/>
    <w:rsid w:val="00E87216"/>
    <w:rsid w:val="00E8732E"/>
    <w:rsid w:val="00E8772B"/>
    <w:rsid w:val="00E879FD"/>
    <w:rsid w:val="00E87B96"/>
    <w:rsid w:val="00E90BF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3DCA"/>
    <w:rsid w:val="00EA4C2C"/>
    <w:rsid w:val="00EA4CD0"/>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48A"/>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5117"/>
    <w:rsid w:val="00EE548C"/>
    <w:rsid w:val="00EE558E"/>
    <w:rsid w:val="00EE55B2"/>
    <w:rsid w:val="00EE5619"/>
    <w:rsid w:val="00EE5714"/>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EF7D64"/>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5DBD"/>
    <w:rsid w:val="00F0627F"/>
    <w:rsid w:val="00F06C2D"/>
    <w:rsid w:val="00F06C7D"/>
    <w:rsid w:val="00F06F9B"/>
    <w:rsid w:val="00F072D5"/>
    <w:rsid w:val="00F073B6"/>
    <w:rsid w:val="00F07F4C"/>
    <w:rsid w:val="00F101AF"/>
    <w:rsid w:val="00F10712"/>
    <w:rsid w:val="00F10925"/>
    <w:rsid w:val="00F10936"/>
    <w:rsid w:val="00F117D9"/>
    <w:rsid w:val="00F11BBC"/>
    <w:rsid w:val="00F11F71"/>
    <w:rsid w:val="00F11FFB"/>
    <w:rsid w:val="00F121D3"/>
    <w:rsid w:val="00F12481"/>
    <w:rsid w:val="00F12734"/>
    <w:rsid w:val="00F12D12"/>
    <w:rsid w:val="00F13381"/>
    <w:rsid w:val="00F13BCB"/>
    <w:rsid w:val="00F14249"/>
    <w:rsid w:val="00F14963"/>
    <w:rsid w:val="00F15378"/>
    <w:rsid w:val="00F1543C"/>
    <w:rsid w:val="00F162CC"/>
    <w:rsid w:val="00F164E7"/>
    <w:rsid w:val="00F165A0"/>
    <w:rsid w:val="00F165AF"/>
    <w:rsid w:val="00F1679B"/>
    <w:rsid w:val="00F16B2C"/>
    <w:rsid w:val="00F16B68"/>
    <w:rsid w:val="00F17D62"/>
    <w:rsid w:val="00F17F10"/>
    <w:rsid w:val="00F17F24"/>
    <w:rsid w:val="00F17F89"/>
    <w:rsid w:val="00F20432"/>
    <w:rsid w:val="00F205C0"/>
    <w:rsid w:val="00F20665"/>
    <w:rsid w:val="00F20BDB"/>
    <w:rsid w:val="00F20DC2"/>
    <w:rsid w:val="00F21953"/>
    <w:rsid w:val="00F21D1A"/>
    <w:rsid w:val="00F21E2C"/>
    <w:rsid w:val="00F21E65"/>
    <w:rsid w:val="00F21EAC"/>
    <w:rsid w:val="00F2208B"/>
    <w:rsid w:val="00F221E8"/>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6F3"/>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4AA"/>
    <w:rsid w:val="00F55C75"/>
    <w:rsid w:val="00F5715E"/>
    <w:rsid w:val="00F577EB"/>
    <w:rsid w:val="00F60334"/>
    <w:rsid w:val="00F603A9"/>
    <w:rsid w:val="00F606B2"/>
    <w:rsid w:val="00F607A2"/>
    <w:rsid w:val="00F61982"/>
    <w:rsid w:val="00F61FD2"/>
    <w:rsid w:val="00F62529"/>
    <w:rsid w:val="00F62A56"/>
    <w:rsid w:val="00F632C4"/>
    <w:rsid w:val="00F632DA"/>
    <w:rsid w:val="00F63B68"/>
    <w:rsid w:val="00F63C1D"/>
    <w:rsid w:val="00F63D3F"/>
    <w:rsid w:val="00F63F46"/>
    <w:rsid w:val="00F64648"/>
    <w:rsid w:val="00F64A37"/>
    <w:rsid w:val="00F6505D"/>
    <w:rsid w:val="00F65852"/>
    <w:rsid w:val="00F65AA3"/>
    <w:rsid w:val="00F66143"/>
    <w:rsid w:val="00F66A0D"/>
    <w:rsid w:val="00F66B28"/>
    <w:rsid w:val="00F66E65"/>
    <w:rsid w:val="00F66FEC"/>
    <w:rsid w:val="00F672B2"/>
    <w:rsid w:val="00F678E6"/>
    <w:rsid w:val="00F67A26"/>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DFF"/>
    <w:rsid w:val="00F92E32"/>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12D"/>
    <w:rsid w:val="00FA22CB"/>
    <w:rsid w:val="00FA233C"/>
    <w:rsid w:val="00FA27CD"/>
    <w:rsid w:val="00FA29DE"/>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AA6"/>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569"/>
    <w:rsid w:val="00FD35CD"/>
    <w:rsid w:val="00FD3B04"/>
    <w:rsid w:val="00FD3B07"/>
    <w:rsid w:val="00FD40C9"/>
    <w:rsid w:val="00FD4B57"/>
    <w:rsid w:val="00FD4EAC"/>
    <w:rsid w:val="00FD4F72"/>
    <w:rsid w:val="00FD509C"/>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50D"/>
    <w:rsid w:val="00FE67C5"/>
    <w:rsid w:val="00FE7234"/>
    <w:rsid w:val="00FE75EE"/>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388"/>
    <w:rsid w:val="00FF54DB"/>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AAA75"/>
  <w15:docId w15:val="{FAE7A589-5CF9-48A4-8075-3B4C3209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iPriority="0"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035212">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4959009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28071491">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178083499">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1937795">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08675364">
      <w:bodyDiv w:val="1"/>
      <w:marLeft w:val="0"/>
      <w:marRight w:val="0"/>
      <w:marTop w:val="0"/>
      <w:marBottom w:val="0"/>
      <w:divBdr>
        <w:top w:val="none" w:sz="0" w:space="0" w:color="auto"/>
        <w:left w:val="none" w:sz="0" w:space="0" w:color="auto"/>
        <w:bottom w:val="none" w:sz="0" w:space="0" w:color="auto"/>
        <w:right w:val="none" w:sz="0" w:space="0" w:color="auto"/>
      </w:divBdr>
    </w:div>
    <w:div w:id="1711296575">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092222">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93569957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9904-6048-4800-A49A-6F542C22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4614</TotalTime>
  <Pages>42</Pages>
  <Words>12096</Words>
  <Characters>68952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80887</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fortuna</cp:lastModifiedBy>
  <cp:revision>571</cp:revision>
  <cp:lastPrinted>2023-08-15T13:56:00Z</cp:lastPrinted>
  <dcterms:created xsi:type="dcterms:W3CDTF">2023-08-14T03:14:00Z</dcterms:created>
  <dcterms:modified xsi:type="dcterms:W3CDTF">2024-06-17T13:27:00Z</dcterms:modified>
</cp:coreProperties>
</file>