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67" w:rsidRPr="009C4767" w:rsidRDefault="009C4767" w:rsidP="009C4767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9C4767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Террористические и экстремистские организации и материалы</w:t>
      </w:r>
    </w:p>
    <w:p w:rsidR="009C4767" w:rsidRPr="009C4767" w:rsidRDefault="009C4767" w:rsidP="009C4767">
      <w:pPr>
        <w:spacing w:after="300" w:line="240" w:lineRule="auto"/>
        <w:textAlignment w:val="baseline"/>
        <w:outlineLvl w:val="2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9C476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:rsidR="009C4767" w:rsidRPr="009C4767" w:rsidRDefault="009C4767" w:rsidP="009C4767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9C476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tbl>
      <w:tblPr>
        <w:tblW w:w="123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885"/>
        <w:gridCol w:w="4815"/>
      </w:tblGrid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Суд, вынесший решение, дата и номер судебного решения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Асбат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аль-Ансар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«Священная война» («</w:t>
            </w:r>
            <w:proofErr w:type="spellStart"/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Аль-Джихад</w:t>
            </w:r>
            <w:proofErr w:type="spellEnd"/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или «Египетский исламский джихад»)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Аль-Гамаа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аль-Исламия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«Братья-мусульмане»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Аль-Ихван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аль-Муслимун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Хизб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Лашкар-И-Тайба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Джамаат-и-Ислами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аль-Ислах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аль-Иджтимаи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Ихья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ат-Тураз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«Дом двух святых» («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Аль-Харамейн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Джунд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Имарат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городской суд от 28.06.2013 3-67/2013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«Террористическое сообщество - структурное подразделение 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организации "Правый сектор" на территории Республики Крым»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 xml:space="preserve">Московский городской суд от 17.12.2014, 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вступило в силу 30.12.2014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«Исламское государство» (другие названия: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Шама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Джебхат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ан-Нусра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(Фронт победы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другие названия: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Джабха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аль-Нусра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ли-Ахль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Московский городской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суд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18.02.2015, № 3-15/2015, вступило в силу 12.08.2015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Аджр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Субхану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уа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Тагьаля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и милосердного СИРИЯ)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Синрике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AumShinrikyo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Aleph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br/>
              <w:t>от 20.09.2016 № АКПИ 16-915С,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br/>
              <w:t>вступило в силу 25.10.2016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Валь-Джихад</w:t>
            </w:r>
            <w:proofErr w:type="spellEnd"/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Приволжский окружной военный суд, от 23.03.2017 № 1-2/2017,вступил в силу 31.08.2017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Рохнамо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давлати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исломи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22.02.2018 № 2-1/2018, вступил в силу 24.07.2018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«Террористическое сообщество «Сеть»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17.01.2019 № 2-132/2018, вступил в силу 14.03.2019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Катиба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Таухид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валь-Джихад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05.06.2019 № 2-63/2019, вступил в силу 05.07.2019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 от 04.06.2020 № АКПИ20-275С, вступило в силу 20.07.2020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Ахлю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Сунна Валь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(«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Красноярский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Дальневосточный окружной военный суд от 30.09.2019 г. № 1-21/2019, вступил в силу 05.07.2020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  <w:t xml:space="preserve">«National Socialism/White Power» («NS/WP, NS/WP Crew, Sparrows Crew/White Power,  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Национал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  <w:t>-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социализм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Белаясила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власть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 от 21.05.2021 № АКПИ21-343С, вступил в силу 25.06.2021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2-й Западный окружной военный суд от 18.06.2020 № 2-7/2020, вступил в силу 07.06.2021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Религиозная группа “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“Красный пахарь”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районный суд 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. Самары 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от 16.07.2021 № 2а-1667/2021, вступило в силу 31.08.2021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Международное молодежное движение "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" (другое используемое наименование "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 от 02.02.2022 № АКПИ21-1059С, вступило в силу 11.03.2022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Хатлонский</w:t>
            </w:r>
            <w:proofErr w:type="spellEnd"/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джамаат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2-й Западный окружной военный суд от 03.11.2021 № 2-165/2021,</w:t>
            </w: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br/>
              <w:t>вступило в силу 24.01.2022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Кушкуль</w:t>
            </w:r>
            <w:proofErr w:type="spellEnd"/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 xml:space="preserve"> г. Оренбург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Оренбургский областной суд от 04.03.2022 № 3а-206/2022 (3а-2113/2021), вступило в силу 22.04.2022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Номана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Челебиджихана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 от 01.06.2022 № АКПИ 22-303С, вступило в силу 05.07.2022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 от 02.08.2022 № АКПИ22-411С, вступило в силу 10.09.2022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 от 14.09.2022 № АКПИ22-680С, вступило в силу 18.10.2022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Челябинский областной суд, от 12.09.2022 № 3а-237/2022, вступило в силу 18.10.2022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Террористическое сообщество «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Дуббайский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2-й Западный окружной военный суд, от 12.07.2022 № 2-121/2022, вступил в силу 26.09.2022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Террористическое сообщество – «московская ячейка» МТО «ИГ»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2-й Западный окружной военный суд, от 17.05.2022 № 2-41/2022, вступил в силу 21.12.2022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Боевое крыло группы (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вирда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) последователей (мюидов,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мурдов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) религиозного течения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баталхаджинцев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белхороевцев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тариката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шейха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овлия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устаза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Южный окружной военный суд, от 28.11.2022 № 1-215/2022, вступил в силу 16.12.2022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Международное движение «Маньяки Культ Убийц» (другие используемые наименования «Маньяки Культ Убийств», «Молодёжь</w:t>
            </w:r>
            <w:proofErr w:type="gramStart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оторая Улыбается», М.К.У.)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 от 16.01.2023 № АКПИ22-1227С,  вступило в силу 21.02.2023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 от 16.03.2023 № АКПИ23-101С,  вступило в силу 25.04.2023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Террористическое сообщество «Айдар»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Южный окружной военный суд, от 25.09.2023 </w:t>
            </w:r>
          </w:p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№ 1-247/2023, вступил в силу 22.11.2023</w:t>
            </w:r>
          </w:p>
        </w:tc>
      </w:tr>
      <w:tr w:rsidR="009C4767" w:rsidRPr="009C4767" w:rsidTr="009C476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Националистическая организация «Русский добровольческий корпус»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2-й Западный окружной военный суд, от 16.11.2023 </w:t>
            </w:r>
          </w:p>
          <w:p w:rsidR="009C4767" w:rsidRPr="009C4767" w:rsidRDefault="009C4767" w:rsidP="009C4767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 xml:space="preserve">№ 2-255/2023, вступил в силу </w:t>
            </w:r>
            <w:r w:rsidRPr="009C4767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lastRenderedPageBreak/>
              <w:t>02.12.2023</w:t>
            </w:r>
          </w:p>
        </w:tc>
      </w:tr>
    </w:tbl>
    <w:p w:rsidR="009C4767" w:rsidRPr="009C4767" w:rsidRDefault="009C4767" w:rsidP="009C4767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9C476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6C5C20" w:rsidRDefault="006C5C20"/>
    <w:sectPr w:rsidR="006C5C20" w:rsidSect="009C4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767"/>
    <w:rsid w:val="006C5C20"/>
    <w:rsid w:val="009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0"/>
  </w:style>
  <w:style w:type="paragraph" w:styleId="1">
    <w:name w:val="heading 1"/>
    <w:basedOn w:val="a"/>
    <w:link w:val="10"/>
    <w:uiPriority w:val="9"/>
    <w:qFormat/>
    <w:rsid w:val="009C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4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7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82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GordeevaIA</dc:creator>
  <cp:lastModifiedBy>GordeevaIA</cp:lastModifiedBy>
  <cp:revision>1</cp:revision>
  <dcterms:created xsi:type="dcterms:W3CDTF">2024-07-25T04:25:00Z</dcterms:created>
  <dcterms:modified xsi:type="dcterms:W3CDTF">2024-07-25T04:26:00Z</dcterms:modified>
</cp:coreProperties>
</file>