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70" w:rsidRDefault="00F710AE">
      <w:pPr>
        <w:pStyle w:val="20"/>
        <w:shd w:val="clear" w:color="auto" w:fill="auto"/>
        <w:spacing w:after="363"/>
        <w:ind w:right="60"/>
      </w:pPr>
      <w:bookmarkStart w:id="0" w:name="_GoBack"/>
      <w:bookmarkEnd w:id="0"/>
      <w:r>
        <w:t>АДМИНИСТРАЦИЯ МУНИЦИПАЛЬНОГО ОБРАЗОВАНИЯ «РАДИЩЕВСКИЙ РАЙОН» УЛЬЯНОВСКОЙ ОБЛАСТИ</w:t>
      </w:r>
    </w:p>
    <w:p w:rsidR="003A2F70" w:rsidRDefault="00F710AE">
      <w:pPr>
        <w:pStyle w:val="10"/>
        <w:keepNext/>
        <w:keepLines/>
        <w:shd w:val="clear" w:color="auto" w:fill="auto"/>
        <w:spacing w:before="0" w:after="474" w:line="380" w:lineRule="exact"/>
        <w:ind w:right="120"/>
      </w:pPr>
      <w:bookmarkStart w:id="1" w:name="bookmark0"/>
      <w:r>
        <w:t>ПОСТАНОВЛЕНИЕ</w:t>
      </w:r>
      <w:bookmarkEnd w:id="1"/>
    </w:p>
    <w:p w:rsidR="003A2F70" w:rsidRDefault="00F710AE">
      <w:pPr>
        <w:pStyle w:val="30"/>
        <w:shd w:val="clear" w:color="auto" w:fill="auto"/>
        <w:tabs>
          <w:tab w:val="right" w:pos="8454"/>
        </w:tabs>
        <w:spacing w:before="0" w:after="129" w:line="200" w:lineRule="exact"/>
        <w:ind w:left="1120"/>
      </w:pPr>
      <w:r>
        <w:rPr>
          <w:rStyle w:val="31"/>
          <w:i/>
          <w:iCs/>
        </w:rPr>
        <w:t>UM</w:t>
      </w:r>
      <w:r w:rsidRPr="00F710AE">
        <w:rPr>
          <w:rStyle w:val="31"/>
          <w:i/>
          <w:iCs/>
          <w:lang w:val="ru-RU"/>
        </w:rPr>
        <w:t>/</w:t>
      </w:r>
      <w:r>
        <w:rPr>
          <w:rStyle w:val="31"/>
          <w:i/>
          <w:iCs/>
        </w:rPr>
        <w:t>SA</w:t>
      </w:r>
      <w:r w:rsidRPr="00F710AE">
        <w:rPr>
          <w:rStyle w:val="31"/>
          <w:i/>
          <w:iCs/>
          <w:lang w:val="ru-RU"/>
        </w:rPr>
        <w:t xml:space="preserve">. </w:t>
      </w:r>
      <w:r>
        <w:rPr>
          <w:rStyle w:val="31pt"/>
          <w:i/>
          <w:iCs/>
        </w:rPr>
        <w:t>Ир&amp;Ъ</w:t>
      </w:r>
      <w:r>
        <w:rPr>
          <w:rStyle w:val="32pt"/>
        </w:rPr>
        <w:t xml:space="preserve"> Г.</w:t>
      </w:r>
      <w:r>
        <w:rPr>
          <w:rStyle w:val="32pt"/>
        </w:rPr>
        <w:tab/>
      </w:r>
      <w:r>
        <w:rPr>
          <w:rStyle w:val="32pt"/>
          <w:vertAlign w:val="subscript"/>
        </w:rPr>
        <w:t>№</w:t>
      </w:r>
    </w:p>
    <w:p w:rsidR="003A2F70" w:rsidRDefault="00F710AE">
      <w:pPr>
        <w:pStyle w:val="40"/>
        <w:shd w:val="clear" w:color="auto" w:fill="auto"/>
        <w:tabs>
          <w:tab w:val="right" w:pos="9306"/>
        </w:tabs>
        <w:spacing w:before="0" w:line="230" w:lineRule="exact"/>
        <w:ind w:left="8240"/>
      </w:pPr>
      <w:r>
        <w:t>Экз. №</w:t>
      </w:r>
      <w:r>
        <w:tab/>
      </w:r>
      <w:r>
        <w:rPr>
          <w:rStyle w:val="41"/>
        </w:rPr>
        <w:t>/</w:t>
      </w:r>
    </w:p>
    <w:p w:rsidR="003A2F70" w:rsidRDefault="00F710AE">
      <w:pPr>
        <w:pStyle w:val="40"/>
        <w:shd w:val="clear" w:color="auto" w:fill="auto"/>
        <w:spacing w:before="0" w:after="940" w:line="230" w:lineRule="exact"/>
        <w:ind w:right="60"/>
        <w:jc w:val="center"/>
      </w:pPr>
      <w:r>
        <w:t>р.п. Радищево</w:t>
      </w:r>
    </w:p>
    <w:p w:rsidR="003A2F70" w:rsidRDefault="00F710AE">
      <w:pPr>
        <w:pStyle w:val="50"/>
        <w:shd w:val="clear" w:color="auto" w:fill="auto"/>
        <w:spacing w:before="0"/>
        <w:ind w:right="60"/>
      </w:pPr>
      <w:r>
        <w:t>Об утверждении Порядка размещения нестационарных торговых объектов на территории муниципального образования «Радищевский</w:t>
      </w:r>
      <w:r>
        <w:t xml:space="preserve"> район»</w:t>
      </w:r>
    </w:p>
    <w:p w:rsidR="003A2F70" w:rsidRDefault="00F710AE">
      <w:pPr>
        <w:pStyle w:val="50"/>
        <w:shd w:val="clear" w:color="auto" w:fill="auto"/>
        <w:spacing w:before="0" w:after="604"/>
        <w:ind w:right="60"/>
      </w:pPr>
      <w:r>
        <w:t>Ульяновской области</w:t>
      </w:r>
    </w:p>
    <w:p w:rsidR="003A2F70" w:rsidRDefault="00F710AE">
      <w:pPr>
        <w:pStyle w:val="32"/>
        <w:shd w:val="clear" w:color="auto" w:fill="auto"/>
        <w:spacing w:before="0"/>
        <w:ind w:left="80" w:right="60" w:firstLine="760"/>
      </w:pPr>
      <w:r>
        <w:t xml:space="preserve">В соответствии со статьями 39.33, 39.36 Земельного кодекса Российской Федерации, Федеральным законом от 28.12.2009 </w:t>
      </w:r>
      <w:r>
        <w:rPr>
          <w:lang w:val="en-US" w:eastAsia="en-US" w:bidi="en-US"/>
        </w:rPr>
        <w:t>N</w:t>
      </w:r>
      <w:r w:rsidRPr="00F710AE">
        <w:rPr>
          <w:lang w:eastAsia="en-US" w:bidi="en-US"/>
        </w:rPr>
        <w:t xml:space="preserve">° </w:t>
      </w:r>
      <w:r>
        <w:t>381-ФЗ «Об основах государственного регулирования торговой деятельности в Российской Федерации», приказом Мини</w:t>
      </w:r>
      <w:r>
        <w:t>стерства агропромышленного комплекса и развития сельских территорий Ульяновской области от 03.12.2021 № 49 «Об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</w:t>
      </w:r>
      <w:r>
        <w:t>новской области и признании утратившими силу отдельных нормативных правовых актов Министерства сельского, лесного хозяйства и природных ресурсов Ульяновской области», руководствуясь Уставом муниципального образования «Радищевский район» Ульяновской области</w:t>
      </w:r>
      <w:r>
        <w:t xml:space="preserve"> Администрация муниципального образования «Радищевский район» Ульяновской области </w:t>
      </w:r>
      <w:r>
        <w:rPr>
          <w:rStyle w:val="3pt"/>
        </w:rPr>
        <w:t>постановляет:</w:t>
      </w:r>
    </w:p>
    <w:p w:rsidR="003A2F70" w:rsidRDefault="00F710AE">
      <w:pPr>
        <w:pStyle w:val="32"/>
        <w:numPr>
          <w:ilvl w:val="0"/>
          <w:numId w:val="1"/>
        </w:numPr>
        <w:shd w:val="clear" w:color="auto" w:fill="auto"/>
        <w:spacing w:before="0" w:line="283" w:lineRule="exact"/>
        <w:ind w:left="80" w:right="60" w:firstLine="600"/>
      </w:pPr>
      <w:r>
        <w:t xml:space="preserve"> Утвердить прилагаемый Порядок размещения нестационарных торговых объектов на территории муниципального образования «Радищевский район» Ульяновской области.</w:t>
      </w:r>
    </w:p>
    <w:p w:rsidR="003A2F70" w:rsidRDefault="00F710AE">
      <w:pPr>
        <w:framePr w:h="912" w:wrap="around" w:vAnchor="text" w:hAnchor="margin" w:x="5291" w:y="133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"C:\\Users\\ARTAMO~1\\AppData\\Local\\Temp\\FineReader11.00\\media\\image1.png"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6.2pt">
            <v:imagedata r:id="rId8" r:href="rId9"/>
          </v:shape>
        </w:pict>
      </w:r>
      <w:r>
        <w:fldChar w:fldCharType="end"/>
      </w:r>
    </w:p>
    <w:p w:rsidR="003A2F70" w:rsidRDefault="00F710AE">
      <w:pPr>
        <w:pStyle w:val="32"/>
        <w:framePr w:h="278" w:wrap="around" w:vAnchor="text" w:hAnchor="margin" w:x="7671" w:y="1753"/>
        <w:shd w:val="clear" w:color="auto" w:fill="auto"/>
        <w:spacing w:before="0" w:line="240" w:lineRule="exact"/>
        <w:jc w:val="left"/>
      </w:pPr>
      <w:r>
        <w:rPr>
          <w:rStyle w:val="Exact"/>
          <w:spacing w:val="0"/>
        </w:rPr>
        <w:t>А.А.Кутлахметов</w:t>
      </w:r>
    </w:p>
    <w:p w:rsidR="003A2F70" w:rsidRDefault="00F710AE">
      <w:pPr>
        <w:pStyle w:val="32"/>
        <w:framePr w:w="3317" w:h="624" w:wrap="notBeside" w:vAnchor="text" w:hAnchor="margin" w:x="159" w:y="1263"/>
        <w:shd w:val="clear" w:color="auto" w:fill="auto"/>
        <w:spacing w:before="0" w:line="312" w:lineRule="exact"/>
      </w:pPr>
      <w:r>
        <w:rPr>
          <w:rStyle w:val="Exact"/>
          <w:spacing w:val="0"/>
        </w:rPr>
        <w:t>Исполняющий обязанности Главы Администрации</w:t>
      </w:r>
    </w:p>
    <w:p w:rsidR="003A2F70" w:rsidRDefault="00F710AE">
      <w:pPr>
        <w:pStyle w:val="32"/>
        <w:numPr>
          <w:ilvl w:val="0"/>
          <w:numId w:val="1"/>
        </w:numPr>
        <w:shd w:val="clear" w:color="auto" w:fill="auto"/>
        <w:spacing w:before="0" w:line="278" w:lineRule="exact"/>
        <w:ind w:left="80" w:right="60" w:firstLine="600"/>
      </w:pPr>
      <w:r>
        <w:t xml:space="preserve"> Настоящее постановление вступает в силу на следующий день после дня его офи</w:t>
      </w:r>
      <w:r>
        <w:t>циального опубликования.</w:t>
      </w:r>
      <w:r>
        <w:br w:type="page"/>
      </w:r>
    </w:p>
    <w:p w:rsidR="003A2F70" w:rsidRDefault="00F710AE">
      <w:pPr>
        <w:pStyle w:val="32"/>
        <w:shd w:val="clear" w:color="auto" w:fill="auto"/>
        <w:spacing w:before="0" w:after="193" w:line="260" w:lineRule="exact"/>
        <w:ind w:left="6980"/>
        <w:jc w:val="left"/>
      </w:pPr>
      <w:r>
        <w:lastRenderedPageBreak/>
        <w:t>УТВЕРЖДЁН</w:t>
      </w:r>
    </w:p>
    <w:p w:rsidR="003A2F70" w:rsidRDefault="00F710AE">
      <w:pPr>
        <w:pStyle w:val="32"/>
        <w:framePr w:w="1189" w:h="969" w:wrap="around" w:vAnchor="text" w:hAnchor="margin" w:x="5661" w:y="569"/>
        <w:shd w:val="clear" w:color="auto" w:fill="auto"/>
        <w:spacing w:before="0" w:line="322" w:lineRule="exact"/>
        <w:ind w:left="100" w:right="100" w:firstLine="760"/>
        <w:jc w:val="left"/>
      </w:pPr>
      <w:r>
        <w:rPr>
          <w:rStyle w:val="Exact"/>
          <w:spacing w:val="0"/>
        </w:rPr>
        <w:t xml:space="preserve">« У; от </w:t>
      </w:r>
      <w:r>
        <w:rPr>
          <w:rStyle w:val="4pt0ptExact"/>
          <w:spacing w:val="-20"/>
        </w:rPr>
        <w:t>ЛЬ</w:t>
      </w:r>
    </w:p>
    <w:p w:rsidR="003A2F70" w:rsidRDefault="00F710AE">
      <w:pPr>
        <w:pStyle w:val="32"/>
        <w:shd w:val="clear" w:color="auto" w:fill="auto"/>
        <w:spacing w:before="0" w:line="326" w:lineRule="exact"/>
        <w:ind w:left="100" w:firstLine="5740"/>
        <w:jc w:val="left"/>
      </w:pPr>
      <w:r>
        <w:t xml:space="preserve">постановлением Администрации муниципального образования Радищевский район» льяновской области </w:t>
      </w:r>
      <w:r>
        <w:rPr>
          <w:rStyle w:val="4pt-1pt"/>
        </w:rPr>
        <w:t>,</w:t>
      </w:r>
    </w:p>
    <w:p w:rsidR="003A2F70" w:rsidRDefault="00F710AE">
      <w:pPr>
        <w:pStyle w:val="60"/>
        <w:shd w:val="clear" w:color="auto" w:fill="auto"/>
        <w:spacing w:line="260" w:lineRule="exact"/>
        <w:ind w:left="620"/>
      </w:pPr>
      <w:r>
        <w:rPr>
          <w:rStyle w:val="6TimesNewRoman12pt"/>
          <w:rFonts w:eastAsia="Segoe UI"/>
        </w:rPr>
        <w:t xml:space="preserve">Я </w:t>
      </w:r>
      <w:r>
        <w:rPr>
          <w:rStyle w:val="61"/>
          <w:i/>
          <w:iCs/>
        </w:rPr>
        <w:t>&amp;э&amp;Ъ'.ы&gt;4о£</w:t>
      </w:r>
    </w:p>
    <w:p w:rsidR="003A2F70" w:rsidRDefault="00F710AE">
      <w:pPr>
        <w:pStyle w:val="70"/>
        <w:shd w:val="clear" w:color="auto" w:fill="auto"/>
        <w:spacing w:after="924" w:line="230" w:lineRule="exact"/>
        <w:ind w:left="100"/>
      </w:pPr>
      <w:r>
        <w:rPr>
          <w:lang w:val="en-US" w:eastAsia="en-US" w:bidi="en-US"/>
        </w:rPr>
        <w:t>U</w:t>
      </w:r>
      <w:r>
        <w:t>-юц;</w:t>
      </w:r>
    </w:p>
    <w:p w:rsidR="003A2F70" w:rsidRDefault="00F710AE">
      <w:pPr>
        <w:pStyle w:val="50"/>
        <w:shd w:val="clear" w:color="auto" w:fill="auto"/>
        <w:spacing w:before="0" w:line="326" w:lineRule="exact"/>
        <w:ind w:left="100"/>
      </w:pPr>
      <w:r>
        <w:t>ПОРЯДОК</w:t>
      </w:r>
    </w:p>
    <w:p w:rsidR="003A2F70" w:rsidRDefault="00F710AE">
      <w:pPr>
        <w:pStyle w:val="50"/>
        <w:shd w:val="clear" w:color="auto" w:fill="auto"/>
        <w:spacing w:before="0" w:after="353" w:line="326" w:lineRule="exact"/>
        <w:ind w:left="100"/>
      </w:pPr>
      <w:r>
        <w:t xml:space="preserve">размещения нестационарных торговых объектов на территории муниципального образования </w:t>
      </w:r>
      <w:r>
        <w:t>«Радищевский район» Ульяновской области</w:t>
      </w:r>
    </w:p>
    <w:p w:rsidR="003A2F70" w:rsidRDefault="00F710AE">
      <w:pPr>
        <w:pStyle w:val="50"/>
        <w:numPr>
          <w:ilvl w:val="0"/>
          <w:numId w:val="2"/>
        </w:numPr>
        <w:shd w:val="clear" w:color="auto" w:fill="auto"/>
        <w:tabs>
          <w:tab w:val="left" w:pos="4091"/>
        </w:tabs>
        <w:spacing w:before="0" w:after="264" w:line="260" w:lineRule="exact"/>
        <w:ind w:left="3720"/>
        <w:jc w:val="both"/>
      </w:pPr>
      <w:r>
        <w:t>Общие положения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/>
        <w:ind w:left="100" w:right="360" w:firstLine="520"/>
      </w:pPr>
      <w:r>
        <w:t xml:space="preserve"> Настоящий Порядок размещения нестационарных торговых объектов на территории муниципального образования «Радищевский район» (далее - Порядок) определяет процедуру проведения аукциона по размещению нестационарных торговых объектов (далее - НТО), регламентир</w:t>
      </w:r>
      <w:r>
        <w:t>ует процедуру размещения НТО на землях или земельных участках, находящихся в муниципальной собственности муниципального образования «Радищевский район» Ульяновской области и муниципального образования Радищевское городское поселение Радищевского района Уль</w:t>
      </w:r>
      <w:r>
        <w:t>яновской области (далее - муниципальная собственность), а также на | земельных участках, государственная собственность на которые не разграничена, устанавливает требования к размещению (эксплуатации) НТО, к их внешнему облику, а также направлен на формиров</w:t>
      </w:r>
      <w:r>
        <w:t>ание единых требований к размещению НТО.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tabs>
          <w:tab w:val="left" w:pos="6722"/>
        </w:tabs>
        <w:spacing w:before="0" w:line="312" w:lineRule="exact"/>
        <w:ind w:left="100" w:right="360" w:firstLine="520"/>
      </w:pPr>
      <w:r>
        <w:t xml:space="preserve"> Порядок разработан в целях реализации приказа Министерства агропромышленного комплекса и развития сельских территорий Ульяновской области от 03.12.2021 </w:t>
      </w:r>
      <w:r>
        <w:rPr>
          <w:lang w:val="en-US" w:eastAsia="en-US" w:bidi="en-US"/>
        </w:rPr>
        <w:t>N</w:t>
      </w:r>
      <w:r w:rsidRPr="00F710AE">
        <w:rPr>
          <w:lang w:eastAsia="en-US" w:bidi="en-US"/>
        </w:rPr>
        <w:t xml:space="preserve"> </w:t>
      </w:r>
      <w:r>
        <w:t>49 "Об утверждении [Порядка разработки и утверждения органам</w:t>
      </w:r>
      <w:r>
        <w:t>и местного самоуправления схем размещения нестационарных торговых объектов на территории [Ульяновской области и признании утратившими силу отдельных нормативных правовых актов Министерства сельского, лесного хозяйства и | природных ресурсов Ульяновской обл</w:t>
      </w:r>
      <w:r>
        <w:t xml:space="preserve">асти" (далее - Приказ </w:t>
      </w:r>
      <w:r>
        <w:rPr>
          <w:lang w:val="en-US" w:eastAsia="en-US" w:bidi="en-US"/>
        </w:rPr>
        <w:t>N</w:t>
      </w:r>
      <w:r w:rsidRPr="00F710AE">
        <w:rPr>
          <w:lang w:eastAsia="en-US" w:bidi="en-US"/>
        </w:rPr>
        <w:t xml:space="preserve"> </w:t>
      </w:r>
      <w:r>
        <w:t>49).</w:t>
      </w:r>
      <w:r>
        <w:tab/>
        <w:t>!</w:t>
      </w:r>
    </w:p>
    <w:p w:rsidR="003A2F70" w:rsidRDefault="00F710AE">
      <w:pPr>
        <w:pStyle w:val="aa"/>
        <w:numPr>
          <w:ilvl w:val="1"/>
          <w:numId w:val="2"/>
        </w:numPr>
        <w:shd w:val="clear" w:color="auto" w:fill="auto"/>
        <w:tabs>
          <w:tab w:val="left" w:pos="6722"/>
        </w:tabs>
        <w:spacing w:after="0" w:line="260" w:lineRule="exact"/>
        <w:ind w:left="6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 Целями настоящего Порядка являются:</w:t>
      </w:r>
      <w:r>
        <w:tab/>
        <w:t>!</w:t>
      </w:r>
    </w:p>
    <w:p w:rsidR="003A2F70" w:rsidRDefault="00F710AE">
      <w:pPr>
        <w:pStyle w:val="aa"/>
        <w:shd w:val="clear" w:color="auto" w:fill="auto"/>
        <w:spacing w:after="0" w:line="307" w:lineRule="exact"/>
        <w:ind w:left="100" w:right="360" w:firstLine="520"/>
      </w:pPr>
      <w:r>
        <w:t>упорядочение размещения НТО на территории муниципального образования «Радищевский район» (далее - муниципальное образование)-</w:t>
      </w:r>
    </w:p>
    <w:p w:rsidR="003A2F70" w:rsidRDefault="00F710AE">
      <w:pPr>
        <w:pStyle w:val="aa"/>
        <w:shd w:val="clear" w:color="auto" w:fill="auto"/>
        <w:spacing w:after="0" w:line="260" w:lineRule="exact"/>
        <w:ind w:left="620"/>
      </w:pPr>
      <w:r>
        <w:t>обеспечение устойчивого развития террито</w:t>
      </w:r>
      <w:r>
        <w:t>рии муницюгаш,ного</w:t>
      </w:r>
    </w:p>
    <w:p w:rsidR="003A2F70" w:rsidRDefault="00F710AE">
      <w:pPr>
        <w:pStyle w:val="aa"/>
        <w:shd w:val="clear" w:color="auto" w:fill="auto"/>
        <w:tabs>
          <w:tab w:val="left" w:pos="6722"/>
        </w:tabs>
        <w:spacing w:line="260" w:lineRule="exact"/>
        <w:ind w:left="100"/>
      </w:pPr>
      <w:r>
        <w:t>образования;</w:t>
      </w:r>
      <w:r>
        <w:tab/>
      </w:r>
      <w:r>
        <w:rPr>
          <w:lang w:val="en-US" w:eastAsia="en-US" w:bidi="en-US"/>
        </w:rPr>
        <w:t>j</w:t>
      </w:r>
    </w:p>
    <w:p w:rsidR="003A2F70" w:rsidRDefault="00F710AE">
      <w:pPr>
        <w:pStyle w:val="aa"/>
        <w:shd w:val="clear" w:color="auto" w:fill="auto"/>
        <w:spacing w:after="0" w:line="307" w:lineRule="exact"/>
        <w:ind w:left="100" w:right="360" w:firstLine="520"/>
      </w:pPr>
      <w:r>
        <w:t>достижение нормативов минимальной обеспеченности населения площадью торговых объектов на территории муниципального образования;</w:t>
      </w:r>
    </w:p>
    <w:p w:rsidR="003A2F70" w:rsidRDefault="00F710AE">
      <w:pPr>
        <w:pStyle w:val="aa"/>
        <w:shd w:val="clear" w:color="auto" w:fill="auto"/>
        <w:tabs>
          <w:tab w:val="left" w:pos="6852"/>
        </w:tabs>
        <w:spacing w:after="0" w:line="269" w:lineRule="exact"/>
        <w:ind w:left="100" w:firstLine="520"/>
      </w:pPr>
      <w:r>
        <w:t>создание условий для обеспечения жителей</w:t>
      </w:r>
      <w:r>
        <w:tab/>
        <w:t>I Радищевского района</w:t>
      </w:r>
    </w:p>
    <w:p w:rsidR="003A2F70" w:rsidRDefault="00F710AE">
      <w:pPr>
        <w:pStyle w:val="aa"/>
        <w:shd w:val="clear" w:color="auto" w:fill="auto"/>
        <w:tabs>
          <w:tab w:val="left" w:pos="6722"/>
        </w:tabs>
        <w:spacing w:after="0" w:line="269" w:lineRule="exact"/>
        <w:ind w:left="100"/>
      </w:pPr>
      <w:r>
        <w:t xml:space="preserve">качественными и безопасными </w:t>
      </w:r>
      <w:r>
        <w:t>товарами и услугами;</w:t>
      </w:r>
      <w:r>
        <w:tab/>
        <w:t>[</w:t>
      </w:r>
      <w:r>
        <w:br w:type="page"/>
      </w:r>
      <w:r>
        <w:fldChar w:fldCharType="end"/>
      </w:r>
    </w:p>
    <w:p w:rsidR="003A2F70" w:rsidRDefault="00F710AE">
      <w:pPr>
        <w:pStyle w:val="32"/>
        <w:shd w:val="clear" w:color="auto" w:fill="auto"/>
        <w:spacing w:before="0"/>
        <w:ind w:left="160" w:right="60" w:firstLine="620"/>
      </w:pPr>
      <w:r>
        <w:lastRenderedPageBreak/>
        <w:t>обеспечение равных возможностей для реализ субъектов на осуществление торговой деяте/ муниципального образования.</w:t>
      </w:r>
    </w:p>
    <w:p w:rsidR="003A2F70" w:rsidRDefault="00F710AE">
      <w:pPr>
        <w:pStyle w:val="32"/>
        <w:framePr w:w="3294" w:h="5191" w:wrap="around" w:hAnchor="margin" w:x="6700" w:y="10"/>
        <w:shd w:val="clear" w:color="auto" w:fill="auto"/>
        <w:spacing w:before="0" w:after="308" w:line="331" w:lineRule="exact"/>
        <w:ind w:left="180" w:right="40"/>
      </w:pPr>
      <w:r>
        <w:rPr>
          <w:rStyle w:val="Exact"/>
          <w:spacing w:val="0"/>
        </w:rPr>
        <w:t>ции прав хозяйствующих ьности на территории</w:t>
      </w:r>
    </w:p>
    <w:p w:rsidR="003A2F70" w:rsidRDefault="00F710AE">
      <w:pPr>
        <w:pStyle w:val="32"/>
        <w:framePr w:w="3294" w:h="5191" w:wrap="around" w:hAnchor="margin" w:x="6700" w:y="10"/>
        <w:shd w:val="clear" w:color="auto" w:fill="auto"/>
        <w:spacing w:before="0" w:line="322" w:lineRule="exact"/>
        <w:ind w:left="180" w:right="40"/>
        <w:jc w:val="left"/>
      </w:pPr>
      <w:r>
        <w:rPr>
          <w:rStyle w:val="Exact"/>
          <w:spacing w:val="0"/>
        </w:rPr>
        <w:t>настоящего Порядка: ых объектов - схема, торговых объектов на жениях, н</w:t>
      </w:r>
      <w:r>
        <w:rPr>
          <w:rStyle w:val="Exact"/>
          <w:spacing w:val="0"/>
        </w:rPr>
        <w:t>аходящихся в цалее - Схема)</w:t>
      </w:r>
    </w:p>
    <w:p w:rsidR="003A2F70" w:rsidRDefault="00F710AE">
      <w:pPr>
        <w:pStyle w:val="32"/>
        <w:framePr w:w="3294" w:h="5191" w:wrap="around" w:hAnchor="margin" w:x="6700" w:y="10"/>
        <w:shd w:val="clear" w:color="auto" w:fill="auto"/>
        <w:spacing w:before="0" w:line="322" w:lineRule="exact"/>
        <w:ind w:left="180" w:right="40"/>
      </w:pPr>
      <w:r>
        <w:rPr>
          <w:rStyle w:val="Exact"/>
          <w:spacing w:val="0"/>
        </w:rPr>
        <w:t>, заключаемый между рганом по результатам тая открытого аукциона гми условиями являются НТО, площадь места, ещения НТО, категория р, сроки и условия платы ТО).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tabs>
          <w:tab w:val="left" w:pos="1203"/>
        </w:tabs>
        <w:spacing w:before="0" w:after="349" w:line="322" w:lineRule="exact"/>
        <w:ind w:left="20" w:right="60" w:firstLine="760"/>
      </w:pPr>
      <w:r>
        <w:t>Термины и понятия, используемые для целей Схема размещения нестацион</w:t>
      </w:r>
      <w:r>
        <w:t xml:space="preserve">арных торгов определяющая места размещения нестационарны* земельных участках, в зданиях, строениях, соорч государственной или муниципальной собственности ( договор на размещение НТО - договор хозяйствующим субъектом и уполномоченным ( проведения открытого </w:t>
      </w:r>
      <w:r>
        <w:t>аукциона или без проведе отдельно на каждый НТО, в котором существеннь место (адресный ориентир) для размещения предоставляемого под размещение НТО, срок разл хозяйствующего субъекта, специализация НТО, разме за размещения НТО (далее - Договор на размещени</w:t>
      </w:r>
      <w:r>
        <w:t>е Т</w:t>
      </w:r>
    </w:p>
    <w:p w:rsidR="003A2F70" w:rsidRDefault="00F710A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177"/>
        </w:tabs>
        <w:spacing w:before="0" w:after="138" w:line="260" w:lineRule="exact"/>
        <w:ind w:left="2800"/>
      </w:pPr>
      <w:bookmarkStart w:id="2" w:name="bookmark1"/>
      <w:r>
        <w:t>Требования к размещению НТО</w:t>
      </w:r>
      <w:bookmarkEnd w:id="2"/>
    </w:p>
    <w:p w:rsidR="003A2F70" w:rsidRDefault="00F710AE">
      <w:pPr>
        <w:pStyle w:val="80"/>
        <w:shd w:val="clear" w:color="auto" w:fill="auto"/>
        <w:spacing w:before="0" w:line="120" w:lineRule="exact"/>
        <w:ind w:left="6720"/>
      </w:pPr>
      <w:r>
        <w:rPr>
          <w:vertAlign w:val="subscript"/>
        </w:rPr>
        <w:t>;</w:t>
      </w:r>
      <w:r>
        <w:t>|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/>
        <w:ind w:left="20" w:firstLine="760"/>
      </w:pPr>
      <w:r>
        <w:t xml:space="preserve"> Размещение НТО на землях или земельных участках, находящихся в</w:t>
      </w:r>
    </w:p>
    <w:p w:rsidR="003A2F70" w:rsidRDefault="00F710AE">
      <w:pPr>
        <w:pStyle w:val="32"/>
        <w:shd w:val="clear" w:color="auto" w:fill="auto"/>
        <w:spacing w:before="0"/>
        <w:ind w:left="160"/>
      </w:pPr>
      <w:r>
        <w:t>муниципальной собственности, а также на ! земельных участках,</w:t>
      </w:r>
    </w:p>
    <w:p w:rsidR="003A2F70" w:rsidRDefault="00F710AE">
      <w:pPr>
        <w:pStyle w:val="32"/>
        <w:shd w:val="clear" w:color="auto" w:fill="auto"/>
        <w:spacing w:before="0"/>
        <w:ind w:left="160"/>
      </w:pPr>
      <w:r>
        <w:t>государственная собственность на которые не разграничена, за исключением</w:t>
      </w:r>
    </w:p>
    <w:p w:rsidR="003A2F70" w:rsidRDefault="00F710AE">
      <w:pPr>
        <w:pStyle w:val="32"/>
        <w:shd w:val="clear" w:color="auto" w:fill="auto"/>
        <w:spacing w:before="0"/>
        <w:ind w:left="160"/>
      </w:pPr>
      <w:r>
        <w:t xml:space="preserve">земельных участков, </w:t>
      </w:r>
      <w:r>
        <w:t>предоставленных гражданам иди юридическим лицам,</w:t>
      </w:r>
    </w:p>
    <w:p w:rsidR="003A2F70" w:rsidRDefault="00F710AE">
      <w:pPr>
        <w:pStyle w:val="32"/>
        <w:shd w:val="clear" w:color="auto" w:fill="auto"/>
        <w:tabs>
          <w:tab w:val="center" w:pos="6750"/>
        </w:tabs>
        <w:spacing w:before="0" w:after="89" w:line="259" w:lineRule="exact"/>
        <w:ind w:left="160" w:right="60"/>
      </w:pPr>
      <w:r>
        <w:t>может осуществляться без предоставления земельных! участков и установления сервитута.</w:t>
      </w:r>
      <w:r>
        <w:tab/>
        <w:t>]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298" w:lineRule="exact"/>
        <w:ind w:left="160" w:right="60" w:firstLine="620"/>
      </w:pPr>
      <w:r>
        <w:t xml:space="preserve"> Размещение НТО на землях или земельны^ участках, находящихся муниципальной собственности, а также на </w:t>
      </w:r>
      <w:r>
        <w:rPr>
          <w:lang w:val="en-US" w:eastAsia="en-US" w:bidi="en-US"/>
        </w:rPr>
        <w:t>j</w:t>
      </w:r>
      <w:r w:rsidRPr="00F710AE">
        <w:rPr>
          <w:lang w:eastAsia="en-US" w:bidi="en-US"/>
        </w:rPr>
        <w:t xml:space="preserve"> </w:t>
      </w:r>
      <w:r>
        <w:t>земельных участ</w:t>
      </w:r>
      <w:r>
        <w:t>ках, государственная собственность на которые не разграничена, осуществляется в соответствии со Схемой.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/>
        <w:ind w:left="20" w:firstLine="760"/>
      </w:pPr>
      <w:r>
        <w:t xml:space="preserve"> Предоставление заявителям права на размещение НТО</w:t>
      </w:r>
    </w:p>
    <w:p w:rsidR="003A2F70" w:rsidRDefault="00F710AE">
      <w:pPr>
        <w:pStyle w:val="32"/>
        <w:shd w:val="clear" w:color="auto" w:fill="auto"/>
        <w:spacing w:before="0"/>
        <w:ind w:left="160"/>
      </w:pPr>
      <w:r>
        <w:t>осуществляется на основании Договора на размещение НТО либо договора</w:t>
      </w:r>
    </w:p>
    <w:p w:rsidR="003A2F70" w:rsidRDefault="00F710AE">
      <w:pPr>
        <w:pStyle w:val="32"/>
        <w:shd w:val="clear" w:color="auto" w:fill="auto"/>
        <w:spacing w:before="0"/>
        <w:ind w:left="160"/>
      </w:pPr>
      <w:r>
        <w:t xml:space="preserve">аренды земельного участка, </w:t>
      </w:r>
      <w:r>
        <w:t>заключенного до 01.03.2015, срок действия</w:t>
      </w:r>
    </w:p>
    <w:p w:rsidR="003A2F70" w:rsidRDefault="00F710AE">
      <w:pPr>
        <w:pStyle w:val="32"/>
        <w:shd w:val="clear" w:color="auto" w:fill="auto"/>
        <w:spacing w:before="0" w:after="66" w:line="250" w:lineRule="exact"/>
        <w:ind w:left="160" w:right="60"/>
      </w:pPr>
      <w:r>
        <w:t>которого не истек либо действие которого возобновлено на неопределенный срок.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/>
        <w:ind w:left="160" w:right="60" w:firstLine="620"/>
      </w:pPr>
      <w:r>
        <w:t xml:space="preserve"> На основании Договора на размещение НТО осуществляется размещение вновь возводимых киосков, павильонов, торговых автоматов, НТО сезонного (временного) размещения, холодильных прилавков, лотков (палаток).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07" w:lineRule="exact"/>
        <w:ind w:left="20" w:right="60" w:firstLine="760"/>
      </w:pPr>
      <w:r>
        <w:t xml:space="preserve"> Переоформление ранее заключенного договора аренды </w:t>
      </w:r>
      <w:r>
        <w:t>земельного участка на Договор на размещение НТО осуществляется по заявлению заявителя, использующего НТО, являющегося стороной договора аренды земельного участка, с сохранением всех прав и гарантий, предоставленных законодательством Российской Федерации.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07" w:lineRule="exact"/>
        <w:ind w:left="20" w:firstLine="760"/>
      </w:pPr>
      <w:r>
        <w:t xml:space="preserve"> </w:t>
      </w:r>
      <w:r>
        <w:t>Не допускается:</w:t>
      </w:r>
    </w:p>
    <w:p w:rsidR="003A2F70" w:rsidRDefault="00F710AE">
      <w:pPr>
        <w:pStyle w:val="32"/>
        <w:shd w:val="clear" w:color="auto" w:fill="auto"/>
        <w:spacing w:before="0" w:line="298" w:lineRule="exact"/>
        <w:ind w:left="20" w:right="60" w:firstLine="760"/>
        <w:jc w:val="left"/>
      </w:pPr>
      <w:r>
        <w:t>размещение у НТО холодильного оборудования, столиков, зонтиков стоек-витрин, навесных конструкций для размещения товара и других</w:t>
      </w:r>
      <w:r>
        <w:br w:type="page"/>
      </w:r>
    </w:p>
    <w:p w:rsidR="003A2F70" w:rsidRDefault="00F710AE">
      <w:pPr>
        <w:pStyle w:val="32"/>
        <w:shd w:val="clear" w:color="auto" w:fill="auto"/>
        <w:spacing w:before="0" w:line="307" w:lineRule="exact"/>
        <w:ind w:left="160" w:right="100"/>
      </w:pPr>
      <w:r>
        <w:lastRenderedPageBreak/>
        <w:t>объектов, за исключением случаев, когда размешёние подобных объектов предусмотрено типовым архитектурным решен</w:t>
      </w:r>
      <w:r>
        <w:t>ием;</w:t>
      </w:r>
    </w:p>
    <w:p w:rsidR="003A2F70" w:rsidRDefault="00F710AE">
      <w:pPr>
        <w:pStyle w:val="32"/>
        <w:shd w:val="clear" w:color="auto" w:fill="auto"/>
        <w:spacing w:before="0" w:line="288" w:lineRule="exact"/>
        <w:ind w:left="160" w:right="100" w:firstLine="720"/>
      </w:pPr>
      <w:r>
        <w:t>размещение временных конструкций, предназначенных для хранения бахчевых культур, отдельно от НТО;</w:t>
      </w:r>
    </w:p>
    <w:p w:rsidR="003A2F70" w:rsidRDefault="00F710AE">
      <w:pPr>
        <w:pStyle w:val="32"/>
        <w:shd w:val="clear" w:color="auto" w:fill="auto"/>
        <w:spacing w:before="0" w:line="298" w:lineRule="exact"/>
        <w:ind w:left="160" w:right="100" w:firstLine="720"/>
      </w:pPr>
      <w:r>
        <w:t>складирование товара, упаковок, мусора на элементах благоустройства, крышах торговых объектов и прилегающей территории;</w:t>
      </w:r>
    </w:p>
    <w:p w:rsidR="003A2F70" w:rsidRDefault="00F710AE">
      <w:pPr>
        <w:pStyle w:val="32"/>
        <w:shd w:val="clear" w:color="auto" w:fill="auto"/>
        <w:spacing w:before="0" w:line="312" w:lineRule="exact"/>
        <w:ind w:left="160" w:right="100" w:firstLine="720"/>
      </w:pPr>
      <w:r>
        <w:t xml:space="preserve">передача в аренду НТО без </w:t>
      </w:r>
      <w:r>
        <w:t>уведомления Администрации муниципального образования «Радищевский район» Ульяновский области.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288" w:lineRule="exact"/>
        <w:ind w:left="160" w:right="100" w:firstLine="720"/>
      </w:pPr>
      <w:r>
        <w:t xml:space="preserve"> Внешний вид НТО должен соответствовать требованиям, установленным разделом 4 настоящего Порядка.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07" w:lineRule="exact"/>
        <w:ind w:left="160" w:right="100" w:firstLine="720"/>
      </w:pPr>
      <w:r>
        <w:t xml:space="preserve"> Хозяйствующие субъекты обязаны обеспечивать благоустройство при</w:t>
      </w:r>
      <w:r>
        <w:t>легающей к НТО территории в соответствии с нЬрмами законодательства Российской Федерации, а также Правилами благоустройства.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298" w:lineRule="exact"/>
        <w:ind w:left="160" w:right="100" w:firstLine="720"/>
      </w:pPr>
      <w:r>
        <w:t xml:space="preserve"> Хозяйствующий субъект обязан устанавливать НТО только в месте, определенном Схемой, на твердые виды покрытия, оснащать наружным ос</w:t>
      </w:r>
      <w:r>
        <w:t>ветительным оборудованием, урнами для мусора.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22" w:lineRule="exact"/>
        <w:ind w:left="160" w:right="100" w:firstLine="720"/>
      </w:pPr>
      <w:r>
        <w:t xml:space="preserve"> Хозяйствующий субъект в случае передачи НТО в аренду иному лицу обязан предоставить копию договора аренды в Администрацию муниципального образования «Радищевский район» Ульяновский области.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12" w:lineRule="exact"/>
        <w:ind w:left="160" w:right="100" w:firstLine="720"/>
      </w:pPr>
      <w:r>
        <w:t xml:space="preserve"> Размещение НТО должно обеспечивать свободное движение пешеходов и безопасный доступ потребителей к торговым объектам, в том числе обеспечение доступностью с учетом потребностей инвалидов и других групп населения с ограниченными возможностями здоровья.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02" w:lineRule="exact"/>
        <w:ind w:left="160" w:right="100" w:firstLine="720"/>
      </w:pPr>
      <w:r>
        <w:t xml:space="preserve"> Пр</w:t>
      </w:r>
      <w:r>
        <w:t>и размещении НТО должен быть предусмотрен удобный подъезд автотранспорта, не создающий помех для прохода пешеходов. Разгрузку товара следует осуществлять без заезда транспорта на тротуар.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07" w:lineRule="exact"/>
        <w:ind w:left="160" w:right="100" w:firstLine="720"/>
      </w:pPr>
      <w:r>
        <w:t xml:space="preserve"> При размещении НТО не допускается вырубка кустарников, древесной ра</w:t>
      </w:r>
      <w:r>
        <w:t>стительности, асфальтирование и сплошное мощение приствольных кругов в радиусе 1,5 метра от ствола дерева, за исключением случаев выполнения компенсационных мероприятий, согласованных с Администрацией муниципального образования «Радищевский район» Ульяновс</w:t>
      </w:r>
      <w:r>
        <w:t>кой области.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after="338" w:line="307" w:lineRule="exact"/>
        <w:ind w:left="160" w:right="100" w:firstLine="720"/>
      </w:pPr>
      <w:r>
        <w:t xml:space="preserve"> Срок размещения НТО определяется Договором на размещение НТО в соответствии со Схемой и составляет 10 лет, еёли иной, меньший срок не указан в заявлении о предоставлении права на размещение НТО.</w:t>
      </w:r>
    </w:p>
    <w:p w:rsidR="003A2F70" w:rsidRDefault="00F710A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86"/>
        </w:tabs>
        <w:spacing w:before="0" w:after="315" w:line="260" w:lineRule="exact"/>
        <w:ind w:left="2520"/>
      </w:pPr>
      <w:bookmarkStart w:id="3" w:name="bookmark2"/>
      <w:r>
        <w:t>Требования к внешнему виду НТО</w:t>
      </w:r>
      <w:bookmarkEnd w:id="3"/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259" w:lineRule="exact"/>
        <w:ind w:left="160" w:right="100" w:firstLine="580"/>
        <w:jc w:val="left"/>
      </w:pPr>
      <w:r>
        <w:t xml:space="preserve"> Конструкция НТО</w:t>
      </w:r>
      <w:r>
        <w:t xml:space="preserve"> должна обеспечивать возможность его перемещения и транспортировки.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259" w:lineRule="exact"/>
        <w:ind w:left="20" w:right="240" w:firstLine="740"/>
      </w:pPr>
      <w:r>
        <w:t xml:space="preserve"> Фасадное и боковое остекление должно быть выполнено из конструкций со стеклопакетами.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22" w:lineRule="exact"/>
        <w:ind w:left="20" w:right="240" w:firstLine="740"/>
      </w:pPr>
      <w:r>
        <w:t xml:space="preserve"> НТО должны соответствовать типовому эскизному проекту или эскизному проекту, утвержденному комитетом по управлению муниципальным имуществом, земельным отношениям, градостроительной</w:t>
      </w:r>
    </w:p>
    <w:p w:rsidR="003A2F70" w:rsidRDefault="00F710AE">
      <w:pPr>
        <w:pStyle w:val="32"/>
        <w:shd w:val="clear" w:color="auto" w:fill="auto"/>
        <w:spacing w:before="0" w:line="326" w:lineRule="exact"/>
        <w:ind w:left="120" w:right="100"/>
      </w:pPr>
      <w:r>
        <w:t>деятельности и архитектуры Администрации муниципального образования «Радищ</w:t>
      </w:r>
      <w:r>
        <w:t>евский район» Ульяновской области (далее - Комитет).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26" w:lineRule="exact"/>
        <w:ind w:left="120" w:firstLine="760"/>
      </w:pPr>
      <w:r>
        <w:t xml:space="preserve"> В состав эскизного проекта НТО входят:</w:t>
      </w:r>
    </w:p>
    <w:p w:rsidR="003A2F70" w:rsidRDefault="00F710AE">
      <w:pPr>
        <w:pStyle w:val="32"/>
        <w:numPr>
          <w:ilvl w:val="0"/>
          <w:numId w:val="3"/>
        </w:numPr>
        <w:shd w:val="clear" w:color="auto" w:fill="auto"/>
        <w:spacing w:before="0" w:after="57" w:line="260" w:lineRule="exact"/>
        <w:ind w:left="120" w:firstLine="760"/>
      </w:pPr>
      <w:r>
        <w:t xml:space="preserve"> титульный лист;</w:t>
      </w:r>
    </w:p>
    <w:p w:rsidR="003A2F70" w:rsidRDefault="00F710AE">
      <w:pPr>
        <w:pStyle w:val="32"/>
        <w:numPr>
          <w:ilvl w:val="0"/>
          <w:numId w:val="3"/>
        </w:numPr>
        <w:shd w:val="clear" w:color="auto" w:fill="auto"/>
        <w:spacing w:before="0" w:line="307" w:lineRule="exact"/>
        <w:ind w:left="120" w:right="100" w:firstLine="760"/>
      </w:pPr>
      <w:r>
        <w:lastRenderedPageBreak/>
        <w:t xml:space="preserve"> текстовая часть - пояснительная записка, содержащая сведения об объекте: местоположение, габаритные размеры, функциональное назначение, описание </w:t>
      </w:r>
      <w:r>
        <w:t>фасадов, материалов стен, конструкций и характеристика архитектуры НТО;</w:t>
      </w:r>
    </w:p>
    <w:p w:rsidR="003A2F70" w:rsidRDefault="00F710AE">
      <w:pPr>
        <w:pStyle w:val="32"/>
        <w:numPr>
          <w:ilvl w:val="0"/>
          <w:numId w:val="3"/>
        </w:numPr>
        <w:shd w:val="clear" w:color="auto" w:fill="auto"/>
        <w:spacing w:before="0" w:after="10" w:line="260" w:lineRule="exact"/>
        <w:ind w:left="120" w:firstLine="760"/>
      </w:pPr>
      <w:r>
        <w:t xml:space="preserve"> графическая часть, включающая:</w:t>
      </w:r>
    </w:p>
    <w:p w:rsidR="003A2F70" w:rsidRDefault="00F710AE">
      <w:pPr>
        <w:pStyle w:val="32"/>
        <w:shd w:val="clear" w:color="auto" w:fill="auto"/>
        <w:spacing w:before="0" w:line="312" w:lineRule="exact"/>
        <w:ind w:left="120" w:right="100" w:firstLine="760"/>
      </w:pPr>
      <w:r>
        <w:t xml:space="preserve">схему границ предполагаемого к использованию земельного участка (его части) на кадастровом плане территории с указанием координат характерных точек </w:t>
      </w:r>
      <w:r>
        <w:t>границ территории (далее - схема границ) - при использовании земельного участка (его части) (с использованием единой системы координат, применяемой при ведении государственного кадастра недвижимости);</w:t>
      </w:r>
    </w:p>
    <w:p w:rsidR="003A2F70" w:rsidRDefault="00F710AE">
      <w:pPr>
        <w:pStyle w:val="32"/>
        <w:shd w:val="clear" w:color="auto" w:fill="auto"/>
        <w:spacing w:before="0" w:line="312" w:lineRule="exact"/>
        <w:ind w:left="120" w:right="100" w:firstLine="760"/>
      </w:pPr>
      <w:r>
        <w:t>ситуационный план-схему размещения НТО на карте населен</w:t>
      </w:r>
      <w:r>
        <w:t>ного пункта;</w:t>
      </w:r>
    </w:p>
    <w:p w:rsidR="003A2F70" w:rsidRDefault="00F710AE">
      <w:pPr>
        <w:pStyle w:val="32"/>
        <w:shd w:val="clear" w:color="auto" w:fill="auto"/>
        <w:spacing w:before="0" w:line="269" w:lineRule="exact"/>
        <w:ind w:left="120" w:right="100" w:firstLine="760"/>
      </w:pPr>
      <w:r>
        <w:t>план НТО, выполненный в масштабе 1:50, с указанием основных габаритных размеров;</w:t>
      </w:r>
    </w:p>
    <w:p w:rsidR="003A2F70" w:rsidRDefault="00F710AE">
      <w:pPr>
        <w:pStyle w:val="32"/>
        <w:shd w:val="clear" w:color="auto" w:fill="auto"/>
        <w:tabs>
          <w:tab w:val="right" w:pos="6710"/>
        </w:tabs>
        <w:spacing w:before="0" w:line="298" w:lineRule="exact"/>
        <w:ind w:left="120" w:right="100" w:firstLine="760"/>
      </w:pPr>
      <w:r>
        <w:t>развертки фасадов с цветовым решением, с указанием высотных отметок основных элементов фасадов, местом размещения вывески, а также ведомостью отделочных материало</w:t>
      </w:r>
      <w:r>
        <w:t>в.</w:t>
      </w:r>
      <w:r>
        <w:tab/>
        <w:t>|</w:t>
      </w:r>
    </w:p>
    <w:p w:rsidR="003A2F70" w:rsidRDefault="00F710AE">
      <w:pPr>
        <w:pStyle w:val="32"/>
        <w:numPr>
          <w:ilvl w:val="1"/>
          <w:numId w:val="3"/>
        </w:numPr>
        <w:shd w:val="clear" w:color="auto" w:fill="auto"/>
        <w:spacing w:before="0" w:line="307" w:lineRule="exact"/>
        <w:ind w:left="120" w:right="100" w:firstLine="760"/>
      </w:pPr>
      <w:r>
        <w:t xml:space="preserve"> Для изготовления НТО и его отделки должны применяться сертифицированные материалы с соблюдением правил пожарной безопасности, имеющие качественную и прочную окраску, отделку! и не изменяющие своих эстетических и эксплуатационных качеств в течение все</w:t>
      </w:r>
      <w:r>
        <w:t>го срока эксплуатации НТО (не менее 10 лет).</w:t>
      </w:r>
    </w:p>
    <w:p w:rsidR="003A2F70" w:rsidRDefault="00F710AE">
      <w:pPr>
        <w:pStyle w:val="32"/>
        <w:numPr>
          <w:ilvl w:val="1"/>
          <w:numId w:val="3"/>
        </w:numPr>
        <w:shd w:val="clear" w:color="auto" w:fill="auto"/>
        <w:spacing w:before="0" w:line="302" w:lineRule="exact"/>
        <w:ind w:left="120" w:right="100" w:firstLine="760"/>
      </w:pPr>
      <w:r>
        <w:t xml:space="preserve"> Архитектурное и конструктивное решение входной группы (групп) НТО, имеющего торговый зал, должно соответствовать требованиям СНиП 35</w:t>
      </w:r>
      <w:r>
        <w:softHyphen/>
        <w:t>01-2001 Доступность зданий и сооружений для маломобильных групп населения".</w:t>
      </w:r>
    </w:p>
    <w:p w:rsidR="003A2F70" w:rsidRDefault="00F710AE">
      <w:pPr>
        <w:pStyle w:val="32"/>
        <w:numPr>
          <w:ilvl w:val="1"/>
          <w:numId w:val="3"/>
        </w:numPr>
        <w:shd w:val="clear" w:color="auto" w:fill="auto"/>
        <w:spacing w:before="0"/>
        <w:ind w:left="120" w:right="100" w:firstLine="760"/>
      </w:pPr>
      <w:r>
        <w:t xml:space="preserve"> В случае объединения нескольких НТО в единый модуль различной конфигурации в соответствии со схемами блокировки, а также для объектов, находящихся в одной торговой зоне, материалы наружной отделки,' соединительные декоративные элементы, общий козырек, рам</w:t>
      </w:r>
      <w:r>
        <w:t>а остекления' дверные блоки и другие видимые элементы должны быть изготовлены из идентичных конструктивных материалов. Цветовая гамма наружной отделки всех НТО торговой зоны и сблокированных НТО должна соответствовать установленной для данной торговой площ</w:t>
      </w:r>
      <w:r>
        <w:t>адки.</w:t>
      </w:r>
    </w:p>
    <w:p w:rsidR="003A2F70" w:rsidRDefault="00F710AE">
      <w:pPr>
        <w:pStyle w:val="32"/>
        <w:numPr>
          <w:ilvl w:val="1"/>
          <w:numId w:val="3"/>
        </w:numPr>
        <w:shd w:val="clear" w:color="auto" w:fill="auto"/>
        <w:spacing w:before="0" w:after="105" w:line="264" w:lineRule="exact"/>
        <w:ind w:left="120" w:right="100" w:firstLine="620"/>
      </w:pPr>
      <w:r>
        <w:t xml:space="preserve"> В конструкцию типовых НТО допускается вносить без согласования с комитетом следующие изменения:</w:t>
      </w:r>
    </w:p>
    <w:p w:rsidR="003A2F70" w:rsidRDefault="00F710AE">
      <w:pPr>
        <w:pStyle w:val="32"/>
        <w:shd w:val="clear" w:color="auto" w:fill="auto"/>
        <w:spacing w:before="0" w:after="97" w:line="283" w:lineRule="exact"/>
        <w:ind w:left="120" w:right="100" w:firstLine="620"/>
      </w:pPr>
      <w:r>
        <w:t>в части конфигурации фасадного и бокового остекления, включая расположение и размеры окна выдачи товара, не меняя габаритных размеров остекления;</w:t>
      </w:r>
    </w:p>
    <w:p w:rsidR="003A2F70" w:rsidRDefault="00F710AE">
      <w:pPr>
        <w:pStyle w:val="32"/>
        <w:shd w:val="clear" w:color="auto" w:fill="auto"/>
        <w:spacing w:before="0" w:line="312" w:lineRule="exact"/>
        <w:ind w:left="120" w:right="100" w:firstLine="620"/>
      </w:pPr>
      <w:r>
        <w:t>в части</w:t>
      </w:r>
      <w:r>
        <w:t xml:space="preserve"> установки дополнительных рам остекления на боковых поверхностях НТО, при отсутствии по этим сторонам других сблокированных</w:t>
      </w:r>
    </w:p>
    <w:p w:rsidR="003A2F70" w:rsidRDefault="00F710AE">
      <w:pPr>
        <w:pStyle w:val="32"/>
        <w:shd w:val="clear" w:color="auto" w:fill="auto"/>
        <w:spacing w:before="0" w:after="55" w:line="260" w:lineRule="exact"/>
        <w:ind w:left="140"/>
        <w:jc w:val="left"/>
      </w:pPr>
      <w:r>
        <w:t>НТО;</w:t>
      </w:r>
    </w:p>
    <w:p w:rsidR="003A2F70" w:rsidRDefault="00F710AE">
      <w:pPr>
        <w:pStyle w:val="32"/>
        <w:shd w:val="clear" w:color="auto" w:fill="auto"/>
        <w:spacing w:before="0" w:line="274" w:lineRule="exact"/>
        <w:ind w:left="140" w:right="360" w:firstLine="800"/>
        <w:jc w:val="left"/>
      </w:pPr>
      <w:r>
        <w:t>расположение, размеры и тип (металлический, стеклянный) дверного блока.</w:t>
      </w:r>
    </w:p>
    <w:p w:rsidR="003A2F70" w:rsidRDefault="00F710AE">
      <w:pPr>
        <w:pStyle w:val="32"/>
        <w:numPr>
          <w:ilvl w:val="1"/>
          <w:numId w:val="3"/>
        </w:numPr>
        <w:shd w:val="clear" w:color="auto" w:fill="auto"/>
        <w:tabs>
          <w:tab w:val="center" w:pos="6792"/>
          <w:tab w:val="left" w:pos="1529"/>
        </w:tabs>
        <w:spacing w:before="0" w:line="260" w:lineRule="exact"/>
        <w:ind w:left="940"/>
      </w:pPr>
      <w:r>
        <w:t>Внешняя облицовка НТО.</w:t>
      </w:r>
      <w:r>
        <w:tab/>
        <w:t>I</w:t>
      </w:r>
    </w:p>
    <w:p w:rsidR="003A2F70" w:rsidRDefault="00F710AE">
      <w:pPr>
        <w:pStyle w:val="32"/>
        <w:shd w:val="clear" w:color="auto" w:fill="auto"/>
        <w:spacing w:before="0" w:line="302" w:lineRule="exact"/>
        <w:ind w:left="140" w:right="360" w:firstLine="800"/>
        <w:jc w:val="left"/>
      </w:pPr>
      <w:r>
        <w:t xml:space="preserve">Цветовая гамма декоративных </w:t>
      </w:r>
      <w:r>
        <w:t>ограждающих поверхностей должна гармонировать с цветовым решением сложившейся застройки.</w:t>
      </w:r>
    </w:p>
    <w:p w:rsidR="003A2F70" w:rsidRDefault="00F710AE">
      <w:pPr>
        <w:pStyle w:val="32"/>
        <w:shd w:val="clear" w:color="auto" w:fill="auto"/>
        <w:spacing w:before="0" w:after="375" w:line="278" w:lineRule="exact"/>
        <w:ind w:left="140" w:right="360" w:firstLine="800"/>
        <w:jc w:val="left"/>
      </w:pPr>
      <w:r>
        <w:t>Для защиты от атмосферных осадков конструкция НТО должна предусматривать козырек.</w:t>
      </w:r>
    </w:p>
    <w:p w:rsidR="003A2F70" w:rsidRDefault="00F710A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52" w:line="260" w:lineRule="exact"/>
        <w:ind w:left="20" w:firstLine="640"/>
      </w:pPr>
      <w:bookmarkStart w:id="4" w:name="bookmark3"/>
      <w:r>
        <w:lastRenderedPageBreak/>
        <w:t>Порядок проведения открытого аукциона на право заключения</w:t>
      </w:r>
      <w:bookmarkEnd w:id="4"/>
    </w:p>
    <w:p w:rsidR="003A2F70" w:rsidRDefault="00F710AE">
      <w:pPr>
        <w:pStyle w:val="22"/>
        <w:keepNext/>
        <w:keepLines/>
        <w:shd w:val="clear" w:color="auto" w:fill="auto"/>
        <w:spacing w:before="0" w:after="319" w:line="260" w:lineRule="exact"/>
        <w:ind w:left="140"/>
        <w:jc w:val="center"/>
      </w:pPr>
      <w:bookmarkStart w:id="5" w:name="bookmark4"/>
      <w:r>
        <w:t>договора на размещение НТО</w:t>
      </w:r>
      <w:bookmarkEnd w:id="5"/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/>
        <w:ind w:left="140" w:right="360" w:firstLine="520"/>
      </w:pPr>
      <w:r>
        <w:t xml:space="preserve"> Открытый аукцион на право заключения Договора на размещение НТО проводится в случае обращения хозяйствующего субъекта в Администрацию муниципального образования «Радищевский район» Ульяновский области (далее - Администрация) с заявлением о предоставлении </w:t>
      </w:r>
      <w:r>
        <w:t>права на размещение НТО на земельном участке, находящемся муниципальной собственности, а также на земельном участке, государственная собственность на который не разграничена, в месте, включенном в Схему по инициативе Администрации.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/>
        <w:ind w:left="140" w:right="360" w:firstLine="520"/>
      </w:pPr>
      <w:r>
        <w:t xml:space="preserve"> Организатором открытого аукциона является Администрация муниципального образования (далее - организатор аукциона).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/>
        <w:ind w:left="140" w:right="360" w:firstLine="520"/>
      </w:pPr>
      <w:r>
        <w:t xml:space="preserve"> Организатором аукциона формируется аукционная комиссия. Состав аукционной комиссии утверждается постановлением Организатора аукциона.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/>
        <w:ind w:left="20" w:firstLine="640"/>
      </w:pPr>
      <w:r>
        <w:t xml:space="preserve"> Организатор аукциона выполняет следующие функции:</w:t>
      </w:r>
    </w:p>
    <w:p w:rsidR="003A2F70" w:rsidRDefault="00F710AE">
      <w:pPr>
        <w:pStyle w:val="32"/>
        <w:shd w:val="clear" w:color="auto" w:fill="auto"/>
        <w:spacing w:before="0"/>
        <w:ind w:left="20" w:firstLine="640"/>
      </w:pPr>
      <w:r>
        <w:t>разрабатывает аукционную документацию и утверждает ее;</w:t>
      </w:r>
    </w:p>
    <w:p w:rsidR="003A2F70" w:rsidRDefault="00F710AE">
      <w:pPr>
        <w:pStyle w:val="32"/>
        <w:shd w:val="clear" w:color="auto" w:fill="auto"/>
        <w:spacing w:before="0" w:line="307" w:lineRule="exact"/>
        <w:ind w:left="140" w:right="360" w:firstLine="520"/>
      </w:pPr>
      <w:r>
        <w:t xml:space="preserve">принимает решения о проведении аукциона, </w:t>
      </w:r>
      <w:r>
        <w:rPr>
          <w:lang w:val="en-US" w:eastAsia="en-US" w:bidi="en-US"/>
        </w:rPr>
        <w:t>j</w:t>
      </w:r>
      <w:r w:rsidRPr="00F710AE">
        <w:rPr>
          <w:lang w:eastAsia="en-US" w:bidi="en-US"/>
        </w:rPr>
        <w:t xml:space="preserve"> </w:t>
      </w:r>
      <w:r>
        <w:t>внесении изменений в извещение о проведении аукциона, внесении изменений в аукционную документацию, об отка</w:t>
      </w:r>
      <w:r>
        <w:t>зе от проведения аукциона;</w:t>
      </w:r>
    </w:p>
    <w:p w:rsidR="003A2F70" w:rsidRDefault="00F710AE">
      <w:pPr>
        <w:pStyle w:val="32"/>
        <w:shd w:val="clear" w:color="auto" w:fill="auto"/>
        <w:spacing w:before="0" w:after="66" w:line="245" w:lineRule="exact"/>
        <w:ind w:left="140" w:right="360" w:firstLine="520"/>
      </w:pPr>
      <w:r>
        <w:t>определяет начальную цену права на заключение Договора на размещение НТО;</w:t>
      </w:r>
    </w:p>
    <w:p w:rsidR="003A2F70" w:rsidRDefault="00F710AE">
      <w:pPr>
        <w:pStyle w:val="32"/>
        <w:shd w:val="clear" w:color="auto" w:fill="auto"/>
        <w:tabs>
          <w:tab w:val="center" w:pos="6792"/>
        </w:tabs>
        <w:spacing w:before="0" w:line="312" w:lineRule="exact"/>
        <w:ind w:left="140" w:right="360" w:firstLine="520"/>
      </w:pPr>
      <w:r>
        <w:t>определяет размер задатка и "шаг аукциона". Размер задатка устанавливается в размере ста процентов начальной ((минимальной) цены за право на заключение Дог</w:t>
      </w:r>
      <w:r>
        <w:t>овора на размещение НТО, указанной в извещении о проведении аукциона. "Шаг аукциона" устанавливается в размере десяти процентов начальной (минимальной) цены за право на заключение Договора на размещение НТО, указанной в извещении о проведении аукциона, и н</w:t>
      </w:r>
      <w:r>
        <w:t>е изменяется в течение всего аукциона;</w:t>
      </w:r>
      <w:r>
        <w:tab/>
        <w:t>I</w:t>
      </w:r>
    </w:p>
    <w:p w:rsidR="003A2F70" w:rsidRDefault="00F710AE">
      <w:pPr>
        <w:pStyle w:val="32"/>
        <w:shd w:val="clear" w:color="auto" w:fill="auto"/>
        <w:spacing w:before="0" w:line="336" w:lineRule="exact"/>
        <w:ind w:left="20" w:firstLine="640"/>
      </w:pPr>
      <w:r>
        <w:t>осуществляет регистрацию заявок на участие в аукционе;</w:t>
      </w:r>
    </w:p>
    <w:p w:rsidR="003A2F70" w:rsidRDefault="00F710AE">
      <w:pPr>
        <w:pStyle w:val="32"/>
        <w:shd w:val="clear" w:color="auto" w:fill="auto"/>
        <w:spacing w:before="0" w:line="336" w:lineRule="exact"/>
        <w:ind w:left="20" w:firstLine="640"/>
      </w:pPr>
      <w:r>
        <w:t>направляет хозяйствующим субъектам, подавшим заявки на участие в</w:t>
      </w:r>
    </w:p>
    <w:p w:rsidR="003A2F70" w:rsidRDefault="00F710AE">
      <w:pPr>
        <w:pStyle w:val="32"/>
        <w:shd w:val="clear" w:color="auto" w:fill="auto"/>
        <w:spacing w:before="0" w:line="336" w:lineRule="exact"/>
        <w:ind w:left="140"/>
        <w:jc w:val="center"/>
      </w:pPr>
      <w:r>
        <w:t>аукционе (далее - претендент), уведомления о решениях, принятых аукционной</w:t>
      </w:r>
    </w:p>
    <w:p w:rsidR="003A2F70" w:rsidRDefault="00F710AE">
      <w:pPr>
        <w:pStyle w:val="32"/>
        <w:shd w:val="clear" w:color="auto" w:fill="auto"/>
        <w:spacing w:before="0" w:after="61" w:line="260" w:lineRule="exact"/>
        <w:ind w:left="140"/>
        <w:jc w:val="left"/>
      </w:pPr>
      <w:r>
        <w:t>комиссией;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20" w:right="360" w:firstLine="640"/>
        <w:sectPr w:rsidR="003A2F70">
          <w:headerReference w:type="default" r:id="rId10"/>
          <w:footnotePr>
            <w:numFmt w:val="chicago"/>
            <w:numRestart w:val="eachPage"/>
          </w:footnotePr>
          <w:type w:val="continuous"/>
          <w:pgSz w:w="11909" w:h="16838"/>
          <w:pgMar w:top="1321" w:right="530" w:bottom="879" w:left="1269" w:header="0" w:footer="3" w:gutter="0"/>
          <w:cols w:space="720"/>
          <w:noEndnote/>
          <w:titlePg/>
          <w:docGrid w:linePitch="360"/>
        </w:sectPr>
      </w:pPr>
      <w:r>
        <w:t>размещает на официальном сайте Администрации в информационно</w:t>
      </w:r>
      <w:r>
        <w:softHyphen/>
        <w:t>телекоммуникационной сети "Интернет" аукционную документацию, измен</w:t>
      </w:r>
      <w:r>
        <w:t>ения в аукционную документацию, извещение б проведении аукциона' изменения в извещение о проведении аукциона, извещение об отказе в</w:t>
      </w:r>
    </w:p>
    <w:p w:rsidR="003A2F70" w:rsidRDefault="00F710AE">
      <w:pPr>
        <w:pStyle w:val="32"/>
        <w:shd w:val="clear" w:color="auto" w:fill="auto"/>
        <w:spacing w:before="0" w:after="72" w:line="322" w:lineRule="exact"/>
        <w:ind w:left="180" w:right="80"/>
      </w:pPr>
      <w:r>
        <w:lastRenderedPageBreak/>
        <w:t xml:space="preserve">проведении аукциона, протокол рассмотрения заявок на участие в аукционе, протокол об итогах аукциона, информацию об </w:t>
      </w:r>
      <w:r>
        <w:rPr>
          <w:lang w:val="en-US" w:eastAsia="en-US" w:bidi="en-US"/>
        </w:rPr>
        <w:t>j</w:t>
      </w:r>
      <w:r w:rsidRPr="00F710AE">
        <w:rPr>
          <w:lang w:eastAsia="en-US" w:bidi="en-US"/>
        </w:rPr>
        <w:t xml:space="preserve"> </w:t>
      </w:r>
      <w:r>
        <w:t>отказе</w:t>
      </w:r>
      <w:r>
        <w:t xml:space="preserve"> или уклонении победителя аукциона от заключения Договора на размещение НТО;</w:t>
      </w:r>
    </w:p>
    <w:p w:rsidR="003A2F70" w:rsidRDefault="00F710AE">
      <w:pPr>
        <w:pStyle w:val="32"/>
        <w:shd w:val="clear" w:color="auto" w:fill="auto"/>
        <w:spacing w:before="0" w:after="91" w:line="307" w:lineRule="exact"/>
        <w:ind w:left="180" w:right="80" w:firstLine="500"/>
      </w:pPr>
      <w:r>
        <w:t>заключает Договор на размещение НТО с победителем аукциона или иным, лицом в случаях, установленных настоящим Порядком;</w:t>
      </w:r>
    </w:p>
    <w:p w:rsidR="003A2F70" w:rsidRDefault="00F710AE">
      <w:pPr>
        <w:pStyle w:val="32"/>
        <w:shd w:val="clear" w:color="auto" w:fill="auto"/>
        <w:spacing w:before="0" w:after="41" w:line="269" w:lineRule="exact"/>
        <w:ind w:left="180" w:right="80" w:firstLine="500"/>
      </w:pPr>
      <w:r>
        <w:t xml:space="preserve">осуществляет иные полномочия, предусмотренные </w:t>
      </w:r>
      <w:r>
        <w:t>законодательством Российской Федерации.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after="86" w:line="293" w:lineRule="exact"/>
        <w:ind w:left="180" w:right="80" w:firstLine="500"/>
      </w:pPr>
      <w:r>
        <w:t xml:space="preserve"> Начальная минимальная цена права на Заключение Договора на размещение НТО рассчитывается по формуле:</w:t>
      </w:r>
    </w:p>
    <w:p w:rsidR="003A2F70" w:rsidRDefault="00F710AE">
      <w:pPr>
        <w:pStyle w:val="32"/>
        <w:shd w:val="clear" w:color="auto" w:fill="auto"/>
        <w:spacing w:before="0" w:line="260" w:lineRule="exact"/>
        <w:ind w:left="4440"/>
        <w:jc w:val="left"/>
      </w:pPr>
      <w:r>
        <w:t>НМД = Оц х п ,</w:t>
      </w:r>
    </w:p>
    <w:p w:rsidR="003A2F70" w:rsidRDefault="00F710AE">
      <w:pPr>
        <w:pStyle w:val="32"/>
        <w:shd w:val="clear" w:color="auto" w:fill="auto"/>
        <w:spacing w:before="0" w:after="56" w:line="260" w:lineRule="exact"/>
        <w:ind w:left="180" w:firstLine="500"/>
      </w:pPr>
      <w:r>
        <w:t>где:</w:t>
      </w:r>
    </w:p>
    <w:p w:rsidR="003A2F70" w:rsidRDefault="00F710AE">
      <w:pPr>
        <w:pStyle w:val="32"/>
        <w:shd w:val="clear" w:color="auto" w:fill="auto"/>
        <w:spacing w:before="0" w:after="63" w:line="264" w:lineRule="exact"/>
        <w:ind w:left="180" w:right="80" w:firstLine="500"/>
      </w:pPr>
      <w:r>
        <w:t>НМД - начальная минимальная цена права на заключение Договора на размещение НТО;</w:t>
      </w:r>
    </w:p>
    <w:p w:rsidR="003A2F70" w:rsidRDefault="00F710AE">
      <w:pPr>
        <w:pStyle w:val="32"/>
        <w:shd w:val="clear" w:color="auto" w:fill="auto"/>
        <w:spacing w:before="0" w:line="260" w:lineRule="exact"/>
        <w:ind w:left="180" w:firstLine="500"/>
      </w:pPr>
      <w:r>
        <w:t>Оц - рыночная</w:t>
      </w:r>
      <w:r>
        <w:t xml:space="preserve"> оценка стоимости права размещения НТО;</w:t>
      </w:r>
    </w:p>
    <w:p w:rsidR="003A2F70" w:rsidRDefault="00F710AE">
      <w:pPr>
        <w:pStyle w:val="32"/>
        <w:shd w:val="clear" w:color="auto" w:fill="auto"/>
        <w:spacing w:before="0" w:after="35" w:line="260" w:lineRule="exact"/>
        <w:ind w:left="20"/>
      </w:pPr>
      <w:r>
        <w:t>п - количество месяцев, п = 12;</w:t>
      </w:r>
    </w:p>
    <w:p w:rsidR="003A2F70" w:rsidRDefault="00F710AE">
      <w:pPr>
        <w:pStyle w:val="32"/>
        <w:framePr w:w="3024" w:h="677" w:vSpace="289" w:wrap="around" w:vAnchor="text" w:hAnchor="margin" w:x="6896" w:y="25"/>
        <w:shd w:val="clear" w:color="auto" w:fill="auto"/>
        <w:spacing w:before="0" w:line="336" w:lineRule="exact"/>
        <w:ind w:left="20"/>
        <w:jc w:val="left"/>
      </w:pPr>
      <w:r>
        <w:rPr>
          <w:rStyle w:val="Exact"/>
          <w:spacing w:val="0"/>
        </w:rPr>
        <w:t>эазмещения НТО. заключения Договора на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after="11" w:line="260" w:lineRule="exact"/>
        <w:ind w:left="20"/>
      </w:pPr>
      <w:r>
        <w:t xml:space="preserve"> В один лот может входить только одно место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after="94" w:line="302" w:lineRule="exact"/>
        <w:ind w:left="20" w:right="80"/>
      </w:pPr>
      <w:r>
        <w:t xml:space="preserve"> Извещение о проведении аукциона на право размещение НТО должно содержать:</w:t>
      </w:r>
    </w:p>
    <w:p w:rsidR="003A2F70" w:rsidRDefault="00F710AE">
      <w:pPr>
        <w:pStyle w:val="32"/>
        <w:shd w:val="clear" w:color="auto" w:fill="auto"/>
        <w:spacing w:before="0" w:line="260" w:lineRule="exact"/>
        <w:ind w:left="180" w:firstLine="500"/>
      </w:pPr>
      <w:r>
        <w:t xml:space="preserve">порядковый номер места </w:t>
      </w:r>
      <w:r>
        <w:t>размещения НТО в соответствии со Схемой;</w:t>
      </w:r>
    </w:p>
    <w:p w:rsidR="003A2F70" w:rsidRDefault="00F710AE">
      <w:pPr>
        <w:pStyle w:val="32"/>
        <w:shd w:val="clear" w:color="auto" w:fill="auto"/>
        <w:spacing w:before="0" w:after="90" w:line="298" w:lineRule="exact"/>
        <w:ind w:left="180" w:right="80" w:firstLine="500"/>
      </w:pPr>
      <w:r>
        <w:t>место размещения (адресный ориентир) НТО, тип НТО, площадь места, предоставляемого под размещение НТО, специализацию НТО, срок размещения НТО, категорию хозяйствующих субъектов, имеющих право на размещение НТО;</w:t>
      </w:r>
    </w:p>
    <w:p w:rsidR="003A2F70" w:rsidRDefault="00F710AE">
      <w:pPr>
        <w:pStyle w:val="32"/>
        <w:shd w:val="clear" w:color="auto" w:fill="auto"/>
        <w:spacing w:before="0" w:after="35" w:line="260" w:lineRule="exact"/>
        <w:ind w:left="180" w:firstLine="500"/>
      </w:pPr>
      <w:r>
        <w:t>эски</w:t>
      </w:r>
      <w:r>
        <w:t>зный проект НТО;</w:t>
      </w:r>
    </w:p>
    <w:p w:rsidR="003A2F70" w:rsidRDefault="00F710AE">
      <w:pPr>
        <w:pStyle w:val="32"/>
        <w:shd w:val="clear" w:color="auto" w:fill="auto"/>
        <w:spacing w:before="0" w:line="302" w:lineRule="exact"/>
        <w:ind w:left="180" w:right="80" w:firstLine="500"/>
      </w:pPr>
      <w:r>
        <w:t>требования к содержанию, форме, составу заявки на участие в открытом аукционе, инструкцию по заполнению заявки на участие в аукционе;</w:t>
      </w:r>
    </w:p>
    <w:p w:rsidR="003A2F70" w:rsidRDefault="00F710AE">
      <w:pPr>
        <w:pStyle w:val="32"/>
        <w:shd w:val="clear" w:color="auto" w:fill="auto"/>
        <w:tabs>
          <w:tab w:val="right" w:pos="8389"/>
        </w:tabs>
        <w:spacing w:before="0" w:after="106" w:line="302" w:lineRule="exact"/>
        <w:ind w:left="180" w:firstLine="500"/>
      </w:pPr>
      <w:r>
        <w:t>требования к участникам аукциона;</w:t>
      </w:r>
      <w:r>
        <w:tab/>
      </w:r>
      <w:r>
        <w:rPr>
          <w:rStyle w:val="4pt-1pt"/>
        </w:rPr>
        <w:t>’</w:t>
      </w:r>
    </w:p>
    <w:p w:rsidR="003A2F70" w:rsidRDefault="00F710AE">
      <w:pPr>
        <w:pStyle w:val="32"/>
        <w:shd w:val="clear" w:color="auto" w:fill="auto"/>
        <w:spacing w:before="0" w:after="48" w:line="245" w:lineRule="exact"/>
        <w:ind w:left="180" w:right="80" w:firstLine="500"/>
      </w:pPr>
      <w:r>
        <w:t xml:space="preserve">дату и время начала и окончания срока подачи заявок на участие в </w:t>
      </w:r>
      <w:r>
        <w:t>аукционе;</w:t>
      </w:r>
    </w:p>
    <w:p w:rsidR="003A2F70" w:rsidRDefault="00F710AE">
      <w:pPr>
        <w:pStyle w:val="32"/>
        <w:shd w:val="clear" w:color="auto" w:fill="auto"/>
        <w:spacing w:before="0" w:after="24" w:line="260" w:lineRule="exact"/>
        <w:ind w:left="180" w:firstLine="500"/>
      </w:pPr>
      <w:r>
        <w:t>место, дату и время проведения аукциона;</w:t>
      </w:r>
    </w:p>
    <w:p w:rsidR="003A2F70" w:rsidRDefault="00F710AE">
      <w:pPr>
        <w:pStyle w:val="32"/>
        <w:shd w:val="clear" w:color="auto" w:fill="auto"/>
        <w:spacing w:before="0" w:after="60" w:line="250" w:lineRule="exact"/>
        <w:ind w:left="180" w:right="80" w:firstLine="500"/>
      </w:pPr>
      <w:r>
        <w:t>начальную минимальную цену права на заключение Договора на размещение НТО;</w:t>
      </w:r>
    </w:p>
    <w:p w:rsidR="003A2F70" w:rsidRDefault="00F710AE">
      <w:pPr>
        <w:pStyle w:val="32"/>
        <w:shd w:val="clear" w:color="auto" w:fill="auto"/>
        <w:spacing w:before="0" w:after="52" w:line="250" w:lineRule="exact"/>
        <w:ind w:left="180" w:right="80" w:firstLine="500"/>
      </w:pPr>
      <w:r>
        <w:t>размер задатка для участия в аукционе и банковские реквизиты для перечисления средств;</w:t>
      </w:r>
    </w:p>
    <w:p w:rsidR="003A2F70" w:rsidRDefault="00F710AE">
      <w:pPr>
        <w:pStyle w:val="32"/>
        <w:shd w:val="clear" w:color="auto" w:fill="auto"/>
        <w:spacing w:before="0" w:after="26" w:line="260" w:lineRule="exact"/>
        <w:ind w:left="180" w:firstLine="500"/>
      </w:pPr>
      <w:r>
        <w:t>"шаг аукциона";</w:t>
      </w:r>
    </w:p>
    <w:p w:rsidR="003A2F70" w:rsidRDefault="00F710AE">
      <w:pPr>
        <w:pStyle w:val="32"/>
        <w:shd w:val="clear" w:color="auto" w:fill="auto"/>
        <w:spacing w:before="0" w:after="58" w:line="260" w:lineRule="exact"/>
        <w:ind w:left="180" w:firstLine="500"/>
      </w:pPr>
      <w:r>
        <w:t xml:space="preserve">проект Договора на </w:t>
      </w:r>
      <w:r>
        <w:t>размещение НТО;</w:t>
      </w:r>
    </w:p>
    <w:p w:rsidR="003A2F70" w:rsidRDefault="00F710AE">
      <w:pPr>
        <w:pStyle w:val="32"/>
        <w:shd w:val="clear" w:color="auto" w:fill="auto"/>
        <w:spacing w:before="0" w:after="110" w:line="298" w:lineRule="exact"/>
        <w:ind w:left="20" w:right="220" w:firstLine="640"/>
        <w:jc w:val="left"/>
      </w:pPr>
      <w:r>
        <w:t>информацию об организаторе аукциона (наименование, место нахождения, почтовый адрес, номер контактного телефона организатора аукциона);</w:t>
      </w:r>
    </w:p>
    <w:p w:rsidR="003A2F70" w:rsidRDefault="00F710AE">
      <w:pPr>
        <w:pStyle w:val="32"/>
        <w:shd w:val="clear" w:color="auto" w:fill="auto"/>
        <w:spacing w:before="0" w:after="52" w:line="235" w:lineRule="exact"/>
        <w:ind w:left="20" w:right="220" w:firstLine="640"/>
        <w:jc w:val="left"/>
      </w:pPr>
      <w:r>
        <w:t>срок, в течение которого организатор аукциона имеет право отказаться от его проведения;</w:t>
      </w:r>
    </w:p>
    <w:p w:rsidR="003A2F70" w:rsidRDefault="00F710AE">
      <w:pPr>
        <w:pStyle w:val="32"/>
        <w:shd w:val="clear" w:color="auto" w:fill="auto"/>
        <w:spacing w:before="0" w:line="245" w:lineRule="exact"/>
        <w:ind w:left="20" w:right="220" w:firstLine="640"/>
        <w:jc w:val="left"/>
      </w:pPr>
      <w:r>
        <w:t xml:space="preserve">срок, в течение </w:t>
      </w:r>
      <w:r>
        <w:t>которого победитель аукциона должен подписать Договор на размещение НТО.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tabs>
          <w:tab w:val="left" w:pos="1282"/>
        </w:tabs>
        <w:spacing w:before="0" w:line="322" w:lineRule="exact"/>
        <w:ind w:left="20" w:right="220" w:firstLine="520"/>
        <w:jc w:val="left"/>
        <w:sectPr w:rsidR="003A2F70">
          <w:headerReference w:type="default" r:id="rId11"/>
          <w:footnotePr>
            <w:numFmt w:val="chicago"/>
            <w:numRestart w:val="eachPage"/>
          </w:footnotePr>
          <w:pgSz w:w="11909" w:h="16838"/>
          <w:pgMar w:top="1321" w:right="530" w:bottom="879" w:left="1269" w:header="0" w:footer="3" w:gutter="0"/>
          <w:cols w:space="720"/>
          <w:noEndnote/>
          <w:docGrid w:linePitch="360"/>
        </w:sectPr>
      </w:pPr>
      <w:r>
        <w:t>Извещение о проведении аукциона публикуется в порядке, установленном Уставом муниципального образований «Радищевский район» льяновской области для официальног</w:t>
      </w:r>
      <w:r>
        <w:t>о опубликования (обнародования)</w:t>
      </w:r>
    </w:p>
    <w:p w:rsidR="003A2F70" w:rsidRDefault="00F710AE">
      <w:pPr>
        <w:pStyle w:val="32"/>
        <w:shd w:val="clear" w:color="auto" w:fill="auto"/>
        <w:spacing w:before="0" w:line="302" w:lineRule="exact"/>
        <w:ind w:left="160" w:right="100"/>
      </w:pPr>
      <w:r>
        <w:lastRenderedPageBreak/>
        <w:t>муниципальных правовых актов не менее чем за 30 (тридцать) календарных дней до дня проведения аукциона.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tabs>
          <w:tab w:val="left" w:pos="1296"/>
        </w:tabs>
        <w:spacing w:before="0" w:line="312" w:lineRule="exact"/>
        <w:ind w:left="160" w:right="100" w:firstLine="500"/>
      </w:pPr>
      <w:r>
        <w:t xml:space="preserve">Для участия в аукционе претендент представляет в установленный в извещении о проведении аукциона срок следующие </w:t>
      </w:r>
      <w:r>
        <w:t>документы:</w:t>
      </w:r>
    </w:p>
    <w:p w:rsidR="003A2F70" w:rsidRDefault="00F710AE">
      <w:pPr>
        <w:pStyle w:val="32"/>
        <w:numPr>
          <w:ilvl w:val="0"/>
          <w:numId w:val="4"/>
        </w:numPr>
        <w:shd w:val="clear" w:color="auto" w:fill="auto"/>
        <w:tabs>
          <w:tab w:val="left" w:pos="1114"/>
        </w:tabs>
        <w:spacing w:before="0" w:line="283" w:lineRule="exact"/>
        <w:ind w:left="160" w:right="100" w:firstLine="500"/>
      </w:pPr>
      <w:r>
        <w:t>заявку на участие в аукционе по установленной организатором аукциона форме, которая должна содержать: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60" w:firstLine="500"/>
      </w:pPr>
      <w:r>
        <w:t>для юридических лиц - полное и сокращенное наименование (при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60"/>
      </w:pPr>
      <w:r>
        <w:t>наличии), в том числе фирменное наименование, организационно-правовую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60"/>
      </w:pPr>
      <w:r>
        <w:t>форму юридич</w:t>
      </w:r>
      <w:r>
        <w:t>еского лица, место его нахождения, государственный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60"/>
      </w:pPr>
      <w:r>
        <w:t>регистрационный номер записи о создании юридйческого лица и данные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60"/>
      </w:pPr>
      <w:r>
        <w:t>документа, подтверждающего факт внесения сведений о юридическом лице в</w:t>
      </w:r>
    </w:p>
    <w:p w:rsidR="003A2F70" w:rsidRDefault="00F710AE">
      <w:pPr>
        <w:pStyle w:val="32"/>
        <w:shd w:val="clear" w:color="auto" w:fill="auto"/>
        <w:spacing w:before="0" w:after="14" w:line="259" w:lineRule="exact"/>
        <w:ind w:left="160" w:right="100"/>
      </w:pPr>
      <w:r>
        <w:t>Единый государственный реестр юридических лиц, номер контактного те</w:t>
      </w:r>
      <w:r>
        <w:t>лефона;</w:t>
      </w:r>
    </w:p>
    <w:p w:rsidR="003A2F70" w:rsidRDefault="00F710AE">
      <w:pPr>
        <w:pStyle w:val="32"/>
        <w:shd w:val="clear" w:color="auto" w:fill="auto"/>
        <w:spacing w:before="0"/>
        <w:ind w:left="160" w:right="100" w:firstLine="500"/>
      </w:pPr>
      <w:r>
        <w:t>для индивидуальных предпринимателей - фамилию, имя и отчество (при наличии) индивидуального предпринимателя, место; его жительства, данные документа, удостоверяющего его личность, государственный регистрационный номер записи о государственной регис</w:t>
      </w:r>
      <w:r>
        <w:t>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номер контактного телефона;</w:t>
      </w:r>
    </w:p>
    <w:p w:rsidR="003A2F70" w:rsidRDefault="00F710AE">
      <w:pPr>
        <w:pStyle w:val="32"/>
        <w:shd w:val="clear" w:color="auto" w:fill="auto"/>
        <w:spacing w:before="0"/>
        <w:ind w:left="160" w:right="100" w:firstLine="500"/>
      </w:pPr>
      <w:r>
        <w:t>для физических лиц-налогоплател</w:t>
      </w:r>
      <w:r>
        <w:t>ыциков налога на профессиональный доход (далее-самозанятые) - фамилию, имя и отчество (при наличии) самозанятого, место его жительства, данные документа, удостоверяющего его постановку на учет в качестве самозанятого, номер контактного телефона;</w:t>
      </w:r>
    </w:p>
    <w:p w:rsidR="003A2F70" w:rsidRDefault="00F710AE">
      <w:pPr>
        <w:pStyle w:val="32"/>
        <w:numPr>
          <w:ilvl w:val="0"/>
          <w:numId w:val="4"/>
        </w:numPr>
        <w:shd w:val="clear" w:color="auto" w:fill="auto"/>
        <w:tabs>
          <w:tab w:val="right" w:pos="6827"/>
        </w:tabs>
        <w:spacing w:before="0" w:line="302" w:lineRule="exact"/>
        <w:ind w:left="160" w:right="100" w:firstLine="500"/>
      </w:pPr>
      <w:r>
        <w:t xml:space="preserve"> копию документа о государственной регистрации юридического лица (индивидуального предпринимателя), документа, удостоверяющего постановку на учет в качестве самозанятого;</w:t>
      </w:r>
      <w:r>
        <w:tab/>
        <w:t>1</w:t>
      </w:r>
    </w:p>
    <w:p w:rsidR="003A2F70" w:rsidRDefault="00F710AE">
      <w:pPr>
        <w:pStyle w:val="32"/>
        <w:numPr>
          <w:ilvl w:val="0"/>
          <w:numId w:val="4"/>
        </w:numPr>
        <w:shd w:val="clear" w:color="auto" w:fill="auto"/>
        <w:spacing w:before="0" w:line="288" w:lineRule="exact"/>
        <w:ind w:left="160" w:right="100" w:firstLine="500"/>
      </w:pPr>
      <w:r>
        <w:t xml:space="preserve"> документ, подтверждающий полномочия лица, подписавшего заявку, на осуществление де</w:t>
      </w:r>
      <w:r>
        <w:t>йствий от имени претендента (при подаче заявки представителем);</w:t>
      </w:r>
    </w:p>
    <w:p w:rsidR="003A2F70" w:rsidRDefault="00F710AE">
      <w:pPr>
        <w:pStyle w:val="32"/>
        <w:numPr>
          <w:ilvl w:val="0"/>
          <w:numId w:val="4"/>
        </w:numPr>
        <w:shd w:val="clear" w:color="auto" w:fill="auto"/>
        <w:spacing w:before="0" w:line="260" w:lineRule="exact"/>
        <w:ind w:left="160" w:firstLine="500"/>
      </w:pPr>
      <w:r>
        <w:t xml:space="preserve"> документы, подтверждающие внесение задатка;</w:t>
      </w:r>
    </w:p>
    <w:p w:rsidR="003A2F70" w:rsidRDefault="00F710AE">
      <w:pPr>
        <w:pStyle w:val="32"/>
        <w:numPr>
          <w:ilvl w:val="0"/>
          <w:numId w:val="4"/>
        </w:numPr>
        <w:shd w:val="clear" w:color="auto" w:fill="auto"/>
        <w:spacing w:before="0" w:line="260" w:lineRule="exact"/>
        <w:ind w:left="160" w:firstLine="500"/>
      </w:pPr>
      <w:r>
        <w:t xml:space="preserve"> сведения об отсутствии в отношении претендента процедур банкротства;</w:t>
      </w:r>
    </w:p>
    <w:p w:rsidR="003A2F70" w:rsidRDefault="00F710AE">
      <w:pPr>
        <w:pStyle w:val="32"/>
        <w:numPr>
          <w:ilvl w:val="0"/>
          <w:numId w:val="4"/>
        </w:numPr>
        <w:shd w:val="clear" w:color="auto" w:fill="auto"/>
        <w:spacing w:before="0" w:line="298" w:lineRule="exact"/>
        <w:ind w:left="160" w:right="100" w:firstLine="500"/>
      </w:pPr>
      <w:r>
        <w:t xml:space="preserve"> сведения об отсутствии в отношении претендента приостановления деятельности </w:t>
      </w:r>
      <w:r>
        <w:t>в порядке, предусмотренном Кодексом Российской Федерации об административных правонарушениях, на день подачи заявки на участие в открытом аукционе;</w:t>
      </w:r>
    </w:p>
    <w:p w:rsidR="003A2F70" w:rsidRDefault="00F710AE">
      <w:pPr>
        <w:pStyle w:val="32"/>
        <w:numPr>
          <w:ilvl w:val="0"/>
          <w:numId w:val="4"/>
        </w:numPr>
        <w:shd w:val="clear" w:color="auto" w:fill="auto"/>
        <w:spacing w:before="0" w:line="260" w:lineRule="exact"/>
        <w:ind w:left="160" w:firstLine="500"/>
      </w:pPr>
      <w:r>
        <w:t xml:space="preserve"> опись представленных претендентом документов.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07" w:lineRule="exact"/>
        <w:ind w:left="20" w:right="100" w:firstLine="620"/>
        <w:jc w:val="left"/>
      </w:pPr>
      <w:r>
        <w:t xml:space="preserve"> Организатор аукциона в течение одного календарного дня после</w:t>
      </w:r>
      <w:r>
        <w:t xml:space="preserve"> даты регистрации заявки на участие в аукционе распечатывает выписку из Единого государственного^ реестра юридических лиц (индивидуальных предпринимателей) в отношении претендента.</w:t>
      </w:r>
    </w:p>
    <w:p w:rsidR="003A2F70" w:rsidRDefault="00F710AE">
      <w:pPr>
        <w:pStyle w:val="32"/>
        <w:shd w:val="clear" w:color="auto" w:fill="auto"/>
        <w:spacing w:before="0" w:line="260" w:lineRule="exact"/>
        <w:ind w:left="160" w:firstLine="500"/>
      </w:pPr>
      <w:r>
        <w:t>Претендент вправе представить указанный документ самостоятельно.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250" w:lineRule="exact"/>
        <w:ind w:left="20" w:right="100" w:firstLine="620"/>
        <w:jc w:val="left"/>
      </w:pPr>
      <w:r>
        <w:t xml:space="preserve"> Претендент вправе подать только одну заявку на участие в аукционе в отношении каждого лота.</w:t>
      </w:r>
    </w:p>
    <w:p w:rsidR="003A2F70" w:rsidRDefault="00F710AE">
      <w:pPr>
        <w:pStyle w:val="32"/>
        <w:shd w:val="clear" w:color="auto" w:fill="auto"/>
        <w:tabs>
          <w:tab w:val="left" w:pos="6690"/>
        </w:tabs>
        <w:spacing w:before="0" w:line="312" w:lineRule="exact"/>
        <w:ind w:left="140" w:right="80" w:firstLine="800"/>
      </w:pPr>
      <w:r>
        <w:t>Срок подачи заявок на участие в аукционе устанавливается в извещении о проведении аукциона и составляет не менее 20 календарных дней со дня размещения извещения.</w:t>
      </w:r>
      <w:r>
        <w:tab/>
        <w:t>(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07" w:lineRule="exact"/>
        <w:ind w:left="140" w:right="80" w:firstLine="500"/>
      </w:pPr>
      <w:r>
        <w:t xml:space="preserve"> Претендент может отозвать заявку путем письменного уведомления организатора аукциона до дня окончания приема заявок.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tabs>
          <w:tab w:val="center" w:pos="5396"/>
          <w:tab w:val="left" w:pos="6712"/>
          <w:tab w:val="center" w:pos="8650"/>
          <w:tab w:val="right" w:pos="9759"/>
        </w:tabs>
        <w:spacing w:before="0"/>
        <w:ind w:left="140" w:right="80" w:firstLine="500"/>
      </w:pPr>
      <w:r>
        <w:t xml:space="preserve"> Заседание аукционной комиссии по </w:t>
      </w:r>
      <w:r>
        <w:lastRenderedPageBreak/>
        <w:t>рассмотрению поданных заявок проводится не позднее двух рабочих дней, следующих за днем окончания прием</w:t>
      </w:r>
      <w:r>
        <w:t>а заявок. Аукционная комиссия</w:t>
      </w:r>
      <w:r>
        <w:tab/>
        <w:t>правомочна</w:t>
      </w:r>
      <w:r>
        <w:tab/>
        <w:t>принимать</w:t>
      </w:r>
      <w:r>
        <w:tab/>
        <w:t>решения</w:t>
      </w:r>
      <w:r>
        <w:tab/>
        <w:t>при</w:t>
      </w:r>
    </w:p>
    <w:p w:rsidR="003A2F70" w:rsidRDefault="00F710AE">
      <w:pPr>
        <w:pStyle w:val="32"/>
        <w:shd w:val="clear" w:color="auto" w:fill="auto"/>
        <w:tabs>
          <w:tab w:val="center" w:pos="5655"/>
          <w:tab w:val="center" w:pos="6212"/>
          <w:tab w:val="left" w:pos="6775"/>
          <w:tab w:val="center" w:pos="8061"/>
        </w:tabs>
        <w:spacing w:before="0"/>
        <w:ind w:left="140"/>
      </w:pPr>
      <w:r>
        <w:t>условии личного присутствия на заседании</w:t>
      </w:r>
      <w:r>
        <w:tab/>
        <w:t>не</w:t>
      </w:r>
      <w:r>
        <w:tab/>
        <w:t>менее</w:t>
      </w:r>
      <w:r>
        <w:tab/>
        <w:t>половины</w:t>
      </w:r>
      <w:r>
        <w:tab/>
        <w:t>утвержденного</w:t>
      </w:r>
    </w:p>
    <w:p w:rsidR="003A2F70" w:rsidRDefault="00F710AE">
      <w:pPr>
        <w:pStyle w:val="32"/>
        <w:shd w:val="clear" w:color="auto" w:fill="auto"/>
        <w:spacing w:before="0"/>
        <w:ind w:left="140" w:right="80"/>
      </w:pPr>
      <w:r>
        <w:t>состава. Решения аукционной комиссии принимаются открытым голосованием большинством голосов присутствующих членов комисс</w:t>
      </w:r>
      <w:r>
        <w:t>ии. При равенстве голосов голос председательствующего является решающим.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07" w:lineRule="exact"/>
        <w:ind w:left="140" w:right="80" w:firstLine="500"/>
      </w:pPr>
      <w:r>
        <w:t xml:space="preserve">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3A2F70" w:rsidRDefault="00F710AE">
      <w:pPr>
        <w:pStyle w:val="32"/>
        <w:shd w:val="clear" w:color="auto" w:fill="auto"/>
        <w:tabs>
          <w:tab w:val="left" w:pos="6690"/>
        </w:tabs>
        <w:spacing w:before="0" w:line="298" w:lineRule="exact"/>
        <w:ind w:left="140" w:right="80" w:firstLine="500"/>
      </w:pPr>
      <w:r>
        <w:t xml:space="preserve">Решение </w:t>
      </w:r>
      <w:r>
        <w:t>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  <w:r>
        <w:tab/>
      </w:r>
      <w:r>
        <w:rPr>
          <w:lang w:val="en-US" w:eastAsia="en-US" w:bidi="en-US"/>
        </w:rPr>
        <w:t>j</w:t>
      </w:r>
    </w:p>
    <w:p w:rsidR="003A2F70" w:rsidRDefault="00F710AE">
      <w:pPr>
        <w:pStyle w:val="32"/>
        <w:shd w:val="clear" w:color="auto" w:fill="auto"/>
        <w:spacing w:before="0" w:line="312" w:lineRule="exact"/>
        <w:ind w:left="140" w:right="80" w:firstLine="500"/>
      </w:pPr>
      <w:r>
        <w:t xml:space="preserve">Уведомление о принятом аукционной комиссией решении выдается претенденту или его полномочному представителю </w:t>
      </w:r>
      <w:r>
        <w:t>пЬд расписку, высылается ему по почте заказным письмом или направляется на адрес электронной почты, указанный претендентом, в день оформления решения.!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tabs>
          <w:tab w:val="left" w:pos="6690"/>
        </w:tabs>
        <w:spacing w:before="0" w:after="52" w:line="264" w:lineRule="exact"/>
        <w:ind w:left="140" w:right="80" w:firstLine="500"/>
      </w:pPr>
      <w:r>
        <w:t xml:space="preserve"> Основаниями для отказа в допуске претендента к участию в аукционе являются:</w:t>
      </w:r>
      <w:r>
        <w:tab/>
        <w:t>!</w:t>
      </w:r>
    </w:p>
    <w:p w:rsidR="003A2F70" w:rsidRDefault="00F710AE">
      <w:pPr>
        <w:pStyle w:val="32"/>
        <w:numPr>
          <w:ilvl w:val="0"/>
          <w:numId w:val="5"/>
        </w:numPr>
        <w:shd w:val="clear" w:color="auto" w:fill="auto"/>
        <w:spacing w:before="0" w:after="33" w:line="274" w:lineRule="exact"/>
        <w:ind w:left="140" w:right="80" w:firstLine="500"/>
      </w:pPr>
      <w:r>
        <w:t xml:space="preserve"> представление заявки, не</w:t>
      </w:r>
      <w:r>
        <w:t xml:space="preserve"> соответствующей требованиям, установленным настоящим Порядком;</w:t>
      </w:r>
    </w:p>
    <w:p w:rsidR="003A2F70" w:rsidRDefault="00F710AE">
      <w:pPr>
        <w:pStyle w:val="32"/>
        <w:numPr>
          <w:ilvl w:val="0"/>
          <w:numId w:val="5"/>
        </w:numPr>
        <w:shd w:val="clear" w:color="auto" w:fill="auto"/>
        <w:spacing w:before="0" w:line="307" w:lineRule="exact"/>
        <w:ind w:left="140" w:right="80" w:firstLine="500"/>
      </w:pPr>
      <w:r>
        <w:t xml:space="preserve"> в представленных претендентом документах, а также в выписке из Единого государственного реестра юридических лиц (индивидуальных предпринимателей) в отношении претендента имеются противоречия </w:t>
      </w:r>
      <w:r>
        <w:t>и (или) взаимоисключающие сведения;</w:t>
      </w:r>
    </w:p>
    <w:p w:rsidR="003A2F70" w:rsidRDefault="00F710AE">
      <w:pPr>
        <w:pStyle w:val="32"/>
        <w:numPr>
          <w:ilvl w:val="0"/>
          <w:numId w:val="5"/>
        </w:numPr>
        <w:shd w:val="clear" w:color="auto" w:fill="auto"/>
        <w:spacing w:before="0" w:line="298" w:lineRule="exact"/>
        <w:ind w:left="140" w:right="80" w:firstLine="500"/>
      </w:pPr>
      <w:r>
        <w:t xml:space="preserve"> осуществление в отношении претендента (юридического лица или индивидуального предпринимателя) процедур банкротства;</w:t>
      </w:r>
    </w:p>
    <w:p w:rsidR="003A2F70" w:rsidRDefault="00F710AE">
      <w:pPr>
        <w:pStyle w:val="32"/>
        <w:numPr>
          <w:ilvl w:val="0"/>
          <w:numId w:val="5"/>
        </w:numPr>
        <w:shd w:val="clear" w:color="auto" w:fill="auto"/>
        <w:spacing w:before="0" w:line="302" w:lineRule="exact"/>
        <w:ind w:left="140" w:right="80" w:firstLine="500"/>
      </w:pPr>
      <w:r>
        <w:t xml:space="preserve"> нахождение претендента - юридического лица в процессе ликвидации или прекращение претендентом-гражданином деятельности в качестве индивидуального предпринимателя, самозанятого;</w:t>
      </w:r>
    </w:p>
    <w:p w:rsidR="003A2F70" w:rsidRDefault="00F710AE">
      <w:pPr>
        <w:pStyle w:val="32"/>
        <w:numPr>
          <w:ilvl w:val="0"/>
          <w:numId w:val="5"/>
        </w:numPr>
        <w:shd w:val="clear" w:color="auto" w:fill="auto"/>
        <w:spacing w:before="0" w:line="312" w:lineRule="exact"/>
        <w:ind w:left="140" w:right="80" w:firstLine="500"/>
      </w:pPr>
      <w:r>
        <w:t xml:space="preserve"> приостановление деятельности претендента в порядке, предусмотренном Кодексом </w:t>
      </w:r>
      <w:r>
        <w:t>Российской Федерации об административных правонарушениях;</w:t>
      </w:r>
    </w:p>
    <w:p w:rsidR="003A2F70" w:rsidRDefault="00F710AE">
      <w:pPr>
        <w:pStyle w:val="32"/>
        <w:numPr>
          <w:ilvl w:val="0"/>
          <w:numId w:val="5"/>
        </w:numPr>
        <w:shd w:val="clear" w:color="auto" w:fill="auto"/>
        <w:tabs>
          <w:tab w:val="right" w:pos="6865"/>
        </w:tabs>
        <w:spacing w:before="0" w:after="41" w:line="269" w:lineRule="exact"/>
        <w:ind w:left="140" w:right="80" w:firstLine="500"/>
      </w:pPr>
      <w:r>
        <w:t xml:space="preserve"> подача претендентом двух или более заявок по одному лоту аукциона без отзыва ранее поданных заявок;</w:t>
      </w:r>
      <w:r>
        <w:tab/>
      </w:r>
      <w:r>
        <w:rPr>
          <w:lang w:val="en-US" w:eastAsia="en-US" w:bidi="en-US"/>
        </w:rPr>
        <w:t>i</w:t>
      </w:r>
    </w:p>
    <w:p w:rsidR="003A2F70" w:rsidRDefault="00F710AE">
      <w:pPr>
        <w:pStyle w:val="32"/>
        <w:numPr>
          <w:ilvl w:val="0"/>
          <w:numId w:val="5"/>
        </w:numPr>
        <w:shd w:val="clear" w:color="auto" w:fill="auto"/>
        <w:spacing w:before="0" w:line="293" w:lineRule="exact"/>
        <w:ind w:left="20" w:right="220" w:firstLine="620"/>
        <w:jc w:val="left"/>
      </w:pPr>
      <w:r>
        <w:t xml:space="preserve"> получение организатором аукциона заявки претендента после даты или времени окончания срока под</w:t>
      </w:r>
      <w:r>
        <w:t>ачи заявок на участие в аукционе;</w:t>
      </w:r>
    </w:p>
    <w:p w:rsidR="003A2F70" w:rsidRDefault="00F710AE">
      <w:pPr>
        <w:pStyle w:val="32"/>
        <w:numPr>
          <w:ilvl w:val="0"/>
          <w:numId w:val="5"/>
        </w:numPr>
        <w:shd w:val="clear" w:color="auto" w:fill="auto"/>
        <w:spacing w:before="0" w:line="298" w:lineRule="exact"/>
        <w:ind w:left="20" w:right="220" w:firstLine="620"/>
        <w:jc w:val="left"/>
      </w:pPr>
      <w:r>
        <w:t xml:space="preserve"> непоступление задатка на счет, указанный в аукционной документации, после окончания срока подачи заявок на участие в аукционе.</w:t>
      </w:r>
    </w:p>
    <w:p w:rsidR="003A2F70" w:rsidRDefault="00F710AE">
      <w:pPr>
        <w:pStyle w:val="32"/>
        <w:shd w:val="clear" w:color="auto" w:fill="auto"/>
        <w:spacing w:before="0" w:line="298" w:lineRule="exact"/>
        <w:ind w:left="20" w:right="220" w:firstLine="620"/>
        <w:jc w:val="left"/>
      </w:pPr>
      <w:r>
        <w:t>Перечень указанных в настоящем пункте оснований для отказа в допуске претендента к участию в а</w:t>
      </w:r>
      <w:r>
        <w:t>укционе является исчерпывающим.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line="326" w:lineRule="exact"/>
        <w:ind w:left="120" w:right="100" w:firstLine="560"/>
      </w:pPr>
      <w:r>
        <w:t xml:space="preserve"> В случае подачи только одной заявки на участие в аукционе аукцион признается несостоявшимся, претендент, подавший тккую заявку, имеет право на заключение Договора на размещение НТО без проведения аукциона.</w:t>
      </w:r>
    </w:p>
    <w:p w:rsidR="003A2F70" w:rsidRDefault="00F710AE">
      <w:pPr>
        <w:pStyle w:val="32"/>
        <w:shd w:val="clear" w:color="auto" w:fill="auto"/>
        <w:spacing w:before="0" w:line="307" w:lineRule="exact"/>
        <w:ind w:left="120" w:right="100" w:firstLine="560"/>
      </w:pPr>
      <w:r>
        <w:t xml:space="preserve">При этом цена </w:t>
      </w:r>
      <w:r>
        <w:t>права на заключение Договора! на размещение НТО и размер платежей по Договору на размещение НТО определяются в размере, равном начальной (минимальной) цене права на заключение Договора на размещение НТО.</w:t>
      </w:r>
    </w:p>
    <w:p w:rsidR="003A2F70" w:rsidRDefault="00F710AE">
      <w:pPr>
        <w:pStyle w:val="32"/>
        <w:numPr>
          <w:ilvl w:val="1"/>
          <w:numId w:val="2"/>
        </w:numPr>
        <w:shd w:val="clear" w:color="auto" w:fill="auto"/>
        <w:spacing w:before="0" w:after="18" w:line="260" w:lineRule="exact"/>
        <w:ind w:left="120" w:firstLine="560"/>
      </w:pPr>
      <w:r>
        <w:t xml:space="preserve"> Порядок проведения аукциона.</w:t>
      </w:r>
    </w:p>
    <w:p w:rsidR="003A2F70" w:rsidRDefault="00F710AE">
      <w:pPr>
        <w:pStyle w:val="32"/>
        <w:numPr>
          <w:ilvl w:val="2"/>
          <w:numId w:val="2"/>
        </w:numPr>
        <w:shd w:val="clear" w:color="auto" w:fill="auto"/>
        <w:spacing w:before="0" w:line="288" w:lineRule="exact"/>
        <w:ind w:left="120" w:right="100" w:firstLine="560"/>
      </w:pPr>
      <w:r>
        <w:t xml:space="preserve"> Аукцион проводится в </w:t>
      </w:r>
      <w:r>
        <w:t>день, время и в месте, указанные в извещении о проведении аукциона.</w:t>
      </w:r>
    </w:p>
    <w:p w:rsidR="003A2F70" w:rsidRDefault="00F710AE">
      <w:pPr>
        <w:pStyle w:val="32"/>
        <w:numPr>
          <w:ilvl w:val="2"/>
          <w:numId w:val="2"/>
        </w:numPr>
        <w:shd w:val="clear" w:color="auto" w:fill="auto"/>
        <w:spacing w:before="0" w:after="30" w:line="260" w:lineRule="exact"/>
        <w:ind w:left="120" w:firstLine="560"/>
      </w:pPr>
      <w:r>
        <w:t xml:space="preserve"> Аукцион ведет аукционист.</w:t>
      </w:r>
    </w:p>
    <w:p w:rsidR="003A2F70" w:rsidRDefault="00F710AE">
      <w:pPr>
        <w:pStyle w:val="32"/>
        <w:numPr>
          <w:ilvl w:val="2"/>
          <w:numId w:val="2"/>
        </w:numPr>
        <w:shd w:val="clear" w:color="auto" w:fill="auto"/>
        <w:spacing w:before="0" w:after="12" w:line="260" w:lineRule="exact"/>
        <w:ind w:left="120" w:firstLine="560"/>
      </w:pPr>
      <w:r>
        <w:lastRenderedPageBreak/>
        <w:t xml:space="preserve"> Аукцион проводится в следующем порядке:</w:t>
      </w:r>
    </w:p>
    <w:p w:rsidR="003A2F70" w:rsidRDefault="00F710AE">
      <w:pPr>
        <w:pStyle w:val="32"/>
        <w:numPr>
          <w:ilvl w:val="0"/>
          <w:numId w:val="6"/>
        </w:numPr>
        <w:shd w:val="clear" w:color="auto" w:fill="auto"/>
        <w:spacing w:before="0" w:line="307" w:lineRule="exact"/>
        <w:ind w:left="120" w:right="100" w:firstLine="560"/>
      </w:pPr>
      <w:r>
        <w:t xml:space="preserve"> аукцион начинается с объявления аукционистом начала проведения аукциона, предмета Договора на размещение НТО, начальной (минимальной) цены на право заключения Договора на размещение НТО, "шага аукциона" и порядка проведения аукциона;</w:t>
      </w:r>
    </w:p>
    <w:p w:rsidR="003A2F70" w:rsidRDefault="00F710AE">
      <w:pPr>
        <w:pStyle w:val="32"/>
        <w:numPr>
          <w:ilvl w:val="0"/>
          <w:numId w:val="6"/>
        </w:numPr>
        <w:shd w:val="clear" w:color="auto" w:fill="auto"/>
        <w:tabs>
          <w:tab w:val="center" w:pos="6768"/>
        </w:tabs>
        <w:spacing w:before="0" w:line="307" w:lineRule="exact"/>
        <w:ind w:left="120" w:right="100" w:firstLine="560"/>
      </w:pPr>
      <w:r>
        <w:t xml:space="preserve"> участникам аукциона </w:t>
      </w:r>
      <w:r>
        <w:t>выдаются пронумерованные билеты, которые они поднимают после оглашения аукционистом начальной! цены, каждой очередной цены в случае, если готовы заключить Договор |на размещение НТО в соответствии с этой ценой;</w:t>
      </w:r>
      <w:r>
        <w:tab/>
        <w:t>■</w:t>
      </w:r>
    </w:p>
    <w:p w:rsidR="003A2F70" w:rsidRDefault="00F710AE">
      <w:pPr>
        <w:pStyle w:val="32"/>
        <w:numPr>
          <w:ilvl w:val="0"/>
          <w:numId w:val="6"/>
        </w:numPr>
        <w:shd w:val="clear" w:color="auto" w:fill="auto"/>
        <w:tabs>
          <w:tab w:val="center" w:pos="6768"/>
        </w:tabs>
        <w:spacing w:before="0" w:line="283" w:lineRule="exact"/>
        <w:ind w:left="120" w:right="100" w:firstLine="560"/>
      </w:pPr>
      <w:r>
        <w:t xml:space="preserve"> каждую последующую цену аукционист назнача</w:t>
      </w:r>
      <w:r>
        <w:t>ет путем увеличения текущей цены на "шаг аукциона".</w:t>
      </w:r>
      <w:r>
        <w:tab/>
        <w:t>!</w:t>
      </w:r>
    </w:p>
    <w:p w:rsidR="003A2F70" w:rsidRDefault="00F710AE">
      <w:pPr>
        <w:pStyle w:val="32"/>
        <w:shd w:val="clear" w:color="auto" w:fill="auto"/>
        <w:spacing w:before="0" w:line="298" w:lineRule="exact"/>
        <w:ind w:left="120" w:right="100" w:firstLine="560"/>
      </w:pPr>
      <w:r>
        <w:t xml:space="preserve">После объявления очередной цены аукционист </w:t>
      </w:r>
      <w:r>
        <w:rPr>
          <w:lang w:val="en-US" w:eastAsia="en-US" w:bidi="en-US"/>
        </w:rPr>
        <w:t>j</w:t>
      </w:r>
      <w:r w:rsidRPr="00F710AE">
        <w:rPr>
          <w:lang w:eastAsia="en-US" w:bidi="en-US"/>
        </w:rPr>
        <w:t xml:space="preserve"> </w:t>
      </w:r>
      <w:r>
        <w:t>называет номер билета участника аукциона, который первым поднял билет, и указывает на этого участника аукциона.</w:t>
      </w:r>
    </w:p>
    <w:p w:rsidR="003A2F70" w:rsidRDefault="00F710AE">
      <w:pPr>
        <w:pStyle w:val="32"/>
        <w:shd w:val="clear" w:color="auto" w:fill="auto"/>
        <w:spacing w:before="0" w:after="29" w:line="259" w:lineRule="exact"/>
        <w:ind w:left="120" w:right="100" w:firstLine="560"/>
      </w:pPr>
      <w:r>
        <w:t>Затем аукционист объявляет следующую цену в с</w:t>
      </w:r>
      <w:r>
        <w:t>оответствии с "шагом аукциона";</w:t>
      </w:r>
    </w:p>
    <w:p w:rsidR="003A2F70" w:rsidRDefault="00F710AE">
      <w:pPr>
        <w:pStyle w:val="32"/>
        <w:numPr>
          <w:ilvl w:val="0"/>
          <w:numId w:val="6"/>
        </w:numPr>
        <w:shd w:val="clear" w:color="auto" w:fill="auto"/>
        <w:spacing w:before="0" w:line="298" w:lineRule="exact"/>
        <w:ind w:left="120" w:right="100" w:firstLine="560"/>
      </w:pPr>
      <w:r>
        <w:t xml:space="preserve"> при отсутствии участников аукциона, готовых заключить Договор на размещение НТО в соответствии с названной аукционйстом ценой, аукционист повторяет эту цену три раза.</w:t>
      </w:r>
    </w:p>
    <w:p w:rsidR="003A2F70" w:rsidRDefault="00F710AE">
      <w:pPr>
        <w:pStyle w:val="32"/>
        <w:shd w:val="clear" w:color="auto" w:fill="auto"/>
        <w:spacing w:before="0" w:line="307" w:lineRule="exact"/>
        <w:ind w:left="120" w:right="100" w:firstLine="560"/>
      </w:pPr>
      <w:r>
        <w:t xml:space="preserve">Если после троекратного объявления очередьрй цены ни </w:t>
      </w:r>
      <w:r>
        <w:t>один из участников аукциона не поднял билет, аукцион завершается.</w:t>
      </w:r>
    </w:p>
    <w:p w:rsidR="003A2F70" w:rsidRDefault="00F710AE">
      <w:pPr>
        <w:pStyle w:val="32"/>
        <w:shd w:val="clear" w:color="auto" w:fill="auto"/>
        <w:tabs>
          <w:tab w:val="center" w:pos="6768"/>
        </w:tabs>
        <w:spacing w:before="0" w:line="283" w:lineRule="exact"/>
        <w:ind w:left="120" w:right="100" w:firstLine="560"/>
      </w:pPr>
      <w:r>
        <w:t>Победителем аукциона признается участник аукциона, номер билета которого назван аукционистом последним;</w:t>
      </w:r>
      <w:r>
        <w:tab/>
      </w:r>
      <w:r>
        <w:rPr>
          <w:lang w:val="en-US" w:eastAsia="en-US" w:bidi="en-US"/>
        </w:rPr>
        <w:t>i</w:t>
      </w:r>
    </w:p>
    <w:p w:rsidR="003A2F70" w:rsidRDefault="00F710AE">
      <w:pPr>
        <w:pStyle w:val="32"/>
        <w:numPr>
          <w:ilvl w:val="0"/>
          <w:numId w:val="6"/>
        </w:numPr>
        <w:shd w:val="clear" w:color="auto" w:fill="auto"/>
        <w:spacing w:before="0" w:line="322" w:lineRule="exact"/>
        <w:ind w:left="120" w:firstLine="560"/>
      </w:pPr>
      <w:r>
        <w:t xml:space="preserve"> по завершении аукциона аукционист объявляет о продаже права на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20"/>
      </w:pPr>
      <w:r>
        <w:t xml:space="preserve">заключение Договора </w:t>
      </w:r>
      <w:r>
        <w:t>на размещение НТО, называет размер платы за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20"/>
      </w:pPr>
      <w:r>
        <w:t>размещение НТО и номер билета победителя аукциона. Задаток, внесенный</w:t>
      </w:r>
    </w:p>
    <w:p w:rsidR="003A2F70" w:rsidRDefault="00F710AE">
      <w:pPr>
        <w:pStyle w:val="32"/>
        <w:shd w:val="clear" w:color="auto" w:fill="auto"/>
        <w:spacing w:before="0" w:after="29" w:line="254" w:lineRule="exact"/>
        <w:ind w:left="120" w:right="100"/>
      </w:pPr>
      <w:r>
        <w:t>лицом, признанным победителем аукциона, засчитывается в счет платы за размещение НТО.</w:t>
      </w:r>
    </w:p>
    <w:p w:rsidR="003A2F70" w:rsidRDefault="00F710AE">
      <w:pPr>
        <w:pStyle w:val="32"/>
        <w:numPr>
          <w:ilvl w:val="1"/>
          <w:numId w:val="6"/>
        </w:numPr>
        <w:shd w:val="clear" w:color="auto" w:fill="auto"/>
        <w:tabs>
          <w:tab w:val="left" w:pos="1613"/>
        </w:tabs>
        <w:spacing w:before="0" w:after="53" w:line="293" w:lineRule="exact"/>
        <w:ind w:left="120" w:right="100" w:firstLine="560"/>
      </w:pPr>
      <w:r>
        <w:t>Результаты аукциона оформляются протоколом, который подп</w:t>
      </w:r>
      <w:r>
        <w:t>исывается организатором аукциона, аукционйстом и победителем аукциона в день его проведения.</w:t>
      </w:r>
    </w:p>
    <w:p w:rsidR="003A2F70" w:rsidRDefault="00F710AE">
      <w:pPr>
        <w:pStyle w:val="32"/>
        <w:shd w:val="clear" w:color="auto" w:fill="auto"/>
        <w:tabs>
          <w:tab w:val="right" w:pos="9331"/>
          <w:tab w:val="right" w:pos="9331"/>
        </w:tabs>
        <w:spacing w:before="0" w:line="302" w:lineRule="exact"/>
        <w:ind w:right="100" w:firstLine="560"/>
        <w:jc w:val="left"/>
      </w:pPr>
      <w:r>
        <w:t xml:space="preserve">Протокол о результатах аукциона составляется в двух экземплярах, один из которых в день проведения аукциона передается победителю аукциона, а второй остается у </w:t>
      </w:r>
      <w:r>
        <w:t>организатора аукциона.</w:t>
      </w:r>
      <w:r>
        <w:tab/>
        <w:t>1</w:t>
      </w:r>
      <w:r>
        <w:tab/>
        <w:t>’</w:t>
      </w:r>
    </w:p>
    <w:p w:rsidR="003A2F70" w:rsidRDefault="00F710AE">
      <w:pPr>
        <w:pStyle w:val="32"/>
        <w:shd w:val="clear" w:color="auto" w:fill="auto"/>
        <w:spacing w:before="0" w:after="16" w:line="260" w:lineRule="exact"/>
        <w:ind w:left="120" w:firstLine="580"/>
      </w:pPr>
      <w:r>
        <w:t>В протоколе указываются:</w:t>
      </w:r>
    </w:p>
    <w:p w:rsidR="003A2F70" w:rsidRDefault="00F710AE">
      <w:pPr>
        <w:pStyle w:val="32"/>
        <w:numPr>
          <w:ilvl w:val="0"/>
          <w:numId w:val="7"/>
        </w:numPr>
        <w:shd w:val="clear" w:color="auto" w:fill="auto"/>
        <w:spacing w:before="0" w:line="260" w:lineRule="exact"/>
        <w:ind w:left="120" w:firstLine="580"/>
      </w:pPr>
      <w:r>
        <w:t xml:space="preserve"> регистрационный номер предмета аукциона;</w:t>
      </w:r>
    </w:p>
    <w:p w:rsidR="003A2F70" w:rsidRDefault="00F710AE">
      <w:pPr>
        <w:pStyle w:val="32"/>
        <w:numPr>
          <w:ilvl w:val="0"/>
          <w:numId w:val="7"/>
        </w:numPr>
        <w:shd w:val="clear" w:color="auto" w:fill="auto"/>
        <w:spacing w:before="0" w:line="322" w:lineRule="exact"/>
        <w:ind w:left="120" w:right="100" w:firstLine="580"/>
      </w:pPr>
      <w:r>
        <w:t xml:space="preserve"> предмет аукциона с указанием порядкового номера места размещения НТО в соответствии со Схемой; место размещения (Адресный ориентир) НТО, тип НТО, площадь места, </w:t>
      </w:r>
      <w:r>
        <w:t>предоставляемого под размещение НТО, специализация НТО, срок размещения НТО, категория хозяйствующих субъектов, имеющих право на размещение НТО, требования к НТО, содержащиеся в эскизном проекте;</w:t>
      </w:r>
    </w:p>
    <w:p w:rsidR="003A2F70" w:rsidRDefault="00F710AE">
      <w:pPr>
        <w:pStyle w:val="32"/>
        <w:numPr>
          <w:ilvl w:val="0"/>
          <w:numId w:val="7"/>
        </w:numPr>
        <w:shd w:val="clear" w:color="auto" w:fill="auto"/>
        <w:spacing w:before="0" w:line="322" w:lineRule="exact"/>
        <w:ind w:left="120" w:firstLine="580"/>
      </w:pPr>
      <w:r>
        <w:t xml:space="preserve"> предложения участников аукциона;</w:t>
      </w:r>
    </w:p>
    <w:p w:rsidR="003A2F70" w:rsidRDefault="00F710AE">
      <w:pPr>
        <w:pStyle w:val="32"/>
        <w:numPr>
          <w:ilvl w:val="0"/>
          <w:numId w:val="7"/>
        </w:numPr>
        <w:shd w:val="clear" w:color="auto" w:fill="auto"/>
        <w:spacing w:before="0" w:line="312" w:lineRule="exact"/>
        <w:ind w:left="120" w:right="100" w:firstLine="580"/>
      </w:pPr>
      <w:r>
        <w:t xml:space="preserve"> полное и сокращенное наим</w:t>
      </w:r>
      <w:r>
        <w:t>енование (при наличии), в том числе фирменное наименование юридического лица, основной государственный регистрационный номер юридического лица; фамилия, имя и отчество (при наличии) индивидуального предпринимателя, самозанятого, основной государственный ре</w:t>
      </w:r>
      <w:r>
        <w:t>гистрационный номер индивидуального предпринимателя, ИНН самозанятого;</w:t>
      </w:r>
    </w:p>
    <w:p w:rsidR="003A2F70" w:rsidRDefault="00F710AE">
      <w:pPr>
        <w:pStyle w:val="32"/>
        <w:numPr>
          <w:ilvl w:val="0"/>
          <w:numId w:val="7"/>
        </w:numPr>
        <w:shd w:val="clear" w:color="auto" w:fill="auto"/>
        <w:spacing w:before="0" w:after="16" w:line="260" w:lineRule="exact"/>
        <w:ind w:left="120" w:firstLine="580"/>
      </w:pPr>
      <w:r>
        <w:t xml:space="preserve"> цена права на заключение Договора на размещение НТО.</w:t>
      </w:r>
    </w:p>
    <w:p w:rsidR="003A2F70" w:rsidRDefault="00F710AE">
      <w:pPr>
        <w:pStyle w:val="32"/>
        <w:numPr>
          <w:ilvl w:val="0"/>
          <w:numId w:val="8"/>
        </w:numPr>
        <w:shd w:val="clear" w:color="auto" w:fill="auto"/>
        <w:tabs>
          <w:tab w:val="center" w:pos="6739"/>
        </w:tabs>
        <w:spacing w:before="0" w:line="307" w:lineRule="exact"/>
        <w:ind w:left="120" w:right="100" w:firstLine="580"/>
      </w:pPr>
      <w:r>
        <w:t xml:space="preserve"> Уведомление о результатах аукциона выдается участникам аукциона (их представителям) под расписку, высылается по почте заказным письмом или направляется на адрес электронной почты, указанный </w:t>
      </w:r>
      <w:r>
        <w:lastRenderedPageBreak/>
        <w:t>участником аукциона, в день оформления протокола.</w:t>
      </w:r>
      <w:r>
        <w:tab/>
        <w:t>I</w:t>
      </w:r>
    </w:p>
    <w:p w:rsidR="003A2F70" w:rsidRDefault="00F710AE">
      <w:pPr>
        <w:pStyle w:val="32"/>
        <w:numPr>
          <w:ilvl w:val="0"/>
          <w:numId w:val="8"/>
        </w:numPr>
        <w:shd w:val="clear" w:color="auto" w:fill="auto"/>
        <w:spacing w:before="0" w:line="312" w:lineRule="exact"/>
        <w:ind w:left="120" w:right="100" w:firstLine="580"/>
      </w:pPr>
      <w:r>
        <w:t xml:space="preserve"> Протокол о р</w:t>
      </w:r>
      <w:r>
        <w:t>езультатах аукциона размещается на официальном сайте Администрации в информационно-телекоммуникационной сети "Интернет" в течение 3 (трех) рабочих дней со дня его подписания.</w:t>
      </w:r>
    </w:p>
    <w:p w:rsidR="003A2F70" w:rsidRDefault="00F710AE">
      <w:pPr>
        <w:pStyle w:val="32"/>
        <w:numPr>
          <w:ilvl w:val="0"/>
          <w:numId w:val="8"/>
        </w:numPr>
        <w:shd w:val="clear" w:color="auto" w:fill="auto"/>
        <w:spacing w:before="0"/>
        <w:ind w:left="120" w:right="100" w:firstLine="580"/>
      </w:pPr>
      <w:r>
        <w:t xml:space="preserve"> Протокол о результатах аукциона является основанием для заключения с победителем</w:t>
      </w:r>
      <w:r>
        <w:t xml:space="preserve"> аукциона Договора на размещение НТО.</w:t>
      </w:r>
    </w:p>
    <w:p w:rsidR="003A2F70" w:rsidRDefault="00F710AE">
      <w:pPr>
        <w:pStyle w:val="32"/>
        <w:shd w:val="clear" w:color="auto" w:fill="auto"/>
        <w:spacing w:before="0"/>
        <w:ind w:left="120" w:right="100" w:firstLine="580"/>
      </w:pPr>
      <w:r>
        <w:t>Подписанный организатором аукциона Договор на размещение НТО в двух экземплярах направляется победителю аукциона заказным письмом в течение 10 (десяти) рабочих дней со дня оформления протокола аукциона. Победитель аукц</w:t>
      </w:r>
      <w:r>
        <w:t xml:space="preserve">иона вправе подписать оба экземпляра Договора на размещение НТО и обеспечить получение организатором аукциона! одного экземпляра подписанного обеими сторонами Договора на размещение НТО в течение 14 (четырнадцати) рабочих дней со дня получения экземпляров </w:t>
      </w:r>
      <w:r>
        <w:t>Договора на размещение НТО или отказаться от заключения Договора на размещение НТО.</w:t>
      </w:r>
    </w:p>
    <w:p w:rsidR="003A2F70" w:rsidRDefault="00F710AE">
      <w:pPr>
        <w:pStyle w:val="32"/>
        <w:numPr>
          <w:ilvl w:val="0"/>
          <w:numId w:val="8"/>
        </w:numPr>
        <w:shd w:val="clear" w:color="auto" w:fill="auto"/>
        <w:tabs>
          <w:tab w:val="center" w:pos="9283"/>
        </w:tabs>
        <w:spacing w:before="0"/>
        <w:ind w:left="120" w:right="100" w:firstLine="580"/>
      </w:pPr>
      <w:r>
        <w:t xml:space="preserve"> В случае не поступления в адрес организатора аукциона подписанного победителем аукциона экземпляра Договора на размещение НТО в срок, указанный в пункте 4.21 настоящего раздела, победитель аукциона считается уклонившимся от заключения Договора на размещен</w:t>
      </w:r>
      <w:r>
        <w:t>ие НТО. Задатки, внесенные лицами, признанными победителями аукциона и не заключившими в установленном порядке Договор на размещение НТО не возвращаются.</w:t>
      </w:r>
      <w:r>
        <w:tab/>
        <w:t>’</w:t>
      </w:r>
    </w:p>
    <w:p w:rsidR="003A2F70" w:rsidRDefault="00F710AE">
      <w:pPr>
        <w:pStyle w:val="32"/>
        <w:shd w:val="clear" w:color="auto" w:fill="auto"/>
        <w:spacing w:before="0"/>
        <w:ind w:left="120" w:right="100" w:firstLine="460"/>
      </w:pPr>
      <w:r>
        <w:t xml:space="preserve">Организатор аукциона размещает информацию об отказе или уклонении победителя аукциона от заключения </w:t>
      </w:r>
      <w:r>
        <w:t>Договора на размещение НТО на официальном сайте Администрации в информационно-телекоммуникационной сети Интернет" в течение одного рабочего дня со дня отказа или уклонения победителя аукциона от заключения Договора на размещение НТО.</w:t>
      </w:r>
    </w:p>
    <w:p w:rsidR="003A2F70" w:rsidRDefault="00F710AE">
      <w:pPr>
        <w:pStyle w:val="32"/>
        <w:shd w:val="clear" w:color="auto" w:fill="auto"/>
        <w:tabs>
          <w:tab w:val="right" w:pos="6607"/>
        </w:tabs>
        <w:spacing w:before="0"/>
        <w:ind w:left="60" w:right="40" w:firstLine="540"/>
      </w:pPr>
      <w:r>
        <w:t>В случае отказа или ук</w:t>
      </w:r>
      <w:r>
        <w:t>лонения победителя аукциона от заключения Договора на размещение НТО он заключается с участником аукциона, сделавшим предпоследнее предложение.</w:t>
      </w:r>
      <w:r>
        <w:tab/>
      </w:r>
      <w:r>
        <w:rPr>
          <w:lang w:val="en-US" w:eastAsia="en-US" w:bidi="en-US"/>
        </w:rPr>
        <w:t>j</w:t>
      </w:r>
    </w:p>
    <w:p w:rsidR="003A2F70" w:rsidRDefault="00F710AE">
      <w:pPr>
        <w:pStyle w:val="32"/>
        <w:shd w:val="clear" w:color="auto" w:fill="auto"/>
        <w:spacing w:before="0"/>
        <w:ind w:left="60" w:right="40" w:firstLine="540"/>
      </w:pPr>
      <w:r>
        <w:t>В случае согласия такого участника заключить Договор на размещение НТО этот участник признается победителем ау</w:t>
      </w:r>
      <w:r>
        <w:t>кциона и Договор на размещение НТО составляется организатором аукциона путем включения в Договор на размещение НТО цены, предложенной этим участником. Договор на размещение НТО должен быть направлен организатором аукциона такому участнику в срок, не превыш</w:t>
      </w:r>
      <w:r>
        <w:t>ающий 20 (двадцатй) рабочих дней с даты признания победителя аукциона уклонившимся от Заключения Договора на размещение НТО.</w:t>
      </w:r>
    </w:p>
    <w:p w:rsidR="003A2F70" w:rsidRDefault="00F710AE">
      <w:pPr>
        <w:pStyle w:val="32"/>
        <w:shd w:val="clear" w:color="auto" w:fill="auto"/>
        <w:spacing w:before="0"/>
        <w:ind w:left="60" w:right="40" w:firstLine="540"/>
      </w:pPr>
      <w:r>
        <w:t>Участник аукциона, признанный победителем аукциона в соответствии с настоящим пунктом, вправе подписать Договор на размещение НТО и</w:t>
      </w:r>
      <w:r>
        <w:t xml:space="preserve"> передать его организатору аукциона в порядке и в сроки, которые предусмотрены пунктом 4.21 настоящего раздела, или отказаться от заключения Договора на размещение НТО. Если этот победитель аукциона уклонился от заключения Договора на размещение НТО, аукци</w:t>
      </w:r>
      <w:r>
        <w:t>он признается нефстоявшимся.</w:t>
      </w:r>
    </w:p>
    <w:p w:rsidR="003A2F70" w:rsidRDefault="00F710AE">
      <w:pPr>
        <w:pStyle w:val="32"/>
        <w:numPr>
          <w:ilvl w:val="0"/>
          <w:numId w:val="8"/>
        </w:numPr>
        <w:shd w:val="clear" w:color="auto" w:fill="auto"/>
        <w:tabs>
          <w:tab w:val="left" w:pos="1270"/>
        </w:tabs>
        <w:spacing w:before="0"/>
        <w:ind w:left="60" w:right="40" w:firstLine="540"/>
      </w:pPr>
      <w:r>
        <w:t>С победителем аукциона заключается Договбр на размещение НТО по форме согласно приложению к настоящему Порядку.</w:t>
      </w:r>
    </w:p>
    <w:p w:rsidR="003A2F70" w:rsidRDefault="00F710AE">
      <w:pPr>
        <w:pStyle w:val="32"/>
        <w:shd w:val="clear" w:color="auto" w:fill="auto"/>
        <w:spacing w:before="0" w:line="298" w:lineRule="exact"/>
        <w:ind w:left="60" w:right="40" w:firstLine="540"/>
        <w:sectPr w:rsidR="003A2F70">
          <w:headerReference w:type="default" r:id="rId12"/>
          <w:footnotePr>
            <w:numFmt w:val="chicago"/>
            <w:numRestart w:val="eachPage"/>
          </w:footnotePr>
          <w:pgSz w:w="11909" w:h="16838"/>
          <w:pgMar w:top="1321" w:right="530" w:bottom="879" w:left="1269" w:header="0" w:footer="3" w:gutter="0"/>
          <w:cols w:space="720"/>
          <w:noEndnote/>
          <w:titlePg/>
          <w:docGrid w:linePitch="360"/>
        </w:sectPr>
      </w:pPr>
      <w:r>
        <w:t>Победитель аукциона не вправе уступать права по заключенно</w:t>
      </w:r>
      <w:r>
        <w:t>му Договору на размещение НТО по результатам аукциона.</w:t>
      </w:r>
    </w:p>
    <w:p w:rsidR="003A2F70" w:rsidRDefault="00F710AE">
      <w:pPr>
        <w:pStyle w:val="32"/>
        <w:shd w:val="clear" w:color="auto" w:fill="auto"/>
        <w:spacing w:before="0" w:after="961" w:line="336" w:lineRule="exact"/>
        <w:ind w:left="8360" w:right="260"/>
        <w:jc w:val="right"/>
      </w:pPr>
      <w:r>
        <w:lastRenderedPageBreak/>
        <w:t>Приложение к Порядку</w:t>
      </w:r>
    </w:p>
    <w:p w:rsidR="003A2F70" w:rsidRDefault="00F710AE">
      <w:pPr>
        <w:pStyle w:val="32"/>
        <w:shd w:val="clear" w:color="auto" w:fill="auto"/>
        <w:spacing w:before="0" w:after="608" w:line="260" w:lineRule="exact"/>
        <w:ind w:right="260"/>
        <w:jc w:val="right"/>
      </w:pPr>
      <w:r>
        <w:t>ФОРМА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3029"/>
      </w:tblGrid>
      <w:tr w:rsidR="003A2F70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662" w:type="dxa"/>
            <w:shd w:val="clear" w:color="auto" w:fill="FFFFFF"/>
          </w:tcPr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spacing w:before="0"/>
              <w:ind w:left="1620" w:firstLine="2600"/>
              <w:jc w:val="left"/>
            </w:pPr>
            <w:r>
              <w:rPr>
                <w:rStyle w:val="ad"/>
              </w:rPr>
              <w:t>ДОГОВОР на размещение нестационарного торгов</w:t>
            </w:r>
          </w:p>
        </w:tc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spacing w:before="0" w:after="360" w:line="260" w:lineRule="exact"/>
            </w:pPr>
            <w:r>
              <w:rPr>
                <w:rStyle w:val="ad"/>
              </w:rPr>
              <w:t>ого объекта</w:t>
            </w:r>
          </w:p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spacing w:before="360" w:line="260" w:lineRule="exact"/>
              <w:ind w:left="300"/>
              <w:jc w:val="left"/>
            </w:pPr>
            <w:r>
              <w:rPr>
                <w:rStyle w:val="11"/>
              </w:rPr>
              <w:t>" " 20 г</w:t>
            </w: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</w:tcPr>
          <w:p w:rsidR="003A2F70" w:rsidRDefault="003A2F70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spacing w:before="0" w:after="60" w:line="190" w:lineRule="exact"/>
              <w:ind w:right="20"/>
              <w:jc w:val="right"/>
            </w:pPr>
            <w:r>
              <w:rPr>
                <w:rStyle w:val="95pt0"/>
              </w:rPr>
              <w:t>(наименование уполномоченного органа)</w:t>
            </w:r>
          </w:p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spacing w:before="60" w:line="260" w:lineRule="exact"/>
              <w:ind w:left="40"/>
              <w:jc w:val="left"/>
            </w:pPr>
            <w:r>
              <w:rPr>
                <w:rStyle w:val="11"/>
              </w:rPr>
              <w:t>в лице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spacing w:before="0" w:line="190" w:lineRule="exact"/>
              <w:ind w:left="4000"/>
              <w:jc w:val="left"/>
            </w:pPr>
            <w:r>
              <w:rPr>
                <w:rStyle w:val="95pt0"/>
              </w:rPr>
              <w:t>(должность, Ф.И.О.)</w:t>
            </w:r>
          </w:p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spacing w:before="0" w:line="260" w:lineRule="exact"/>
              <w:ind w:left="40"/>
              <w:jc w:val="left"/>
            </w:pPr>
            <w:r>
              <w:rPr>
                <w:rStyle w:val="11"/>
              </w:rPr>
              <w:t>действующего на основании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spacing w:before="0" w:line="260" w:lineRule="exact"/>
              <w:ind w:left="40"/>
              <w:jc w:val="left"/>
            </w:pPr>
            <w:r>
              <w:rPr>
                <w:rStyle w:val="11"/>
              </w:rPr>
              <w:t>именуемый</w:t>
            </w:r>
            <w:r>
              <w:rPr>
                <w:rStyle w:val="11"/>
              </w:rPr>
              <w:t xml:space="preserve"> в дальнейшем "Сторона 1", с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spacing w:before="0" w:after="240" w:line="260" w:lineRule="exact"/>
              <w:ind w:left="300"/>
              <w:jc w:val="left"/>
            </w:pPr>
            <w:r>
              <w:rPr>
                <w:rStyle w:val="11"/>
              </w:rPr>
              <w:t>одной стороны, и</w:t>
            </w:r>
          </w:p>
          <w:p w:rsidR="003A2F70" w:rsidRDefault="00F710AE">
            <w:pPr>
              <w:pStyle w:val="32"/>
              <w:framePr w:w="9691" w:wrap="notBeside" w:vAnchor="text" w:hAnchor="text" w:xAlign="center" w:y="1"/>
              <w:shd w:val="clear" w:color="auto" w:fill="auto"/>
              <w:tabs>
                <w:tab w:val="left" w:leader="hyphen" w:pos="600"/>
                <w:tab w:val="left" w:leader="hyphen" w:pos="658"/>
                <w:tab w:val="left" w:leader="hyphen" w:pos="1920"/>
              </w:tabs>
              <w:spacing w:before="240" w:line="190" w:lineRule="exact"/>
            </w:pPr>
            <w:r>
              <w:rPr>
                <w:rStyle w:val="95pt0"/>
              </w:rPr>
              <w:tab/>
            </w:r>
            <w:r>
              <w:rPr>
                <w:rStyle w:val="95pt0"/>
              </w:rPr>
              <w:tab/>
            </w:r>
            <w:r>
              <w:rPr>
                <w:rStyle w:val="95pt0"/>
              </w:rPr>
              <w:tab/>
              <w:t xml:space="preserve"> 1</w:t>
            </w:r>
          </w:p>
        </w:tc>
      </w:tr>
    </w:tbl>
    <w:p w:rsidR="003A2F70" w:rsidRDefault="00F710AE">
      <w:pPr>
        <w:pStyle w:val="ac"/>
        <w:framePr w:w="9691" w:wrap="notBeside" w:vAnchor="text" w:hAnchor="text" w:xAlign="center" w:y="1"/>
        <w:shd w:val="clear" w:color="auto" w:fill="auto"/>
        <w:spacing w:line="190" w:lineRule="exact"/>
      </w:pPr>
      <w:r>
        <w:t>(наименование юридического лица, Ф.И.О. индивидуального предпринимателя, физического лица) в лице</w:t>
      </w:r>
    </w:p>
    <w:p w:rsidR="003A2F70" w:rsidRDefault="00F710AE">
      <w:pPr>
        <w:pStyle w:val="ac"/>
        <w:framePr w:w="9691" w:wrap="notBeside" w:vAnchor="text" w:hAnchor="text" w:xAlign="center" w:y="1"/>
        <w:shd w:val="clear" w:color="auto" w:fill="auto"/>
        <w:spacing w:line="190" w:lineRule="exact"/>
      </w:pPr>
      <w:r>
        <w:t>(должность, Ф.И.О.)</w:t>
      </w:r>
    </w:p>
    <w:p w:rsidR="003A2F70" w:rsidRDefault="00F710AE">
      <w:pPr>
        <w:pStyle w:val="24"/>
        <w:framePr w:w="9691" w:wrap="notBeside" w:vAnchor="text" w:hAnchor="text" w:xAlign="center" w:y="1"/>
        <w:shd w:val="clear" w:color="auto" w:fill="auto"/>
        <w:tabs>
          <w:tab w:val="left" w:leader="underscore" w:pos="6576"/>
        </w:tabs>
        <w:spacing w:line="260" w:lineRule="exact"/>
      </w:pPr>
      <w:r>
        <w:t xml:space="preserve">действующего на основании  </w:t>
      </w:r>
      <w:r>
        <w:tab/>
      </w:r>
    </w:p>
    <w:p w:rsidR="003A2F70" w:rsidRDefault="003A2F70">
      <w:pPr>
        <w:rPr>
          <w:sz w:val="2"/>
          <w:szCs w:val="2"/>
        </w:rPr>
      </w:pPr>
    </w:p>
    <w:p w:rsidR="003A2F70" w:rsidRDefault="00F710AE">
      <w:pPr>
        <w:pStyle w:val="32"/>
        <w:shd w:val="clear" w:color="auto" w:fill="auto"/>
        <w:spacing w:before="0" w:after="226"/>
        <w:ind w:left="60" w:right="420"/>
        <w:jc w:val="left"/>
      </w:pPr>
      <w:r>
        <w:t xml:space="preserve">именуемый в ^дальнейшем "Сторона 2”, с другой стороны, </w:t>
      </w:r>
      <w:r>
        <w:t>далее совместно ’ именуемые Стороны , заключили настоящий догЬвор на размещение нестационарного торгового объекта (далее - Договор) о нижеследующем.</w:t>
      </w:r>
    </w:p>
    <w:p w:rsidR="003A2F70" w:rsidRDefault="00F710AE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3973"/>
        </w:tabs>
        <w:spacing w:before="0" w:after="179" w:line="260" w:lineRule="exact"/>
        <w:ind w:left="3600"/>
      </w:pPr>
      <w:bookmarkStart w:id="6" w:name="bookmark5"/>
      <w:r>
        <w:t>Предмет Договора</w:t>
      </w:r>
      <w:bookmarkEnd w:id="6"/>
    </w:p>
    <w:p w:rsidR="003A2F70" w:rsidRDefault="00F710AE">
      <w:pPr>
        <w:pStyle w:val="32"/>
        <w:numPr>
          <w:ilvl w:val="0"/>
          <w:numId w:val="10"/>
        </w:numPr>
        <w:shd w:val="clear" w:color="auto" w:fill="auto"/>
        <w:spacing w:before="0" w:after="75" w:line="278" w:lineRule="exact"/>
        <w:ind w:left="60" w:right="420" w:firstLine="700"/>
        <w:jc w:val="left"/>
      </w:pPr>
      <w:r>
        <w:t xml:space="preserve"> Сторона 1 предоставляет Стороне 2 право на размещение нестационарного торгового объекта (тип)</w:t>
      </w:r>
    </w:p>
    <w:p w:rsidR="003A2F70" w:rsidRDefault="00F710AE">
      <w:pPr>
        <w:pStyle w:val="32"/>
        <w:shd w:val="clear" w:color="auto" w:fill="auto"/>
        <w:tabs>
          <w:tab w:val="left" w:leader="hyphen" w:pos="6175"/>
          <w:tab w:val="left" w:leader="hyphen" w:pos="2897"/>
          <w:tab w:val="left" w:leader="hyphen" w:pos="4970"/>
          <w:tab w:val="left" w:leader="hyphen" w:pos="5062"/>
          <w:tab w:val="left" w:leader="hyphen" w:pos="6175"/>
        </w:tabs>
        <w:spacing w:before="0" w:after="8" w:line="260" w:lineRule="exact"/>
        <w:ind w:left="60"/>
      </w:pPr>
      <w:r>
        <w:t>площадью</w:t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кв м</w:t>
      </w:r>
      <w:r>
        <w:t xml:space="preserve"> (</w:t>
      </w:r>
      <w:r>
        <w:rPr>
          <w:vertAlign w:val="subscript"/>
        </w:rPr>
        <w:t>далее</w:t>
      </w:r>
      <w:r>
        <w:t xml:space="preserve"> _ объект), по</w:t>
      </w:r>
    </w:p>
    <w:p w:rsidR="003A2F70" w:rsidRDefault="00F710AE">
      <w:pPr>
        <w:pStyle w:val="32"/>
        <w:shd w:val="clear" w:color="auto" w:fill="auto"/>
        <w:tabs>
          <w:tab w:val="center" w:leader="underscore" w:pos="6788"/>
        </w:tabs>
        <w:spacing w:before="0" w:after="378" w:line="288" w:lineRule="exact"/>
        <w:ind w:left="60" w:right="420"/>
      </w:pPr>
      <w:r>
        <w:t>адресному ориентиру в соответствии со схемой размещения нестационарных торговых объектов на территории муниципального обра</w:t>
      </w:r>
      <w:r>
        <w:t>зования «Радищевский район» Ульяновской области</w:t>
      </w:r>
      <w:r>
        <w:tab/>
        <w:t xml:space="preserve"> </w:t>
      </w:r>
      <w:r>
        <w:rPr>
          <w:rStyle w:val="4pt-1pt"/>
        </w:rPr>
        <w:t>\</w:t>
      </w:r>
    </w:p>
    <w:p w:rsidR="003A2F70" w:rsidRDefault="00F710AE">
      <w:pPr>
        <w:pStyle w:val="90"/>
        <w:shd w:val="clear" w:color="auto" w:fill="auto"/>
        <w:tabs>
          <w:tab w:val="center" w:pos="6788"/>
        </w:tabs>
        <w:spacing w:before="0" w:after="97" w:line="190" w:lineRule="exact"/>
        <w:ind w:left="3600"/>
      </w:pPr>
      <w:r>
        <w:t>(место расположения объекта)</w:t>
      </w:r>
      <w:r>
        <w:tab/>
        <w:t>:</w:t>
      </w:r>
    </w:p>
    <w:p w:rsidR="003A2F70" w:rsidRDefault="00F710AE">
      <w:pPr>
        <w:pStyle w:val="32"/>
        <w:numPr>
          <w:ilvl w:val="0"/>
          <w:numId w:val="10"/>
        </w:numPr>
        <w:shd w:val="clear" w:color="auto" w:fill="auto"/>
        <w:spacing w:before="0" w:after="42" w:line="260" w:lineRule="exact"/>
        <w:ind w:left="760"/>
      </w:pPr>
      <w:r>
        <w:t xml:space="preserve"> Настоящий Договор заключен на основании схемы размещения</w:t>
      </w:r>
    </w:p>
    <w:p w:rsidR="003A2F70" w:rsidRDefault="00F710AE">
      <w:pPr>
        <w:pStyle w:val="32"/>
        <w:shd w:val="clear" w:color="auto" w:fill="auto"/>
        <w:tabs>
          <w:tab w:val="left" w:leader="underscore" w:pos="4505"/>
          <w:tab w:val="left" w:leader="underscore" w:pos="2614"/>
          <w:tab w:val="left" w:leader="underscore" w:pos="3526"/>
          <w:tab w:val="left" w:leader="underscore" w:pos="3602"/>
          <w:tab w:val="left" w:leader="underscore" w:pos="4505"/>
        </w:tabs>
        <w:spacing w:before="0" w:after="48" w:line="245" w:lineRule="exact"/>
        <w:ind w:left="60" w:right="420"/>
        <w:jc w:val="left"/>
      </w:pPr>
      <w:r>
        <w:t>нестационарных торговых объектов на территории муниципального образования</w:t>
      </w:r>
      <w:r>
        <w:tab/>
      </w:r>
      <w:r>
        <w:tab/>
      </w:r>
      <w:r>
        <w:tab/>
      </w:r>
      <w:r>
        <w:tab/>
      </w:r>
      <w:r>
        <w:tab/>
      </w:r>
    </w:p>
    <w:p w:rsidR="003A2F70" w:rsidRDefault="00F710AE">
      <w:pPr>
        <w:pStyle w:val="32"/>
        <w:shd w:val="clear" w:color="auto" w:fill="auto"/>
        <w:spacing w:before="0" w:after="48" w:line="260" w:lineRule="exact"/>
        <w:ind w:left="60"/>
      </w:pPr>
      <w:r>
        <w:t>утвержденной постановлением</w:t>
      </w:r>
    </w:p>
    <w:p w:rsidR="003A2F70" w:rsidRDefault="00F710AE">
      <w:pPr>
        <w:pStyle w:val="90"/>
        <w:shd w:val="clear" w:color="auto" w:fill="auto"/>
        <w:spacing w:before="0" w:after="0" w:line="190" w:lineRule="exact"/>
        <w:ind w:left="4620"/>
        <w:jc w:val="left"/>
      </w:pPr>
      <w:r>
        <w:t xml:space="preserve">(указать </w:t>
      </w:r>
      <w:r>
        <w:t>реквизиты муниципального правового акта!</w:t>
      </w:r>
    </w:p>
    <w:p w:rsidR="003A2F70" w:rsidRDefault="00F710AE">
      <w:pPr>
        <w:pStyle w:val="32"/>
        <w:shd w:val="clear" w:color="auto" w:fill="auto"/>
        <w:tabs>
          <w:tab w:val="center" w:leader="underscore" w:pos="2695"/>
          <w:tab w:val="right" w:pos="3382"/>
          <w:tab w:val="right" w:pos="9161"/>
        </w:tabs>
        <w:spacing w:before="0" w:after="80" w:line="260" w:lineRule="exact"/>
        <w:ind w:left="60"/>
      </w:pPr>
      <w:r>
        <w:t>от</w:t>
      </w:r>
      <w:r>
        <w:tab/>
        <w:t xml:space="preserve"> №</w:t>
      </w:r>
      <w:r>
        <w:tab/>
        <w:t>.</w:t>
      </w:r>
      <w:r>
        <w:tab/>
        <w:t>'</w:t>
      </w:r>
    </w:p>
    <w:p w:rsidR="003A2F70" w:rsidRDefault="00F710AE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3232"/>
        </w:tabs>
        <w:spacing w:before="0" w:after="0" w:line="504" w:lineRule="exact"/>
        <w:ind w:left="2840"/>
      </w:pPr>
      <w:bookmarkStart w:id="7" w:name="bookmark6"/>
      <w:r>
        <w:t>Права и обязанности Сторон</w:t>
      </w:r>
      <w:bookmarkEnd w:id="7"/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tabs>
          <w:tab w:val="left" w:pos="1358"/>
        </w:tabs>
        <w:spacing w:before="0" w:line="504" w:lineRule="exact"/>
        <w:ind w:left="760"/>
      </w:pPr>
      <w:r>
        <w:t>Сторона! имеет право осуществлять контроль над выполнением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60" w:right="120"/>
      </w:pPr>
      <w:r>
        <w:t>Стороной 2 условий настоящего Договора. В случае нарушения Стороной 2 обязательств, предусмотренных подпунктами 2.4.1 и</w:t>
      </w:r>
      <w:r>
        <w:t xml:space="preserve"> 2.4.4 настоящего раздела, Сторона </w:t>
      </w:r>
      <w:r>
        <w:lastRenderedPageBreak/>
        <w:t>1 направляет Стороне 2 требования об их устранении, которые подлежат выполнению в течение 30 (тридцати) календарных дней.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line="322" w:lineRule="exact"/>
        <w:ind w:left="160" w:firstLine="680"/>
      </w:pPr>
      <w:r>
        <w:t xml:space="preserve"> Сторона 1 обязана предоставить Стороне| 2 право на размещение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60" w:firstLine="680"/>
      </w:pPr>
      <w:r>
        <w:t xml:space="preserve">Объекта, который расположен по </w:t>
      </w:r>
      <w:r>
        <w:t>адресному ориентиру в соответствии со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60" w:right="120"/>
      </w:pPr>
      <w:r>
        <w:t>схемой размещения нестационарных торговых объектов на территории муниципального образования «Радищевский район» Ульяновской области.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after="86" w:line="254" w:lineRule="exact"/>
        <w:ind w:left="160" w:right="120" w:firstLine="680"/>
      </w:pPr>
      <w:r>
        <w:t xml:space="preserve"> Сторона 2 имеет право досрочно отказаться от исполнения настоящего</w:t>
      </w:r>
    </w:p>
    <w:p w:rsidR="003A2F70" w:rsidRDefault="00F710AE">
      <w:pPr>
        <w:pStyle w:val="32"/>
        <w:shd w:val="clear" w:color="auto" w:fill="auto"/>
        <w:spacing w:before="0" w:line="298" w:lineRule="exact"/>
        <w:ind w:left="160" w:right="120" w:firstLine="680"/>
      </w:pPr>
      <w:r>
        <w:t>Договора по основ</w:t>
      </w:r>
      <w:r>
        <w:t>аниям и в порядке, предусмотренным настоящим Договором и законодательством Российской Федерации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line="298" w:lineRule="exact"/>
        <w:ind w:left="160" w:firstLine="680"/>
      </w:pPr>
      <w:r>
        <w:t xml:space="preserve"> Сторона 2 обязана:</w:t>
      </w:r>
    </w:p>
    <w:p w:rsidR="003A2F70" w:rsidRDefault="00F710AE">
      <w:pPr>
        <w:pStyle w:val="32"/>
        <w:numPr>
          <w:ilvl w:val="2"/>
          <w:numId w:val="11"/>
        </w:numPr>
        <w:shd w:val="clear" w:color="auto" w:fill="auto"/>
        <w:tabs>
          <w:tab w:val="left" w:pos="1675"/>
        </w:tabs>
        <w:spacing w:before="0" w:after="334" w:line="307" w:lineRule="exact"/>
        <w:ind w:left="160" w:right="120" w:firstLine="680"/>
      </w:pPr>
      <w:r>
        <w:t>Обеспечить размещение Объекта и его готовность к использованию в течение 3 месяцев с момента заключения Договора в соответствии с</w:t>
      </w:r>
    </w:p>
    <w:p w:rsidR="003A2F70" w:rsidRDefault="00F710AE">
      <w:pPr>
        <w:pStyle w:val="90"/>
        <w:shd w:val="clear" w:color="auto" w:fill="auto"/>
        <w:spacing w:before="0" w:after="0" w:line="190" w:lineRule="exact"/>
        <w:ind w:left="20"/>
        <w:jc w:val="center"/>
      </w:pPr>
      <w:r>
        <w:t xml:space="preserve">(эскизным </w:t>
      </w:r>
      <w:r>
        <w:t>проектом или материалами фотофиксации Объекта - указать нужное)</w:t>
      </w:r>
    </w:p>
    <w:p w:rsidR="003A2F70" w:rsidRDefault="00F710AE">
      <w:pPr>
        <w:pStyle w:val="32"/>
        <w:shd w:val="clear" w:color="auto" w:fill="auto"/>
        <w:spacing w:before="0" w:line="260" w:lineRule="exact"/>
        <w:ind w:left="160"/>
      </w:pPr>
      <w:r>
        <w:t>являющимся (являющимися) неотъемлемой частью настоящего Договора.</w:t>
      </w:r>
    </w:p>
    <w:p w:rsidR="003A2F70" w:rsidRDefault="00F710AE">
      <w:pPr>
        <w:pStyle w:val="32"/>
        <w:numPr>
          <w:ilvl w:val="2"/>
          <w:numId w:val="11"/>
        </w:numPr>
        <w:shd w:val="clear" w:color="auto" w:fill="auto"/>
        <w:spacing w:before="0" w:line="288" w:lineRule="exact"/>
        <w:ind w:left="160" w:right="120" w:firstLine="680"/>
      </w:pPr>
      <w:r>
        <w:t xml:space="preserve"> На фасаде Объекта поместить вывеску </w:t>
      </w:r>
      <w:r>
        <w:rPr>
          <w:lang w:val="en-US" w:eastAsia="en-US" w:bidi="en-US"/>
        </w:rPr>
        <w:t>G</w:t>
      </w:r>
      <w:r w:rsidRPr="00F710AE">
        <w:rPr>
          <w:lang w:eastAsia="en-US" w:bidi="en-US"/>
        </w:rPr>
        <w:t xml:space="preserve"> </w:t>
      </w:r>
      <w:r>
        <w:t>указанием фирменного наименования хозяйствующего субъекта, режима работы.</w:t>
      </w:r>
    </w:p>
    <w:p w:rsidR="003A2F70" w:rsidRDefault="00F710AE">
      <w:pPr>
        <w:pStyle w:val="32"/>
        <w:numPr>
          <w:ilvl w:val="2"/>
          <w:numId w:val="11"/>
        </w:numPr>
        <w:shd w:val="clear" w:color="auto" w:fill="auto"/>
        <w:spacing w:before="0"/>
        <w:ind w:left="160" w:right="120" w:firstLine="680"/>
      </w:pPr>
      <w:r>
        <w:t xml:space="preserve"> Своевременно</w:t>
      </w:r>
      <w:r>
        <w:t xml:space="preserve"> и полностью вносить (внести) плату по настоящему Договору в размере и порядке, установленным настоящим Договором.</w:t>
      </w:r>
    </w:p>
    <w:p w:rsidR="003A2F70" w:rsidRDefault="00F710AE">
      <w:pPr>
        <w:pStyle w:val="32"/>
        <w:numPr>
          <w:ilvl w:val="2"/>
          <w:numId w:val="11"/>
        </w:numPr>
        <w:shd w:val="clear" w:color="auto" w:fill="auto"/>
        <w:spacing w:before="0" w:line="298" w:lineRule="exact"/>
        <w:ind w:left="160" w:right="120" w:firstLine="680"/>
      </w:pPr>
      <w:r>
        <w:t xml:space="preserve"> Обеспечить сохранение требований вцешнего вида Объекта согласно подпункту 2.4.1 настоящего раздела, а также типа, специализации, местоположе</w:t>
      </w:r>
      <w:r>
        <w:t>ния и размеров Объекта в течение установленного периода размещения.</w:t>
      </w:r>
    </w:p>
    <w:p w:rsidR="003A2F70" w:rsidRDefault="00F710AE">
      <w:pPr>
        <w:pStyle w:val="32"/>
        <w:numPr>
          <w:ilvl w:val="2"/>
          <w:numId w:val="11"/>
        </w:numPr>
        <w:shd w:val="clear" w:color="auto" w:fill="auto"/>
        <w:spacing w:before="0" w:after="70" w:line="245" w:lineRule="exact"/>
        <w:ind w:left="160" w:right="120" w:firstLine="680"/>
      </w:pPr>
      <w:r>
        <w:t xml:space="preserve"> Соблюдать Правила благоустройства территории муниципального образования.</w:t>
      </w:r>
    </w:p>
    <w:p w:rsidR="003A2F70" w:rsidRDefault="00F710AE">
      <w:pPr>
        <w:pStyle w:val="32"/>
        <w:numPr>
          <w:ilvl w:val="2"/>
          <w:numId w:val="11"/>
        </w:numPr>
        <w:shd w:val="clear" w:color="auto" w:fill="auto"/>
        <w:tabs>
          <w:tab w:val="center" w:pos="6863"/>
        </w:tabs>
        <w:spacing w:before="0" w:line="307" w:lineRule="exact"/>
        <w:ind w:left="160" w:right="120" w:firstLine="680"/>
      </w:pPr>
      <w:r>
        <w:t xml:space="preserve">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(тридцати]) календарных дней с момента окончания срока действия Договора, а таюУе в случае досроч</w:t>
      </w:r>
      <w:r>
        <w:t>ного расторжения настоящего Договора.</w:t>
      </w:r>
      <w:r>
        <w:tab/>
        <w:t>I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tabs>
          <w:tab w:val="left" w:pos="1514"/>
        </w:tabs>
        <w:spacing w:before="0" w:after="158" w:line="307" w:lineRule="exact"/>
        <w:ind w:left="160" w:right="120" w:firstLine="680"/>
      </w:pPr>
      <w:r>
        <w:t>В соответствии с Гражданским кодексом (Российской Федерации Сторона 2 не вправе уступать права по настоящему ДогЬвору третьим лицам.</w:t>
      </w:r>
    </w:p>
    <w:p w:rsidR="003A2F70" w:rsidRDefault="00F710AE">
      <w:pPr>
        <w:pStyle w:val="50"/>
        <w:numPr>
          <w:ilvl w:val="0"/>
          <w:numId w:val="11"/>
        </w:numPr>
        <w:shd w:val="clear" w:color="auto" w:fill="auto"/>
        <w:tabs>
          <w:tab w:val="left" w:pos="3072"/>
        </w:tabs>
        <w:spacing w:before="0" w:after="85" w:line="260" w:lineRule="exact"/>
        <w:ind w:left="2680"/>
        <w:jc w:val="both"/>
      </w:pPr>
      <w:r>
        <w:t>Платежи и расчеты по Договору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line="326" w:lineRule="exact"/>
        <w:ind w:left="160" w:firstLine="680"/>
      </w:pPr>
      <w:r>
        <w:t xml:space="preserve"> Расчет размера платы по настоящему Договору определя</w:t>
      </w:r>
      <w:r>
        <w:t>ется:</w:t>
      </w:r>
    </w:p>
    <w:p w:rsidR="003A2F70" w:rsidRDefault="00F710AE">
      <w:pPr>
        <w:pStyle w:val="32"/>
        <w:numPr>
          <w:ilvl w:val="2"/>
          <w:numId w:val="11"/>
        </w:numPr>
        <w:shd w:val="clear" w:color="auto" w:fill="auto"/>
        <w:spacing w:before="0" w:line="326" w:lineRule="exact"/>
        <w:ind w:left="160" w:firstLine="680"/>
      </w:pPr>
      <w:r>
        <w:t xml:space="preserve"> в случае заключения Договора по результатам аукциона:</w:t>
      </w:r>
    </w:p>
    <w:p w:rsidR="003A2F70" w:rsidRDefault="00F710AE">
      <w:pPr>
        <w:pStyle w:val="32"/>
        <w:shd w:val="clear" w:color="auto" w:fill="auto"/>
        <w:tabs>
          <w:tab w:val="left" w:leader="underscore" w:pos="7094"/>
          <w:tab w:val="right" w:leader="underscore" w:pos="9758"/>
        </w:tabs>
        <w:spacing w:before="0" w:line="326" w:lineRule="exact"/>
        <w:ind w:left="160" w:firstLine="680"/>
      </w:pPr>
      <w:r>
        <w:t xml:space="preserve">В соответствии с протоколом от </w:t>
      </w:r>
      <w:r>
        <w:tab/>
        <w:t xml:space="preserve"> № </w:t>
      </w:r>
      <w:r>
        <w:tab/>
        <w:t xml:space="preserve"> заседания</w:t>
      </w:r>
    </w:p>
    <w:p w:rsidR="003A2F70" w:rsidRDefault="00F710AE">
      <w:pPr>
        <w:pStyle w:val="32"/>
        <w:shd w:val="clear" w:color="auto" w:fill="auto"/>
        <w:spacing w:before="0" w:line="326" w:lineRule="exact"/>
        <w:ind w:left="20"/>
        <w:jc w:val="center"/>
      </w:pPr>
      <w:r>
        <w:t>Комиссии по проведению аукциона на право заключения Договора на</w:t>
      </w:r>
    </w:p>
    <w:p w:rsidR="003A2F70" w:rsidRDefault="00F710AE">
      <w:pPr>
        <w:pStyle w:val="32"/>
        <w:shd w:val="clear" w:color="auto" w:fill="auto"/>
        <w:spacing w:before="0" w:line="326" w:lineRule="exact"/>
        <w:ind w:left="20"/>
        <w:jc w:val="center"/>
      </w:pPr>
      <w:r>
        <w:t>размещение НТО, сумма платы по настоящему договору устанавливается в</w:t>
      </w:r>
    </w:p>
    <w:p w:rsidR="003A2F70" w:rsidRDefault="00F710AE">
      <w:pPr>
        <w:pStyle w:val="32"/>
        <w:shd w:val="clear" w:color="auto" w:fill="auto"/>
        <w:tabs>
          <w:tab w:val="right" w:leader="hyphen" w:pos="3586"/>
          <w:tab w:val="right" w:pos="3802"/>
          <w:tab w:val="center" w:pos="4095"/>
          <w:tab w:val="left" w:pos="4492"/>
          <w:tab w:val="center" w:leader="underscore" w:pos="6863"/>
          <w:tab w:val="right" w:pos="7585"/>
          <w:tab w:val="right" w:pos="8439"/>
          <w:tab w:val="left" w:pos="8644"/>
        </w:tabs>
        <w:spacing w:before="0" w:line="326" w:lineRule="exact"/>
        <w:ind w:left="20"/>
      </w:pPr>
      <w:r>
        <w:t>размере: —</w:t>
      </w:r>
      <w:r>
        <w:tab/>
      </w:r>
      <w:r>
        <w:t>рублей</w:t>
      </w:r>
      <w:r>
        <w:tab/>
        <w:t>в</w:t>
      </w:r>
      <w:r>
        <w:tab/>
        <w:t>год</w:t>
      </w:r>
      <w:r>
        <w:tab/>
        <w:t>или</w:t>
      </w:r>
      <w:r>
        <w:tab/>
        <w:t xml:space="preserve"> рублей</w:t>
      </w:r>
      <w:r>
        <w:tab/>
        <w:t>в</w:t>
      </w:r>
      <w:r>
        <w:tab/>
        <w:t>месяц,</w:t>
      </w:r>
      <w:r>
        <w:tab/>
        <w:t>без учета</w:t>
      </w:r>
    </w:p>
    <w:p w:rsidR="003A2F70" w:rsidRDefault="00F710AE">
      <w:pPr>
        <w:pStyle w:val="32"/>
        <w:shd w:val="clear" w:color="auto" w:fill="auto"/>
        <w:tabs>
          <w:tab w:val="center" w:pos="6863"/>
        </w:tabs>
        <w:spacing w:before="0" w:line="260" w:lineRule="exact"/>
        <w:ind w:left="20"/>
      </w:pPr>
      <w:r>
        <w:t>налога на добавленную стоимость (НДС).</w:t>
      </w:r>
      <w:r>
        <w:tab/>
        <w:t>!</w:t>
      </w:r>
    </w:p>
    <w:p w:rsidR="003A2F70" w:rsidRDefault="00F710AE">
      <w:pPr>
        <w:pStyle w:val="32"/>
        <w:shd w:val="clear" w:color="auto" w:fill="auto"/>
        <w:spacing w:before="0" w:line="260" w:lineRule="exact"/>
        <w:ind w:right="120"/>
        <w:jc w:val="right"/>
      </w:pPr>
      <w:r>
        <w:t>Размер платы изменяется не чаще одного раза в год на величину индекса</w:t>
      </w:r>
    </w:p>
    <w:p w:rsidR="003A2F70" w:rsidRDefault="00F710AE">
      <w:pPr>
        <w:pStyle w:val="32"/>
        <w:shd w:val="clear" w:color="auto" w:fill="auto"/>
        <w:spacing w:before="0" w:line="322" w:lineRule="exact"/>
        <w:ind w:left="100" w:right="80"/>
      </w:pPr>
      <w:r>
        <w:t>роста потребительских цен на товары и услуги и оппеделяется следующим образом:</w:t>
      </w:r>
    </w:p>
    <w:p w:rsidR="003A2F70" w:rsidRDefault="00F710AE">
      <w:pPr>
        <w:pStyle w:val="32"/>
        <w:shd w:val="clear" w:color="auto" w:fill="auto"/>
        <w:spacing w:before="0" w:line="326" w:lineRule="exact"/>
        <w:ind w:left="100" w:right="80" w:firstLine="700"/>
      </w:pPr>
      <w:r>
        <w:t>по истечении первого г</w:t>
      </w:r>
      <w:r>
        <w:t>ода действия договора и далее размер платы определяется по формуле:</w:t>
      </w:r>
    </w:p>
    <w:p w:rsidR="003A2F70" w:rsidRDefault="00F710AE">
      <w:pPr>
        <w:pStyle w:val="32"/>
        <w:shd w:val="clear" w:color="auto" w:fill="auto"/>
        <w:spacing w:before="0" w:line="326" w:lineRule="exact"/>
        <w:jc w:val="center"/>
      </w:pPr>
      <w:r>
        <w:t>А = А</w:t>
      </w:r>
      <w:r>
        <w:rPr>
          <w:vertAlign w:val="subscript"/>
        </w:rPr>
        <w:t>п</w:t>
      </w:r>
      <w:r>
        <w:t xml:space="preserve"> х I,</w:t>
      </w:r>
    </w:p>
    <w:p w:rsidR="003A2F70" w:rsidRDefault="00F710AE">
      <w:pPr>
        <w:pStyle w:val="32"/>
        <w:shd w:val="clear" w:color="auto" w:fill="auto"/>
        <w:spacing w:before="0" w:after="11" w:line="260" w:lineRule="exact"/>
        <w:ind w:left="100"/>
      </w:pPr>
      <w:r>
        <w:t>где:</w:t>
      </w:r>
    </w:p>
    <w:p w:rsidR="003A2F70" w:rsidRDefault="00F710AE">
      <w:pPr>
        <w:pStyle w:val="32"/>
        <w:shd w:val="clear" w:color="auto" w:fill="auto"/>
        <w:spacing w:before="0" w:line="260" w:lineRule="exact"/>
        <w:ind w:left="100" w:firstLine="700"/>
      </w:pPr>
      <w:r>
        <w:t>А - устанавливаемый размер платы;</w:t>
      </w:r>
    </w:p>
    <w:p w:rsidR="003A2F70" w:rsidRDefault="00F710AE">
      <w:pPr>
        <w:pStyle w:val="32"/>
        <w:shd w:val="clear" w:color="auto" w:fill="auto"/>
        <w:spacing w:before="0"/>
        <w:ind w:left="100" w:right="80" w:firstLine="700"/>
      </w:pPr>
      <w:r>
        <w:t>А</w:t>
      </w:r>
      <w:r>
        <w:rPr>
          <w:vertAlign w:val="subscript"/>
        </w:rPr>
        <w:t>п</w:t>
      </w:r>
      <w:r>
        <w:t xml:space="preserve"> - первоначальный размер платы за размещение НТО, определяемый в порядке, </w:t>
      </w:r>
      <w:r>
        <w:lastRenderedPageBreak/>
        <w:t>установленном абзацем вторым настоящего пункта;</w:t>
      </w:r>
    </w:p>
    <w:p w:rsidR="003A2F70" w:rsidRDefault="00F710AE">
      <w:pPr>
        <w:pStyle w:val="32"/>
        <w:shd w:val="clear" w:color="auto" w:fill="auto"/>
        <w:spacing w:before="0"/>
        <w:ind w:left="100" w:right="80" w:firstLine="700"/>
      </w:pPr>
      <w:r>
        <w:t xml:space="preserve">I - индекс </w:t>
      </w:r>
      <w:r>
        <w:t>изменения размера платы за размещение НТО, установленный в соответствии с индексом роста потребительских цен на товары и услуги на период, в котором производится пересмотр размера платы.</w:t>
      </w:r>
    </w:p>
    <w:p w:rsidR="003A2F70" w:rsidRDefault="00F710AE">
      <w:pPr>
        <w:pStyle w:val="32"/>
        <w:numPr>
          <w:ilvl w:val="2"/>
          <w:numId w:val="11"/>
        </w:numPr>
        <w:shd w:val="clear" w:color="auto" w:fill="auto"/>
        <w:spacing w:before="0" w:after="11" w:line="260" w:lineRule="exact"/>
        <w:ind w:left="100" w:firstLine="700"/>
      </w:pPr>
      <w:r>
        <w:t xml:space="preserve"> в случае заключения Договора без проведения аукциона сумма</w:t>
      </w:r>
    </w:p>
    <w:p w:rsidR="003A2F70" w:rsidRDefault="00F710AE">
      <w:pPr>
        <w:pStyle w:val="32"/>
        <w:shd w:val="clear" w:color="auto" w:fill="auto"/>
        <w:tabs>
          <w:tab w:val="left" w:leader="underscore" w:pos="9719"/>
        </w:tabs>
        <w:spacing w:before="0" w:line="260" w:lineRule="exact"/>
        <w:ind w:left="100"/>
      </w:pPr>
      <w:r>
        <w:t xml:space="preserve">платы по </w:t>
      </w:r>
      <w:r>
        <w:t xml:space="preserve">настоящему Договору устанавливается в размере: </w:t>
      </w:r>
      <w:r>
        <w:tab/>
      </w:r>
    </w:p>
    <w:p w:rsidR="003A2F70" w:rsidRDefault="00F710AE">
      <w:pPr>
        <w:pStyle w:val="32"/>
        <w:shd w:val="clear" w:color="auto" w:fill="auto"/>
        <w:tabs>
          <w:tab w:val="center" w:leader="underscore" w:pos="4218"/>
          <w:tab w:val="center" w:pos="4831"/>
          <w:tab w:val="left" w:pos="5033"/>
        </w:tabs>
        <w:spacing w:before="0"/>
        <w:ind w:left="100"/>
      </w:pPr>
      <w:r>
        <w:t>рублей в год или</w:t>
      </w:r>
      <w:r>
        <w:tab/>
        <w:t>рублей</w:t>
      </w:r>
      <w:r>
        <w:tab/>
        <w:t>в</w:t>
      </w:r>
      <w:r>
        <w:tab/>
        <w:t>месяц, без учета налога на добавленную</w:t>
      </w:r>
    </w:p>
    <w:p w:rsidR="003A2F70" w:rsidRDefault="00F710AE">
      <w:pPr>
        <w:pStyle w:val="32"/>
        <w:shd w:val="clear" w:color="auto" w:fill="auto"/>
        <w:spacing w:before="0"/>
        <w:ind w:left="100" w:right="80"/>
      </w:pPr>
      <w:r>
        <w:t>стоимость (НДС) в соответствии с отчетом о рыночной оценке стоимости права размещения нестационарного торгового объекта.</w:t>
      </w:r>
    </w:p>
    <w:p w:rsidR="003A2F70" w:rsidRDefault="00F710AE">
      <w:pPr>
        <w:pStyle w:val="32"/>
        <w:shd w:val="clear" w:color="auto" w:fill="auto"/>
        <w:spacing w:before="0" w:line="312" w:lineRule="exact"/>
        <w:ind w:left="100" w:right="80" w:firstLine="700"/>
      </w:pPr>
      <w:r>
        <w:t xml:space="preserve">Размер платы за </w:t>
      </w:r>
      <w:r>
        <w:t>размещение НТО может изменяться не чаще одного раза в год в соответствии с законодательством об оценочной деятельности.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tabs>
          <w:tab w:val="left" w:leader="underscore" w:pos="9719"/>
        </w:tabs>
        <w:spacing w:before="0" w:line="312" w:lineRule="exact"/>
        <w:ind w:left="100" w:firstLine="700"/>
      </w:pPr>
      <w:r>
        <w:t xml:space="preserve"> Сторона 2 перечисляет плату ежемесячно в сумме </w:t>
      </w:r>
      <w:r>
        <w:tab/>
      </w:r>
    </w:p>
    <w:p w:rsidR="003A2F70" w:rsidRDefault="00F710AE">
      <w:pPr>
        <w:pStyle w:val="32"/>
        <w:shd w:val="clear" w:color="auto" w:fill="auto"/>
        <w:spacing w:before="0" w:line="260" w:lineRule="exact"/>
        <w:ind w:left="100"/>
      </w:pPr>
      <w:r>
        <w:t>рублей.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line="312" w:lineRule="exact"/>
        <w:ind w:left="100" w:right="80" w:firstLine="700"/>
      </w:pPr>
      <w:r>
        <w:t xml:space="preserve"> Об изменении размера платы Сторона 1 уведомляет Сторону 2 в письменной форме </w:t>
      </w:r>
      <w:r>
        <w:t>по почте заказным письмом по адресу юридического (физического) лица, указанному в договоре. Сторона 2 ^считается уведомленной по истечении 15 календарных дней со дня отправки уведомления об изменении размера платы.</w:t>
      </w:r>
    </w:p>
    <w:p w:rsidR="003A2F70" w:rsidRDefault="00F710AE">
      <w:pPr>
        <w:pStyle w:val="32"/>
        <w:shd w:val="clear" w:color="auto" w:fill="auto"/>
        <w:spacing w:before="0" w:after="218" w:line="307" w:lineRule="exact"/>
        <w:ind w:left="100" w:right="80" w:firstLine="700"/>
      </w:pPr>
      <w:r>
        <w:t>Изменение размера платы является обязател</w:t>
      </w:r>
      <w:r>
        <w:t>ьным для сторон без перезаключения договора на размещение НТО или подписания дополнительного соглашения к нему.</w:t>
      </w:r>
    </w:p>
    <w:p w:rsidR="003A2F70" w:rsidRDefault="00F710AE">
      <w:pPr>
        <w:pStyle w:val="22"/>
        <w:keepNext/>
        <w:keepLines/>
        <w:numPr>
          <w:ilvl w:val="0"/>
          <w:numId w:val="11"/>
        </w:numPr>
        <w:shd w:val="clear" w:color="auto" w:fill="auto"/>
        <w:spacing w:before="0" w:after="140" w:line="260" w:lineRule="exact"/>
        <w:ind w:left="3200"/>
        <w:jc w:val="left"/>
      </w:pPr>
      <w:bookmarkStart w:id="8" w:name="bookmark7"/>
      <w:r>
        <w:t xml:space="preserve"> Ответственность Сторон</w:t>
      </w:r>
      <w:bookmarkEnd w:id="8"/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line="302" w:lineRule="exact"/>
        <w:ind w:left="100" w:right="80" w:firstLine="700"/>
      </w:pPr>
      <w:r>
        <w:t xml:space="preserve">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line="312" w:lineRule="exact"/>
        <w:ind w:left="100" w:right="80" w:firstLine="700"/>
      </w:pPr>
      <w:r>
        <w:t xml:space="preserve"> За нарушение сроков внесения платы по настоящему Договору Сторона 2 выплачивает </w:t>
      </w:r>
      <w:r>
        <w:t>Стороне 1 пени из расчета 1/300 ключевой ставки, установленной Центральным банком Российской Федерации, от размера невнесенной суммы за каждый календарный день просрочки.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after="214" w:line="302" w:lineRule="exact"/>
        <w:ind w:left="100" w:right="80" w:firstLine="700"/>
      </w:pPr>
      <w:r>
        <w:t xml:space="preserve"> Стороны освобождаются от обязательств по настоящему Договору в случае наступления фо</w:t>
      </w:r>
      <w:r>
        <w:t>рс-мажорных обстоятельств в соответствии с законодательством Российской Федерации.</w:t>
      </w:r>
    </w:p>
    <w:p w:rsidR="003A2F70" w:rsidRDefault="00F710AE">
      <w:pPr>
        <w:pStyle w:val="22"/>
        <w:keepNext/>
        <w:keepLines/>
        <w:numPr>
          <w:ilvl w:val="0"/>
          <w:numId w:val="11"/>
        </w:numPr>
        <w:shd w:val="clear" w:color="auto" w:fill="auto"/>
        <w:spacing w:before="0" w:after="198" w:line="260" w:lineRule="exact"/>
        <w:ind w:left="3200"/>
        <w:jc w:val="left"/>
      </w:pPr>
      <w:bookmarkStart w:id="9" w:name="bookmark8"/>
      <w:r>
        <w:t xml:space="preserve"> Расторжение Договора</w:t>
      </w:r>
      <w:bookmarkEnd w:id="9"/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tabs>
          <w:tab w:val="left" w:pos="1389"/>
        </w:tabs>
        <w:spacing w:before="0" w:line="260" w:lineRule="exact"/>
        <w:ind w:left="100" w:firstLine="700"/>
      </w:pPr>
      <w:r>
        <w:t>Настоящий Договор может быть расторгнут по соглашению Сторон</w:t>
      </w:r>
    </w:p>
    <w:p w:rsidR="003A2F70" w:rsidRDefault="00F710AE">
      <w:pPr>
        <w:pStyle w:val="aa"/>
        <w:shd w:val="clear" w:color="auto" w:fill="auto"/>
        <w:tabs>
          <w:tab w:val="right" w:pos="6679"/>
        </w:tabs>
        <w:spacing w:after="0" w:line="322" w:lineRule="exact"/>
        <w:ind w:left="80" w:right="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или в судебном порядке в соответствии с законодательством Российской Ф</w:t>
      </w:r>
      <w:r>
        <w:t>едерации.</w:t>
      </w:r>
      <w:r>
        <w:tab/>
      </w:r>
      <w:r>
        <w:rPr>
          <w:lang w:val="en-US" w:eastAsia="en-US" w:bidi="en-US"/>
        </w:rPr>
        <w:t>J</w:t>
      </w:r>
    </w:p>
    <w:p w:rsidR="003A2F70" w:rsidRDefault="00F710AE">
      <w:pPr>
        <w:pStyle w:val="aa"/>
        <w:numPr>
          <w:ilvl w:val="1"/>
          <w:numId w:val="11"/>
        </w:numPr>
        <w:shd w:val="clear" w:color="auto" w:fill="auto"/>
        <w:tabs>
          <w:tab w:val="right" w:pos="6679"/>
          <w:tab w:val="left" w:pos="1520"/>
        </w:tabs>
        <w:spacing w:after="0" w:line="322" w:lineRule="exact"/>
        <w:ind w:left="80" w:right="80" w:firstLine="700"/>
      </w:pPr>
      <w:r>
        <w:t>Односторонний отказ от исполнения! настоящего Договора допускается в следующих случаях:</w:t>
      </w:r>
      <w:r>
        <w:tab/>
        <w:t>!</w:t>
      </w:r>
    </w:p>
    <w:p w:rsidR="003A2F70" w:rsidRDefault="00F710AE">
      <w:pPr>
        <w:pStyle w:val="aa"/>
        <w:numPr>
          <w:ilvl w:val="2"/>
          <w:numId w:val="11"/>
        </w:numPr>
        <w:shd w:val="clear" w:color="auto" w:fill="auto"/>
        <w:tabs>
          <w:tab w:val="right" w:pos="6679"/>
          <w:tab w:val="left" w:pos="1535"/>
        </w:tabs>
        <w:spacing w:after="0" w:line="322" w:lineRule="exact"/>
        <w:ind w:left="80" w:firstLine="700"/>
      </w:pPr>
      <w:r>
        <w:t>Стороной 1 в случае:</w:t>
      </w:r>
      <w:r>
        <w:tab/>
        <w:t>!</w:t>
      </w:r>
      <w:r>
        <w:fldChar w:fldCharType="end"/>
      </w:r>
    </w:p>
    <w:p w:rsidR="003A2F70" w:rsidRDefault="00F710AE">
      <w:pPr>
        <w:pStyle w:val="32"/>
        <w:shd w:val="clear" w:color="auto" w:fill="auto"/>
        <w:spacing w:before="0" w:line="322" w:lineRule="exact"/>
        <w:ind w:left="80" w:right="80" w:firstLine="700"/>
      </w:pPr>
      <w:r>
        <w:t xml:space="preserve">возникновения задолженности, эквивалентной сумме двухмесячной платы, независимо от последующего его внесения. Расторжение не </w:t>
      </w:r>
      <w:r>
        <w:t>освобождает Сторону 2 от обязанности погашения задолженности и уплаты пени за просрочку платежа;</w:t>
      </w:r>
    </w:p>
    <w:p w:rsidR="003A2F70" w:rsidRDefault="00F710AE">
      <w:pPr>
        <w:pStyle w:val="32"/>
        <w:shd w:val="clear" w:color="auto" w:fill="auto"/>
        <w:tabs>
          <w:tab w:val="right" w:pos="7394"/>
        </w:tabs>
        <w:spacing w:before="0"/>
        <w:ind w:left="80" w:firstLine="700"/>
      </w:pPr>
      <w:r>
        <w:t>нарушения Стороной 2 обязательств, предусмотренных подпунктами</w:t>
      </w:r>
    </w:p>
    <w:p w:rsidR="003A2F70" w:rsidRDefault="00F710AE">
      <w:pPr>
        <w:pStyle w:val="32"/>
        <w:numPr>
          <w:ilvl w:val="0"/>
          <w:numId w:val="12"/>
        </w:numPr>
        <w:shd w:val="clear" w:color="auto" w:fill="auto"/>
        <w:tabs>
          <w:tab w:val="right" w:pos="6679"/>
          <w:tab w:val="left" w:pos="844"/>
        </w:tabs>
        <w:spacing w:before="0"/>
        <w:ind w:left="80" w:right="80"/>
      </w:pPr>
      <w:r>
        <w:t>2.4.4 и 2.4.5 раздела 2 настоящего Договора, при условии невыполнения Стороной 2 в течение 30 (т</w:t>
      </w:r>
      <w:r>
        <w:t>ридцати) календарных дней требований Стороны 1 об их устранении;</w:t>
      </w:r>
      <w:r>
        <w:tab/>
      </w:r>
      <w:r>
        <w:rPr>
          <w:lang w:val="en-US" w:eastAsia="en-US" w:bidi="en-US"/>
        </w:rPr>
        <w:t>j</w:t>
      </w:r>
    </w:p>
    <w:p w:rsidR="003A2F70" w:rsidRDefault="00F710AE">
      <w:pPr>
        <w:pStyle w:val="32"/>
        <w:shd w:val="clear" w:color="auto" w:fill="auto"/>
        <w:spacing w:before="0"/>
        <w:ind w:left="80" w:right="80" w:firstLine="700"/>
        <w:jc w:val="left"/>
      </w:pPr>
      <w:r>
        <w:t xml:space="preserve">ликвидации либо прекращения деятельности хозяйствующего субъекта; изъятия </w:t>
      </w:r>
      <w:r>
        <w:lastRenderedPageBreak/>
        <w:t>земельного участка, на котором размещено НТО (места размещения НТО), для государственных и муниципальных нужд в соо</w:t>
      </w:r>
      <w:r>
        <w:t>тветствии с законодательством Российской Федерации;</w:t>
      </w:r>
    </w:p>
    <w:p w:rsidR="003A2F70" w:rsidRDefault="00F710AE">
      <w:pPr>
        <w:pStyle w:val="32"/>
        <w:shd w:val="clear" w:color="auto" w:fill="auto"/>
        <w:spacing w:before="0"/>
        <w:ind w:left="80" w:right="80" w:firstLine="700"/>
      </w:pPr>
      <w:r>
        <w:t xml:space="preserve">вынесения решения суда, вступившего в законнук) силу; привлечения Стороны 2 либо его продавцов к административной ответственности (два раза и более) в течение одного календарного года за нарушение </w:t>
      </w:r>
      <w:r>
        <w:t>требований законодательства Российской Федерации в части розничной реализации (продажи) алкогольной и спиртосодержащей продукции, в том числе пива и напитков, изготавливаемых на основе пива, в нестационарном торговом объекте;</w:t>
      </w:r>
    </w:p>
    <w:p w:rsidR="003A2F70" w:rsidRDefault="00F710AE">
      <w:pPr>
        <w:pStyle w:val="32"/>
        <w:shd w:val="clear" w:color="auto" w:fill="auto"/>
        <w:spacing w:before="0" w:line="312" w:lineRule="exact"/>
        <w:ind w:left="80" w:right="80" w:firstLine="700"/>
      </w:pPr>
      <w:r>
        <w:t>привлечения Стороны 2 либо его</w:t>
      </w:r>
      <w:r>
        <w:t xml:space="preserve"> продавцов к административной ответственности (два раза и более) в течение одного календарного года за нарушение требований законодательства Российской Федерации в части розничной реализации (продажи) несовершеннолетним никотиносодержащей продукции;</w:t>
      </w:r>
    </w:p>
    <w:p w:rsidR="003A2F70" w:rsidRDefault="00F710AE">
      <w:pPr>
        <w:pStyle w:val="32"/>
        <w:shd w:val="clear" w:color="auto" w:fill="auto"/>
        <w:spacing w:before="0" w:line="288" w:lineRule="exact"/>
        <w:ind w:left="80" w:right="80" w:firstLine="700"/>
      </w:pPr>
      <w:r>
        <w:t>исполь</w:t>
      </w:r>
      <w:r>
        <w:t>зования места размещения НТО в целях, не предусмотренных Договором на размещение НТО;</w:t>
      </w:r>
    </w:p>
    <w:p w:rsidR="003A2F70" w:rsidRDefault="00F710AE">
      <w:pPr>
        <w:pStyle w:val="32"/>
        <w:shd w:val="clear" w:color="auto" w:fill="auto"/>
        <w:spacing w:before="0" w:line="293" w:lineRule="exact"/>
        <w:ind w:left="80" w:right="80" w:firstLine="700"/>
      </w:pPr>
      <w:r>
        <w:t>несоответствия НТО типовому либо согласованному проекту, площади НТО, месту размещения НТО;</w:t>
      </w:r>
    </w:p>
    <w:p w:rsidR="003A2F70" w:rsidRDefault="00F710AE">
      <w:pPr>
        <w:pStyle w:val="32"/>
        <w:shd w:val="clear" w:color="auto" w:fill="auto"/>
        <w:spacing w:before="0"/>
        <w:ind w:left="80" w:right="80" w:firstLine="700"/>
      </w:pPr>
      <w:r>
        <w:t>привлечения субъекта бизнеса к административной ответственности (два раза и бо</w:t>
      </w:r>
      <w:r>
        <w:t>лее) в течение одного календарного года за нарушение Правил благоустройства территории муниципального образования;</w:t>
      </w:r>
    </w:p>
    <w:p w:rsidR="003A2F70" w:rsidRDefault="00F710AE">
      <w:pPr>
        <w:pStyle w:val="32"/>
        <w:shd w:val="clear" w:color="auto" w:fill="auto"/>
        <w:spacing w:before="0" w:line="283" w:lineRule="exact"/>
        <w:ind w:left="80" w:right="80" w:firstLine="700"/>
      </w:pPr>
      <w:r>
        <w:t>передача в аренду НТО без уведомления Стороны 1 и предоставления копии договора о передаче НТО иному лицу .</w:t>
      </w:r>
    </w:p>
    <w:p w:rsidR="003A2F70" w:rsidRDefault="00F710AE">
      <w:pPr>
        <w:pStyle w:val="32"/>
        <w:numPr>
          <w:ilvl w:val="2"/>
          <w:numId w:val="11"/>
        </w:numPr>
        <w:shd w:val="clear" w:color="auto" w:fill="auto"/>
        <w:tabs>
          <w:tab w:val="left" w:pos="1550"/>
        </w:tabs>
        <w:spacing w:before="0" w:line="269" w:lineRule="exact"/>
        <w:ind w:left="80" w:right="80" w:firstLine="700"/>
      </w:pPr>
      <w:r>
        <w:t>Стороной 2 в соответствии с пункт</w:t>
      </w:r>
      <w:r>
        <w:t>ом 2.3 раздела 2 настоящего Договора.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line="312" w:lineRule="exact"/>
        <w:ind w:left="80" w:right="80" w:firstLine="700"/>
      </w:pPr>
      <w:r>
        <w:t xml:space="preserve"> После расторжения настоящего Договора Объект подлежит демонтажу Стороной 2 по основаниям и в порядке, предусмотренным Договором, в соответствии с законодательством Российской Федерации.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 w:after="466"/>
        <w:ind w:left="80" w:right="80" w:firstLine="700"/>
      </w:pPr>
      <w:r>
        <w:t xml:space="preserve"> Демонтаж Объекта в добровольном порядке производится Стороной 2 за счет собственных средств в течение 30 дней с даты окончания срока действия Договора.</w:t>
      </w:r>
    </w:p>
    <w:p w:rsidR="003A2F70" w:rsidRDefault="00F710AE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right" w:pos="6637"/>
          <w:tab w:val="left" w:pos="4092"/>
        </w:tabs>
        <w:spacing w:before="0" w:after="352" w:line="260" w:lineRule="exact"/>
        <w:ind w:left="3700"/>
      </w:pPr>
      <w:bookmarkStart w:id="10" w:name="bookmark9"/>
      <w:r>
        <w:t>Прочие условия</w:t>
      </w:r>
      <w:r>
        <w:tab/>
        <w:t>|</w:t>
      </w:r>
      <w:bookmarkEnd w:id="10"/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tabs>
          <w:tab w:val="center" w:leader="underscore" w:pos="4844"/>
          <w:tab w:val="left" w:leader="underscore" w:pos="5266"/>
        </w:tabs>
        <w:spacing w:before="0" w:line="302" w:lineRule="exact"/>
        <w:ind w:left="20" w:right="20" w:firstLine="720"/>
      </w:pPr>
      <w:r>
        <w:t xml:space="preserve"> Настоящий Договор вступает в силу с момента его подписания Сторонами и действует до</w:t>
      </w:r>
      <w:r>
        <w:tab/>
        <w:t>2</w:t>
      </w:r>
      <w:r>
        <w:t>0</w:t>
      </w:r>
      <w:r>
        <w:tab/>
        <w:t>года.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spacing w:before="0"/>
        <w:ind w:left="20" w:right="20" w:firstLine="720"/>
      </w:pPr>
      <w:r>
        <w:t xml:space="preserve"> Вопросы и споры, не урегулированные настоящим Договором, разрешаются в соответствии с законодательством Российской Федерации.</w:t>
      </w:r>
    </w:p>
    <w:p w:rsidR="003A2F70" w:rsidRDefault="00F710AE">
      <w:pPr>
        <w:pStyle w:val="32"/>
        <w:numPr>
          <w:ilvl w:val="1"/>
          <w:numId w:val="11"/>
        </w:numPr>
        <w:shd w:val="clear" w:color="auto" w:fill="auto"/>
        <w:tabs>
          <w:tab w:val="right" w:pos="6637"/>
        </w:tabs>
        <w:spacing w:before="0" w:after="226"/>
        <w:ind w:left="20" w:right="20" w:firstLine="720"/>
      </w:pPr>
      <w:r>
        <w:t xml:space="preserve"> Все изменения и дополнения к настоящем^ Договору оформляются путем подписания Сторонами дополнительных соглашений, котор</w:t>
      </w:r>
      <w:r>
        <w:t>ые являются неотъемлемой частью настоящего Договора.</w:t>
      </w:r>
      <w:r>
        <w:tab/>
        <w:t>!</w:t>
      </w:r>
    </w:p>
    <w:p w:rsidR="003A2F70" w:rsidRDefault="00F710AE">
      <w:pPr>
        <w:pStyle w:val="22"/>
        <w:keepNext/>
        <w:keepLines/>
        <w:shd w:val="clear" w:color="auto" w:fill="auto"/>
        <w:spacing w:before="0" w:after="626" w:line="260" w:lineRule="exact"/>
        <w:jc w:val="center"/>
      </w:pPr>
      <w:bookmarkStart w:id="11" w:name="bookmark10"/>
      <w:r>
        <w:t>7. Реквизиты и подписи сторон</w:t>
      </w:r>
      <w:bookmarkEnd w:id="11"/>
    </w:p>
    <w:p w:rsidR="003A2F70" w:rsidRDefault="00F710AE">
      <w:pPr>
        <w:pStyle w:val="32"/>
        <w:shd w:val="clear" w:color="auto" w:fill="auto"/>
        <w:tabs>
          <w:tab w:val="right" w:pos="6637"/>
          <w:tab w:val="right" w:pos="6130"/>
          <w:tab w:val="right" w:pos="6649"/>
        </w:tabs>
        <w:spacing w:before="0" w:line="260" w:lineRule="exact"/>
        <w:ind w:left="20"/>
        <w:sectPr w:rsidR="003A2F70">
          <w:type w:val="continuous"/>
          <w:pgSz w:w="11909" w:h="16838"/>
          <w:pgMar w:top="1261" w:right="597" w:bottom="925" w:left="1211" w:header="0" w:footer="3" w:gutter="0"/>
          <w:cols w:space="720"/>
          <w:noEndnote/>
          <w:docGrid w:linePitch="360"/>
        </w:sectPr>
      </w:pPr>
      <w:r>
        <w:t>Сторона 1</w:t>
      </w:r>
      <w:r>
        <w:tab/>
        <w:t>Сторона</w:t>
      </w:r>
      <w:r>
        <w:tab/>
        <w:t>2</w:t>
      </w:r>
      <w:r>
        <w:tab/>
      </w:r>
      <w:r>
        <w:rPr>
          <w:lang w:val="en-US" w:eastAsia="en-US" w:bidi="en-US"/>
        </w:rPr>
        <w:t>j</w:t>
      </w:r>
    </w:p>
    <w:p w:rsidR="003A2F70" w:rsidRDefault="00F710AE">
      <w:pPr>
        <w:pStyle w:val="32"/>
        <w:shd w:val="clear" w:color="auto" w:fill="auto"/>
        <w:spacing w:before="0" w:after="222" w:line="374" w:lineRule="exact"/>
        <w:ind w:left="100"/>
        <w:jc w:val="center"/>
      </w:pPr>
      <w:r>
        <w:lastRenderedPageBreak/>
        <w:t>проекта постановления (распоряжения) Администрации муниципального образования «Радищевский район» Ульяновской области</w:t>
      </w:r>
    </w:p>
    <w:p w:rsidR="003A2F70" w:rsidRDefault="00F710AE">
      <w:pPr>
        <w:pStyle w:val="50"/>
        <w:shd w:val="clear" w:color="auto" w:fill="auto"/>
        <w:spacing w:before="0"/>
        <w:ind w:left="100"/>
      </w:pPr>
      <w:r>
        <w:t xml:space="preserve">Об </w:t>
      </w:r>
      <w:r>
        <w:t xml:space="preserve">утверждении Порядка размещения нестационарных торговых объектов на </w:t>
      </w:r>
      <w:r>
        <w:lastRenderedPageBreak/>
        <w:t>территории муниципального образования «Радищевский район»</w:t>
      </w:r>
    </w:p>
    <w:p w:rsidR="003A2F70" w:rsidRDefault="00F710AE">
      <w:pPr>
        <w:pStyle w:val="50"/>
        <w:shd w:val="clear" w:color="auto" w:fill="auto"/>
        <w:spacing w:before="0" w:after="362" w:line="260" w:lineRule="exact"/>
        <w:ind w:left="100"/>
      </w:pPr>
      <w:r>
        <w:t>Ульяновской области</w:t>
      </w:r>
    </w:p>
    <w:p w:rsidR="003A2F70" w:rsidRDefault="00F710AE">
      <w:pPr>
        <w:pStyle w:val="40"/>
        <w:shd w:val="clear" w:color="auto" w:fill="auto"/>
        <w:spacing w:before="0" w:after="25" w:line="230" w:lineRule="exact"/>
        <w:ind w:left="100"/>
        <w:jc w:val="center"/>
      </w:pPr>
      <w:r>
        <w:t xml:space="preserve">Проект внесён: </w:t>
      </w:r>
      <w:r>
        <w:rPr>
          <w:rStyle w:val="41"/>
        </w:rPr>
        <w:t>от 27.06.2023 комитетом по управлению муниципальным имуществом</w:t>
      </w:r>
    </w:p>
    <w:p w:rsidR="003A2F70" w:rsidRDefault="00F710AE">
      <w:pPr>
        <w:pStyle w:val="101"/>
        <w:shd w:val="clear" w:color="auto" w:fill="auto"/>
        <w:spacing w:before="0" w:after="12" w:line="160" w:lineRule="exact"/>
        <w:ind w:left="100"/>
      </w:pPr>
      <w:r>
        <w:t>(дата, наименование подразделения</w:t>
      </w:r>
      <w:r>
        <w:t>, образуемого в Администрации муниципального образования</w:t>
      </w:r>
    </w:p>
    <w:p w:rsidR="003A2F70" w:rsidRDefault="00F710AE">
      <w:pPr>
        <w:pStyle w:val="40"/>
        <w:shd w:val="clear" w:color="auto" w:fill="auto"/>
        <w:spacing w:before="0" w:after="16" w:line="230" w:lineRule="exact"/>
        <w:ind w:left="100"/>
        <w:jc w:val="center"/>
      </w:pPr>
      <w:r>
        <w:rPr>
          <w:rStyle w:val="41"/>
        </w:rPr>
        <w:t>земельным отношениям, градостроительной деятельности и архитектуры Администрации</w:t>
      </w:r>
    </w:p>
    <w:p w:rsidR="003A2F70" w:rsidRDefault="00F710AE">
      <w:pPr>
        <w:pStyle w:val="101"/>
        <w:shd w:val="clear" w:color="auto" w:fill="auto"/>
        <w:spacing w:before="0" w:after="17" w:line="160" w:lineRule="exact"/>
        <w:ind w:left="100"/>
      </w:pPr>
      <w:r>
        <w:t>«Радищевский район» Ульяновской области);</w:t>
      </w:r>
    </w:p>
    <w:p w:rsidR="003A2F70" w:rsidRDefault="00F710AE">
      <w:pPr>
        <w:pStyle w:val="40"/>
        <w:shd w:val="clear" w:color="auto" w:fill="auto"/>
        <w:spacing w:before="0" w:after="254" w:line="230" w:lineRule="exact"/>
        <w:ind w:left="100"/>
        <w:jc w:val="center"/>
      </w:pPr>
      <w:r>
        <w:rPr>
          <w:rStyle w:val="41"/>
        </w:rPr>
        <w:t>муниципального образования «Радищевский район» Ульяновской области</w:t>
      </w:r>
    </w:p>
    <w:p w:rsidR="003A2F70" w:rsidRDefault="00F710AE">
      <w:pPr>
        <w:pStyle w:val="34"/>
        <w:framePr w:w="9667" w:wrap="notBeside" w:vAnchor="text" w:hAnchor="text" w:xAlign="center" w:y="1"/>
        <w:shd w:val="clear" w:color="auto" w:fill="auto"/>
        <w:spacing w:line="230" w:lineRule="exact"/>
      </w:pPr>
      <w:r>
        <w:t>СОГЛАСОВАНО: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989"/>
        <w:gridCol w:w="4099"/>
        <w:gridCol w:w="1411"/>
        <w:gridCol w:w="2150"/>
      </w:tblGrid>
      <w:tr w:rsidR="003A2F7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300"/>
              <w:jc w:val="left"/>
            </w:pPr>
            <w:r>
              <w:rPr>
                <w:rStyle w:val="115pt"/>
              </w:rPr>
              <w:t>Дата и время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15pt"/>
              </w:rPr>
              <w:t>Наименование должности *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115pt"/>
              </w:rPr>
              <w:t>Подпись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"/>
              </w:rPr>
              <w:t>Расшифровка</w:t>
            </w:r>
          </w:p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подписи</w:t>
            </w: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after="120" w:line="230" w:lineRule="exact"/>
              <w:ind w:left="100"/>
              <w:jc w:val="left"/>
            </w:pPr>
            <w:r>
              <w:rPr>
                <w:rStyle w:val="115pt"/>
              </w:rPr>
              <w:t>поступ</w:t>
            </w:r>
            <w:r>
              <w:rPr>
                <w:rStyle w:val="115pt"/>
              </w:rPr>
              <w:softHyphen/>
            </w:r>
          </w:p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120" w:line="230" w:lineRule="exact"/>
              <w:ind w:left="200"/>
              <w:jc w:val="left"/>
            </w:pPr>
            <w:r>
              <w:rPr>
                <w:rStyle w:val="115pt"/>
              </w:rPr>
              <w:t>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after="120" w:line="230" w:lineRule="exact"/>
              <w:ind w:left="100"/>
              <w:jc w:val="left"/>
            </w:pPr>
            <w:r>
              <w:rPr>
                <w:rStyle w:val="115pt"/>
              </w:rPr>
              <w:t>согласо</w:t>
            </w:r>
          </w:p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120" w:line="230" w:lineRule="exact"/>
              <w:ind w:left="100"/>
              <w:jc w:val="left"/>
            </w:pPr>
            <w:r>
              <w:rPr>
                <w:rStyle w:val="115pt"/>
              </w:rPr>
              <w:t>-вания</w:t>
            </w:r>
          </w:p>
        </w:tc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F70" w:rsidRDefault="003A2F70">
            <w:pPr>
              <w:framePr w:w="9667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F70" w:rsidRDefault="003A2F70">
            <w:pPr>
              <w:framePr w:w="9667" w:wrap="notBeside" w:vAnchor="text" w:hAnchor="text" w:xAlign="center" w:y="1"/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70" w:rsidRDefault="003A2F70">
            <w:pPr>
              <w:framePr w:w="9667" w:wrap="notBeside" w:vAnchor="text" w:hAnchor="text" w:xAlign="center" w:y="1"/>
            </w:pP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115pt0"/>
              </w:rPr>
              <w:t>//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1"/>
                <w:lang w:val="en-US" w:eastAsia="en-US" w:bidi="en-US"/>
              </w:rPr>
              <w:t>#JL&lt;3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74" w:lineRule="exact"/>
              <w:ind w:left="80"/>
              <w:jc w:val="left"/>
            </w:pPr>
            <w:r>
              <w:rPr>
                <w:rStyle w:val="115pt"/>
              </w:rPr>
              <w:t>Первый заместитель Главы Администрации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15pt"/>
              </w:rPr>
              <w:t>А.А. Кутлахметов</w:t>
            </w: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115pt"/>
                <w:vertAlign w:val="subscript"/>
                <w:lang w:val="en-US" w:eastAsia="en-US" w:bidi="en-US"/>
              </w:rPr>
              <w:t>Vj0</w:t>
            </w:r>
            <w:r>
              <w:rPr>
                <w:rStyle w:val="115pt"/>
                <w:lang w:val="en-US" w:eastAsia="en-US" w:bidi="en-US"/>
              </w:rPr>
              <w:t>_e£)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1"/>
                <w:lang w:val="en-US" w:eastAsia="en-US" w:bidi="en-US"/>
              </w:rPr>
              <w:t xml:space="preserve">VG, </w:t>
            </w:r>
            <w:r>
              <w:rPr>
                <w:rStyle w:val="115pt1"/>
              </w:rPr>
              <w:t>У</w:t>
            </w:r>
            <w:r>
              <w:rPr>
                <w:rStyle w:val="115pt"/>
              </w:rPr>
              <w:t xml:space="preserve"> -О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15pt"/>
              </w:rPr>
              <w:t>Руководитель аппарата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15pt"/>
              </w:rPr>
              <w:t>С.В.Кичигин</w:t>
            </w: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1"/>
              </w:rPr>
              <w:t>Л-* *</w:t>
            </w:r>
          </w:p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1"/>
              </w:rPr>
              <w:t xml:space="preserve">03: </w:t>
            </w:r>
            <w:r>
              <w:rPr>
                <w:rStyle w:val="115pt1"/>
                <w:lang w:val="en-US" w:eastAsia="en-US" w:bidi="en-US"/>
              </w:rPr>
              <w:t>jc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20"/>
              <w:jc w:val="left"/>
            </w:pPr>
            <w:r>
              <w:rPr>
                <w:rStyle w:val="115pt1"/>
              </w:rPr>
              <w:t>с$:чо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74" w:lineRule="exact"/>
              <w:ind w:left="80"/>
              <w:jc w:val="left"/>
            </w:pPr>
            <w:r>
              <w:rPr>
                <w:rStyle w:val="115pt"/>
              </w:rPr>
              <w:t>Начальник отдела правового обеспечения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4pt"/>
              </w:rPr>
              <w:t>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15pt"/>
              </w:rPr>
              <w:t>М.А.Титова</w:t>
            </w: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after="60" w:line="90" w:lineRule="exact"/>
              <w:ind w:left="100"/>
              <w:jc w:val="left"/>
            </w:pPr>
            <w:r>
              <w:rPr>
                <w:rStyle w:val="FranklinGothicDemi45pt1pt"/>
              </w:rPr>
              <w:t>1%. оё.</w:t>
            </w:r>
          </w:p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60" w:line="90" w:lineRule="exact"/>
              <w:ind w:left="200"/>
              <w:jc w:val="left"/>
            </w:pPr>
            <w:r>
              <w:rPr>
                <w:rStyle w:val="FranklinGothicDemi45pt1pt"/>
                <w:lang w:val="en-US" w:eastAsia="en-US" w:bidi="en-US"/>
              </w:rPr>
              <w:t>0%-bJO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after="60" w:line="230" w:lineRule="exact"/>
              <w:ind w:left="100"/>
              <w:jc w:val="left"/>
            </w:pPr>
            <w:r>
              <w:rPr>
                <w:rStyle w:val="115pt1"/>
              </w:rPr>
              <w:t xml:space="preserve">зг </w:t>
            </w:r>
            <w:r>
              <w:rPr>
                <w:rStyle w:val="FranklinGothicDemi45pt1pt"/>
              </w:rPr>
              <w:t>ое</w:t>
            </w:r>
          </w:p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60" w:line="230" w:lineRule="exact"/>
              <w:ind w:left="100"/>
              <w:jc w:val="left"/>
            </w:pPr>
            <w:r>
              <w:rPr>
                <w:rStyle w:val="115pt2"/>
              </w:rPr>
              <w:t>0%И'О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5" w:lineRule="exact"/>
              <w:ind w:left="80"/>
              <w:jc w:val="left"/>
            </w:pPr>
            <w:r>
              <w:rPr>
                <w:rStyle w:val="115pt"/>
              </w:rPr>
              <w:t>Председатель комитета по управлению муниципальным имуществом, земельным отношениям, градостроительной деятельности и архитектуры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4pt"/>
              </w:rPr>
              <w:t>■ : V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66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15pt"/>
              </w:rPr>
              <w:t>Г.Л. Мисько</w:t>
            </w:r>
          </w:p>
        </w:tc>
      </w:tr>
    </w:tbl>
    <w:p w:rsidR="003A2F70" w:rsidRDefault="00F710AE">
      <w:pPr>
        <w:pStyle w:val="43"/>
        <w:framePr w:w="9667" w:wrap="notBeside" w:vAnchor="text" w:hAnchor="text" w:xAlign="center" w:y="1"/>
        <w:shd w:val="clear" w:color="auto" w:fill="auto"/>
        <w:spacing w:line="150" w:lineRule="exact"/>
      </w:pPr>
      <w:r>
        <w:t xml:space="preserve">Указывается должностное </w:t>
      </w:r>
      <w:r>
        <w:t>лицо, осуществляющее контроль за исполнением правового акта.</w:t>
      </w:r>
    </w:p>
    <w:p w:rsidR="003A2F70" w:rsidRDefault="00F710AE">
      <w:pPr>
        <w:pStyle w:val="34"/>
        <w:framePr w:w="9667" w:wrap="notBeside" w:vAnchor="text" w:hAnchor="text" w:xAlign="center" w:y="1"/>
        <w:shd w:val="clear" w:color="auto" w:fill="auto"/>
        <w:tabs>
          <w:tab w:val="right" w:pos="2434"/>
          <w:tab w:val="right" w:pos="2899"/>
          <w:tab w:val="right" w:pos="4382"/>
          <w:tab w:val="center" w:pos="5045"/>
        </w:tabs>
        <w:spacing w:after="9" w:line="230" w:lineRule="exact"/>
        <w:jc w:val="both"/>
      </w:pPr>
      <w:r>
        <w:t>Исполнитель:</w:t>
      </w:r>
      <w:r>
        <w:tab/>
        <w:t>Мисько</w:t>
      </w:r>
      <w:r>
        <w:tab/>
        <w:t>Г.Л.</w:t>
      </w:r>
      <w:r>
        <w:tab/>
        <w:t>председатель</w:t>
      </w:r>
      <w:r>
        <w:tab/>
      </w:r>
      <w:r>
        <w:rPr>
          <w:rStyle w:val="35"/>
        </w:rPr>
        <w:t>КУМИЗО</w:t>
      </w:r>
      <w:r>
        <w:t>;</w:t>
      </w:r>
    </w:p>
    <w:p w:rsidR="003A2F70" w:rsidRDefault="00F710AE">
      <w:pPr>
        <w:pStyle w:val="43"/>
        <w:framePr w:w="9667" w:wrap="notBeside" w:vAnchor="text" w:hAnchor="text" w:xAlign="center" w:y="1"/>
        <w:shd w:val="clear" w:color="auto" w:fill="auto"/>
        <w:spacing w:line="150" w:lineRule="exact"/>
        <w:jc w:val="right"/>
      </w:pPr>
      <w:r>
        <w:t>(фамилия, имя, отчество, должность,</w:t>
      </w:r>
    </w:p>
    <w:p w:rsidR="003A2F70" w:rsidRDefault="003A2F70">
      <w:pPr>
        <w:rPr>
          <w:sz w:val="2"/>
          <w:szCs w:val="2"/>
        </w:rPr>
      </w:pPr>
    </w:p>
    <w:p w:rsidR="003A2F70" w:rsidRDefault="00F710AE">
      <w:pPr>
        <w:pStyle w:val="40"/>
        <w:shd w:val="clear" w:color="auto" w:fill="auto"/>
        <w:spacing w:before="39" w:after="4" w:line="230" w:lineRule="exact"/>
        <w:jc w:val="left"/>
      </w:pPr>
      <w:r>
        <w:rPr>
          <w:rStyle w:val="41"/>
        </w:rPr>
        <w:t>тел.: 21-0-78</w:t>
      </w:r>
    </w:p>
    <w:p w:rsidR="003A2F70" w:rsidRDefault="00F710AE">
      <w:pPr>
        <w:pStyle w:val="111"/>
        <w:shd w:val="clear" w:color="auto" w:fill="auto"/>
        <w:spacing w:before="0" w:after="384" w:line="150" w:lineRule="exact"/>
        <w:ind w:left="100"/>
      </w:pPr>
      <w:r>
        <w:t>номер телефона, подпись)</w:t>
      </w:r>
    </w:p>
    <w:p w:rsidR="003A2F70" w:rsidRDefault="00F710AE">
      <w:pPr>
        <w:pStyle w:val="40"/>
        <w:shd w:val="clear" w:color="auto" w:fill="auto"/>
        <w:spacing w:before="0" w:line="230" w:lineRule="exact"/>
        <w:jc w:val="left"/>
        <w:sectPr w:rsidR="003A2F70">
          <w:headerReference w:type="default" r:id="rId13"/>
          <w:headerReference w:type="first" r:id="rId14"/>
          <w:type w:val="continuous"/>
          <w:pgSz w:w="11909" w:h="16838"/>
          <w:pgMar w:top="3188" w:right="900" w:bottom="2674" w:left="924" w:header="0" w:footer="3" w:gutter="0"/>
          <w:cols w:space="720"/>
          <w:noEndnote/>
          <w:titlePg/>
          <w:docGrid w:linePitch="360"/>
        </w:sectPr>
      </w:pPr>
      <w:r>
        <w:t xml:space="preserve">Имя </w:t>
      </w:r>
      <w:r>
        <w:t>файла на электронном носителе: Порядок торгов НТО</w:t>
      </w:r>
    </w:p>
    <w:p w:rsidR="003A2F70" w:rsidRDefault="00F710AE">
      <w:pPr>
        <w:pStyle w:val="32"/>
        <w:shd w:val="clear" w:color="auto" w:fill="auto"/>
        <w:spacing w:before="0" w:after="244" w:line="331" w:lineRule="exact"/>
        <w:ind w:left="140" w:right="600"/>
        <w:jc w:val="left"/>
      </w:pPr>
      <w:r>
        <w:lastRenderedPageBreak/>
        <w:t xml:space="preserve">постановления (распоряжения) Администрации муниципальною образования «Радищевский район» Ульяновской области № </w:t>
      </w:r>
      <w:r>
        <w:rPr>
          <w:rStyle w:val="4pt-1pt0"/>
          <w:lang w:val="ru-RU" w:eastAsia="ru-RU" w:bidi="ru-RU"/>
        </w:rPr>
        <w:t xml:space="preserve">^ </w:t>
      </w:r>
      <w:r>
        <w:rPr>
          <w:rStyle w:val="4pt-1pt0"/>
        </w:rPr>
        <w:t>&amp;&lt;f</w:t>
      </w:r>
      <w:r>
        <w:rPr>
          <w:lang w:val="en-US" w:eastAsia="en-US" w:bidi="en-US"/>
        </w:rPr>
        <w:t xml:space="preserve"> </w:t>
      </w:r>
      <w:r>
        <w:t xml:space="preserve">от </w:t>
      </w:r>
      <w:r>
        <w:rPr>
          <w:rStyle w:val="25"/>
        </w:rPr>
        <w:t>с</w:t>
      </w:r>
    </w:p>
    <w:p w:rsidR="003A2F70" w:rsidRDefault="00F710AE">
      <w:pPr>
        <w:pStyle w:val="50"/>
        <w:shd w:val="clear" w:color="auto" w:fill="auto"/>
        <w:spacing w:before="0" w:line="326" w:lineRule="exact"/>
        <w:ind w:left="140"/>
      </w:pPr>
      <w:r>
        <w:t>Об утверждении Порядка размещения нестационарных торговых объектов на территории мун</w:t>
      </w:r>
      <w:r>
        <w:t>иципального образования «Радищевский район»</w:t>
      </w:r>
    </w:p>
    <w:p w:rsidR="003A2F70" w:rsidRDefault="00F710AE">
      <w:pPr>
        <w:pStyle w:val="50"/>
        <w:shd w:val="clear" w:color="auto" w:fill="auto"/>
        <w:spacing w:before="0" w:line="326" w:lineRule="exact"/>
        <w:ind w:left="140"/>
      </w:pPr>
      <w:r>
        <w:t>Ульяновской области</w:t>
      </w:r>
    </w:p>
    <w:p w:rsidR="003A2F70" w:rsidRDefault="00F710AE">
      <w:pPr>
        <w:pStyle w:val="90"/>
        <w:shd w:val="clear" w:color="auto" w:fill="auto"/>
        <w:spacing w:before="0" w:after="562" w:line="190" w:lineRule="exact"/>
        <w:ind w:left="140"/>
        <w:jc w:val="center"/>
      </w:pPr>
      <w:r>
        <w:rPr>
          <w:rStyle w:val="91"/>
          <w:b/>
          <w:bCs/>
        </w:rPr>
        <w:t>(заголовок к тексту)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699"/>
        <w:gridCol w:w="1426"/>
        <w:gridCol w:w="1205"/>
        <w:gridCol w:w="2064"/>
      </w:tblGrid>
      <w:tr w:rsidR="003A2F70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74" w:lineRule="exact"/>
              <w:ind w:left="700" w:firstLine="640"/>
              <w:jc w:val="left"/>
            </w:pPr>
            <w:r>
              <w:rPr>
                <w:rStyle w:val="115pt3"/>
              </w:rPr>
              <w:t>Адресат (Ф.И.О., должность, юридическое лицо)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74" w:lineRule="exact"/>
              <w:ind w:left="300" w:hanging="160"/>
              <w:jc w:val="left"/>
            </w:pPr>
            <w:r>
              <w:rPr>
                <w:rStyle w:val="115pt3"/>
              </w:rPr>
              <w:t>Порядковый № экз. на бумажном носителе</w:t>
            </w:r>
            <w:r>
              <w:rPr>
                <w:rStyle w:val="115pt3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5pt3"/>
              </w:rPr>
              <w:t>Рассылка</w:t>
            </w:r>
          </w:p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3"/>
              </w:rPr>
              <w:t>поЭ</w:t>
            </w:r>
            <w:r>
              <w:rPr>
                <w:rStyle w:val="115pt3"/>
              </w:rPr>
              <w:footnoteReference w:id="2"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115pt3"/>
              </w:rPr>
              <w:t>Поч'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115pt3"/>
              </w:rPr>
              <w:t>говый адрес</w:t>
            </w: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"/>
              </w:rPr>
              <w:t>Руководитель аппарата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 xml:space="preserve">Комитет по упр. мун. </w:t>
            </w:r>
            <w:r>
              <w:rPr>
                <w:rStyle w:val="115pt"/>
              </w:rPr>
              <w:t>имуществом зем. отношениям, градостр. деятельн. и архитект.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F70" w:rsidRDefault="003A2F7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2F7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"/>
              </w:rPr>
              <w:t>интернет - сайт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70" w:rsidRDefault="003A2F70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115pt"/>
                <w:lang w:val="en-US" w:eastAsia="en-US" w:bidi="en-US"/>
              </w:rPr>
              <w:t>servis765@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F70" w:rsidRDefault="00F710AE">
            <w:pPr>
              <w:pStyle w:val="32"/>
              <w:framePr w:w="992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115pt"/>
                <w:lang w:val="en-US" w:eastAsia="en-US" w:bidi="en-US"/>
              </w:rPr>
              <w:t>)mail.ru</w:t>
            </w:r>
          </w:p>
        </w:tc>
      </w:tr>
    </w:tbl>
    <w:p w:rsidR="003A2F70" w:rsidRDefault="00F710AE">
      <w:pPr>
        <w:pStyle w:val="ac"/>
        <w:framePr w:w="9922" w:wrap="notBeside" w:vAnchor="text" w:hAnchor="text" w:xAlign="center" w:y="1"/>
        <w:shd w:val="clear" w:color="auto" w:fill="auto"/>
        <w:spacing w:line="190" w:lineRule="exact"/>
      </w:pPr>
      <w:r>
        <w:t>Всего подлежит рассылке 3 экз.: на бумажном носителе 2 экз., в электронном виде 1 экз.</w:t>
      </w:r>
    </w:p>
    <w:p w:rsidR="003A2F70" w:rsidRDefault="003A2F70">
      <w:pPr>
        <w:rPr>
          <w:sz w:val="2"/>
          <w:szCs w:val="2"/>
        </w:rPr>
      </w:pPr>
    </w:p>
    <w:p w:rsidR="003A2F70" w:rsidRDefault="003A2F70">
      <w:pPr>
        <w:rPr>
          <w:sz w:val="2"/>
          <w:szCs w:val="2"/>
        </w:rPr>
        <w:sectPr w:rsidR="003A2F70">
          <w:pgSz w:w="11909" w:h="16838"/>
          <w:pgMar w:top="3969" w:right="845" w:bottom="4204" w:left="845" w:header="0" w:footer="3" w:gutter="0"/>
          <w:cols w:space="720"/>
          <w:noEndnote/>
          <w:docGrid w:linePitch="360"/>
        </w:sectPr>
      </w:pPr>
    </w:p>
    <w:p w:rsidR="003A2F70" w:rsidRDefault="00F710AE">
      <w:pPr>
        <w:pStyle w:val="af"/>
        <w:framePr w:w="2832" w:h="374" w:wrap="none" w:vAnchor="text" w:hAnchor="margin" w:x="3539" w:y="1062"/>
        <w:shd w:val="clear" w:color="auto" w:fill="auto"/>
        <w:spacing w:line="260" w:lineRule="exact"/>
      </w:pPr>
      <w:r>
        <w:rPr>
          <w:rStyle w:val="13pt0ptExact"/>
        </w:rPr>
        <w:lastRenderedPageBreak/>
        <w:t>ЛЛ</w:t>
      </w:r>
      <w:r>
        <w:rPr>
          <w:spacing w:val="0"/>
        </w:rPr>
        <w:t xml:space="preserve"> . </w:t>
      </w:r>
      <w:r>
        <w:rPr>
          <w:rStyle w:val="13pt0ptExact"/>
        </w:rPr>
        <w:t>ОС&gt;</w:t>
      </w:r>
      <w:r>
        <w:rPr>
          <w:spacing w:val="0"/>
        </w:rPr>
        <w:t xml:space="preserve"> 2023 г. в </w:t>
      </w:r>
      <w:r>
        <w:rPr>
          <w:rStyle w:val="13pt0ptExact"/>
        </w:rPr>
        <w:t>^</w:t>
      </w:r>
    </w:p>
    <w:p w:rsidR="003A2F70" w:rsidRDefault="00F710AE">
      <w:pPr>
        <w:framePr w:w="1152" w:h="960" w:wrap="none" w:vAnchor="text" w:hAnchor="margin" w:x="455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"C:\\Users\\ARTAMO~1\\AppData\\Local\\Temp\\FineReader11.00\\media\\image2.png"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8.2pt;height:48pt">
            <v:imagedata r:id="rId15" r:href="rId16"/>
          </v:shape>
        </w:pict>
      </w:r>
      <w:r>
        <w:fldChar w:fldCharType="end"/>
      </w:r>
    </w:p>
    <w:p w:rsidR="003A2F70" w:rsidRDefault="00F710AE">
      <w:pPr>
        <w:pStyle w:val="111"/>
        <w:framePr w:w="1232" w:h="154" w:wrap="none" w:vAnchor="text" w:hAnchor="margin" w:x="2606" w:y="846"/>
        <w:shd w:val="clear" w:color="auto" w:fill="auto"/>
        <w:spacing w:before="0" w:after="0" w:line="140" w:lineRule="exact"/>
        <w:ind w:left="100"/>
        <w:jc w:val="left"/>
      </w:pPr>
      <w:r>
        <w:rPr>
          <w:rStyle w:val="11Exact"/>
          <w:spacing w:val="0"/>
        </w:rPr>
        <w:t>(дата, подпись)</w:t>
      </w:r>
    </w:p>
    <w:p w:rsidR="003A2F70" w:rsidRDefault="00F710AE">
      <w:pPr>
        <w:pStyle w:val="12"/>
        <w:framePr w:w="603" w:h="286" w:wrap="none" w:vAnchor="text" w:hAnchor="margin" w:x="6921" w:y="1105"/>
        <w:shd w:val="clear" w:color="auto" w:fill="auto"/>
        <w:spacing w:line="280" w:lineRule="exact"/>
        <w:ind w:left="100"/>
      </w:pPr>
      <w:r>
        <w:t xml:space="preserve">i </w:t>
      </w:r>
      <w:r>
        <w:rPr>
          <w:rStyle w:val="12TimesNewRoman14ptExact"/>
          <w:rFonts w:eastAsia="Franklin Gothic Demi"/>
        </w:rPr>
        <w:t>О</w:t>
      </w:r>
    </w:p>
    <w:p w:rsidR="003A2F70" w:rsidRDefault="00F710AE">
      <w:pPr>
        <w:pStyle w:val="90"/>
        <w:framePr w:w="522" w:h="180" w:wrap="none" w:vAnchor="text" w:hAnchor="margin" w:x="6412" w:y="1239"/>
        <w:shd w:val="clear" w:color="auto" w:fill="auto"/>
        <w:spacing w:before="0" w:after="0" w:line="180" w:lineRule="exact"/>
        <w:ind w:left="100"/>
        <w:jc w:val="left"/>
      </w:pPr>
      <w:r>
        <w:rPr>
          <w:rStyle w:val="9Exact"/>
          <w:b/>
          <w:bCs/>
          <w:spacing w:val="0"/>
        </w:rPr>
        <w:t>час.</w:t>
      </w:r>
    </w:p>
    <w:p w:rsidR="003A2F70" w:rsidRDefault="00F710AE">
      <w:pPr>
        <w:pStyle w:val="90"/>
        <w:framePr w:w="3042" w:h="221" w:wrap="none" w:vAnchor="text" w:hAnchor="margin" w:x="28" w:y="135"/>
        <w:shd w:val="clear" w:color="auto" w:fill="auto"/>
        <w:spacing w:before="0" w:after="0" w:line="210" w:lineRule="exact"/>
        <w:ind w:left="100"/>
        <w:jc w:val="left"/>
      </w:pPr>
      <w:r>
        <w:rPr>
          <w:rStyle w:val="9Exact"/>
          <w:b/>
          <w:bCs/>
          <w:spacing w:val="0"/>
        </w:rPr>
        <w:t xml:space="preserve">Реестр составила: </w:t>
      </w:r>
      <w:r>
        <w:rPr>
          <w:rStyle w:val="9105pt0ptExact"/>
          <w:spacing w:val="0"/>
        </w:rPr>
        <w:t>Мисысо Г.Л.</w:t>
      </w:r>
    </w:p>
    <w:p w:rsidR="003A2F70" w:rsidRDefault="00F710AE">
      <w:pPr>
        <w:pStyle w:val="90"/>
        <w:framePr w:w="3296" w:h="187" w:wrap="none" w:vAnchor="text" w:hAnchor="margin" w:x="33" w:y="1278"/>
        <w:shd w:val="clear" w:color="auto" w:fill="auto"/>
        <w:spacing w:before="0" w:after="0" w:line="180" w:lineRule="exact"/>
        <w:ind w:left="100"/>
        <w:jc w:val="left"/>
      </w:pPr>
      <w:r>
        <w:rPr>
          <w:rStyle w:val="9Exact"/>
          <w:b/>
          <w:bCs/>
          <w:spacing w:val="0"/>
        </w:rPr>
        <w:t>Документ поступил на регистрацию</w:t>
      </w:r>
    </w:p>
    <w:p w:rsidR="003A2F70" w:rsidRDefault="00F710AE">
      <w:pPr>
        <w:pStyle w:val="90"/>
        <w:framePr w:w="2024" w:h="196" w:wrap="none" w:vAnchor="text" w:hAnchor="margin" w:x="28" w:y="640"/>
        <w:shd w:val="clear" w:color="auto" w:fill="auto"/>
        <w:spacing w:before="0" w:after="0" w:line="180" w:lineRule="exact"/>
        <w:ind w:left="100"/>
        <w:jc w:val="left"/>
      </w:pPr>
      <w:r>
        <w:rPr>
          <w:rStyle w:val="9Exact"/>
          <w:b/>
          <w:bCs/>
          <w:spacing w:val="0"/>
        </w:rPr>
        <w:t>Передано в рассылку</w:t>
      </w:r>
    </w:p>
    <w:p w:rsidR="003A2F70" w:rsidRDefault="003A2F70">
      <w:pPr>
        <w:spacing w:line="360" w:lineRule="exact"/>
      </w:pPr>
    </w:p>
    <w:p w:rsidR="003A2F70" w:rsidRDefault="003A2F70">
      <w:pPr>
        <w:spacing w:line="360" w:lineRule="exact"/>
      </w:pPr>
    </w:p>
    <w:p w:rsidR="003A2F70" w:rsidRDefault="003A2F70">
      <w:pPr>
        <w:spacing w:line="360" w:lineRule="exact"/>
      </w:pPr>
    </w:p>
    <w:p w:rsidR="003A2F70" w:rsidRDefault="003A2F70">
      <w:pPr>
        <w:spacing w:line="376" w:lineRule="exact"/>
      </w:pPr>
    </w:p>
    <w:p w:rsidR="003A2F70" w:rsidRDefault="003A2F70">
      <w:pPr>
        <w:rPr>
          <w:sz w:val="2"/>
          <w:szCs w:val="2"/>
        </w:rPr>
      </w:pPr>
    </w:p>
    <w:sectPr w:rsidR="003A2F70">
      <w:type w:val="continuous"/>
      <w:pgSz w:w="11909" w:h="16838"/>
      <w:pgMar w:top="1834" w:right="845" w:bottom="1834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AE" w:rsidRDefault="00F710AE">
      <w:r>
        <w:separator/>
      </w:r>
    </w:p>
  </w:endnote>
  <w:endnote w:type="continuationSeparator" w:id="0">
    <w:p w:rsidR="00F710AE" w:rsidRDefault="00F7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AE" w:rsidRDefault="00F710AE">
      <w:r>
        <w:separator/>
      </w:r>
    </w:p>
  </w:footnote>
  <w:footnote w:type="continuationSeparator" w:id="0">
    <w:p w:rsidR="00F710AE" w:rsidRDefault="00F710AE">
      <w:r>
        <w:continuationSeparator/>
      </w:r>
    </w:p>
  </w:footnote>
  <w:footnote w:id="1">
    <w:p w:rsidR="003A2F70" w:rsidRDefault="00F710AE">
      <w:pPr>
        <w:pStyle w:val="a5"/>
        <w:shd w:val="clear" w:color="auto" w:fill="auto"/>
      </w:pPr>
      <w:r>
        <w:footnoteRef/>
      </w:r>
      <w:r>
        <w:t xml:space="preserve"> Для рассылки на бумажном носителе в данной графе указывается порядковый номер экземпляра.</w:t>
      </w:r>
    </w:p>
  </w:footnote>
  <w:footnote w:id="2">
    <w:p w:rsidR="003A2F70" w:rsidRDefault="00F710AE">
      <w:pPr>
        <w:pStyle w:val="a5"/>
        <w:shd w:val="clear" w:color="auto" w:fill="auto"/>
      </w:pPr>
      <w:r>
        <w:footnoteRef/>
      </w:r>
      <w:r>
        <w:t xml:space="preserve"> В данной графе указывается рассылка в электронном виде (Э).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70" w:rsidRDefault="00F710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8.2pt;margin-top:34.65pt;width:8.4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2F70" w:rsidRDefault="00F710AE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710AE">
                  <w:rPr>
                    <w:rStyle w:val="95pt"/>
                    <w:noProof/>
                  </w:rPr>
                  <w:t>6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70" w:rsidRDefault="003A2F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70" w:rsidRDefault="00F710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2pt;margin-top:34.65pt;width:8.4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2F70" w:rsidRDefault="00F710AE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710AE">
                  <w:rPr>
                    <w:rStyle w:val="95pt"/>
                    <w:noProof/>
                  </w:rPr>
                  <w:t>15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70" w:rsidRDefault="00F710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2pt;margin-top:173.6pt;width:128.15pt;height:10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2F70" w:rsidRDefault="00F710AE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e"/>
                    <w:b/>
                    <w:bCs/>
                  </w:rPr>
                  <w:t>ЛИСТ РАССЫЛКИ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70" w:rsidRDefault="00F710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0.85pt;margin-top:138.6pt;width:166.8pt;height:10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2F70" w:rsidRDefault="00F710AE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e"/>
                    <w:b/>
                    <w:bCs/>
                  </w:rPr>
                  <w:t>ЛИСТ СОГЛАСОВАНИЯ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19A"/>
    <w:multiLevelType w:val="multilevel"/>
    <w:tmpl w:val="57B8C9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60EC9"/>
    <w:multiLevelType w:val="multilevel"/>
    <w:tmpl w:val="F12E1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B7B77"/>
    <w:multiLevelType w:val="multilevel"/>
    <w:tmpl w:val="93EA1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2762E"/>
    <w:multiLevelType w:val="multilevel"/>
    <w:tmpl w:val="13CE1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C4929"/>
    <w:multiLevelType w:val="multilevel"/>
    <w:tmpl w:val="BC4093FA"/>
    <w:lvl w:ilvl="0">
      <w:start w:val="1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B5686"/>
    <w:multiLevelType w:val="multilevel"/>
    <w:tmpl w:val="405C6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13037"/>
    <w:multiLevelType w:val="multilevel"/>
    <w:tmpl w:val="BC28F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B613C7"/>
    <w:multiLevelType w:val="multilevel"/>
    <w:tmpl w:val="F28C7FCE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/>
        <w:iCs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A1472"/>
    <w:multiLevelType w:val="multilevel"/>
    <w:tmpl w:val="13AE47B8"/>
    <w:lvl w:ilvl="0">
      <w:start w:val="1"/>
      <w:numFmt w:val="decimal"/>
      <w:lvlText w:val="2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3D6CE5"/>
    <w:multiLevelType w:val="multilevel"/>
    <w:tmpl w:val="C4989A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63C0A"/>
    <w:multiLevelType w:val="multilevel"/>
    <w:tmpl w:val="0AD4D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B3AC0"/>
    <w:multiLevelType w:val="multilevel"/>
    <w:tmpl w:val="164EF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2F70"/>
    <w:rsid w:val="003A2F70"/>
    <w:rsid w:val="00F7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pt0ptExact">
    <w:name w:val="Основной текст + 4 pt;Полужирный;Курсив;Интервал 0 pt Exac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6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2pt">
    <w:name w:val="Основной текст (3) + Не курсив;Интервал 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Колонтитул + 9;5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-1pt">
    <w:name w:val="Основной текст + 4 pt;Полужирный;Курсив;Интервал -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TimesNewRoman12pt">
    <w:name w:val="Основной текст (6) + Times New Roman;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SegoeUI11pt1pt">
    <w:name w:val="Заголовок №2 + Segoe UI;11 pt;Курсив;Интервал 1 pt"/>
    <w:basedOn w:val="2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1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FranklinGothicDemi45pt1pt">
    <w:name w:val="Основной текст + Franklin Gothic Demi;4;5 pt;Курсив;Интервал 1 pt"/>
    <w:basedOn w:val="a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5pt2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pt-1pt0">
    <w:name w:val="Основной текст + 4 pt;Полужирный;Курсив;Интервал -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5pt3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3pt0ptExact">
    <w:name w:val="Подпись к картинке + 13 pt;Не 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2TimesNewRoman14ptExact">
    <w:name w:val="Основной текст (12) + Times New Roman;14 pt;Курсив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9105pt0ptExact">
    <w:name w:val="Основной текст (9) + 10;5 pt;Не полужирный;Интервал 0 pt Exac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595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3"/>
    <w:basedOn w:val="a"/>
    <w:link w:val="a6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84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pt0ptExact">
    <w:name w:val="Основной текст + 4 pt;Полужирный;Курсив;Интервал 0 pt Exac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6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2pt">
    <w:name w:val="Основной текст (3) + Не курсив;Интервал 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5pt">
    <w:name w:val="Колонтитул + 9;5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-1pt">
    <w:name w:val="Основной текст + 4 pt;Полужирный;Курсив;Интервал -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TimesNewRoman12pt">
    <w:name w:val="Основной текст (6) + Times New Roman;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Pr>
      <w:rFonts w:ascii="Segoe UI" w:eastAsia="Segoe UI" w:hAnsi="Segoe UI" w:cs="Segoe UI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SegoeUI11pt1pt">
    <w:name w:val="Заголовок №2 + Segoe UI;11 pt;Курсив;Интервал 1 pt"/>
    <w:basedOn w:val="2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1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FranklinGothicDemi45pt1pt">
    <w:name w:val="Основной текст + Franklin Gothic Demi;4;5 pt;Курсив;Интервал 1 pt"/>
    <w:basedOn w:val="a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5pt2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pt-1pt0">
    <w:name w:val="Основной текст + 4 pt;Полужирный;Курсив;Интервал -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5pt3">
    <w:name w:val="Основной текст + 11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3pt0ptExact">
    <w:name w:val="Подпись к картинке + 13 pt;Не 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2TimesNewRoman14ptExact">
    <w:name w:val="Основной текст (12) + Times New Roman;14 pt;Курсив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9105pt0ptExact">
    <w:name w:val="Основной текст (9) + 10;5 pt;Не полужирный;Интервал 0 pt Exac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595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3"/>
    <w:basedOn w:val="a"/>
    <w:link w:val="a6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84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Users\ARTAMO~1\AppData\Local\Temp\FineReader11.00\media\image2.p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ARTAMO~1\AppData\Local\Temp\FineReader11.00\media\image1.png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5755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Artamonova_TB</dc:creator>
  <cp:lastModifiedBy>Artamonova_TB</cp:lastModifiedBy>
  <cp:revision>1</cp:revision>
  <dcterms:created xsi:type="dcterms:W3CDTF">2024-06-04T10:34:00Z</dcterms:created>
  <dcterms:modified xsi:type="dcterms:W3CDTF">2024-06-04T10:35:00Z</dcterms:modified>
</cp:coreProperties>
</file>