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r w:rsidRPr="0099405A">
              <w:rPr>
                <w:rFonts w:ascii="PT Astra Serif" w:hAnsi="PT Astra Serif"/>
                <w:szCs w:val="40"/>
              </w:rPr>
              <w:t>П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3F1FBB" w:rsidRPr="0099405A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3F1FBB" w:rsidRPr="0099405A">
        <w:rPr>
          <w:rFonts w:ascii="PT Astra Serif" w:hAnsi="PT Astra Serif"/>
          <w:b/>
          <w:bCs/>
          <w:sz w:val="24"/>
        </w:rPr>
        <w:t xml:space="preserve">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Cs/>
          <w:sz w:val="24"/>
        </w:rPr>
        <w:t>р.п.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A469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FE061C" w:rsidRDefault="00215C3A" w:rsidP="00DD760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</w:t>
      </w:r>
      <w:r w:rsidR="006D25AD">
        <w:rPr>
          <w:rFonts w:ascii="PT Astra Serif" w:hAnsi="PT Astra Serif"/>
          <w:b/>
          <w:sz w:val="28"/>
          <w:szCs w:val="28"/>
        </w:rPr>
        <w:t xml:space="preserve">увековечении </w:t>
      </w:r>
      <w:r w:rsidR="00E51E2E">
        <w:rPr>
          <w:rFonts w:ascii="PT Astra Serif" w:hAnsi="PT Astra Serif"/>
          <w:b/>
          <w:sz w:val="28"/>
          <w:szCs w:val="28"/>
        </w:rPr>
        <w:t xml:space="preserve"> памяти </w:t>
      </w:r>
      <w:r w:rsidR="00D21560">
        <w:rPr>
          <w:rFonts w:ascii="PT Astra Serif" w:hAnsi="PT Astra Serif"/>
          <w:b/>
          <w:sz w:val="28"/>
          <w:szCs w:val="28"/>
        </w:rPr>
        <w:t xml:space="preserve"> о </w:t>
      </w:r>
      <w:r w:rsidR="00E51E2E">
        <w:rPr>
          <w:rFonts w:ascii="PT Astra Serif" w:hAnsi="PT Astra Serif"/>
          <w:b/>
          <w:sz w:val="28"/>
          <w:szCs w:val="28"/>
        </w:rPr>
        <w:t>выдающихся личност</w:t>
      </w:r>
      <w:r w:rsidR="00D21560">
        <w:rPr>
          <w:rFonts w:ascii="PT Astra Serif" w:hAnsi="PT Astra Serif"/>
          <w:b/>
          <w:sz w:val="28"/>
          <w:szCs w:val="28"/>
        </w:rPr>
        <w:t>ях и знаменательных  событиях</w:t>
      </w:r>
      <w:r w:rsidR="00E51E2E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</w:t>
      </w:r>
    </w:p>
    <w:p w:rsidR="00215C3A" w:rsidRDefault="00E51E2E" w:rsidP="00DD760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</w:t>
      </w:r>
    </w:p>
    <w:p w:rsidR="00215C3A" w:rsidRDefault="00215C3A" w:rsidP="00215C3A">
      <w:pPr>
        <w:jc w:val="center"/>
        <w:rPr>
          <w:rFonts w:ascii="PT Astra Serif" w:hAnsi="PT Astra Serif"/>
          <w:b/>
          <w:sz w:val="24"/>
          <w:szCs w:val="24"/>
        </w:rPr>
      </w:pPr>
    </w:p>
    <w:p w:rsidR="00215C3A" w:rsidRDefault="00215C3A" w:rsidP="00215C3A">
      <w:pPr>
        <w:jc w:val="center"/>
        <w:rPr>
          <w:rFonts w:ascii="PT Astra Serif" w:hAnsi="PT Astra Serif"/>
          <w:b/>
          <w:sz w:val="24"/>
          <w:szCs w:val="24"/>
        </w:rPr>
      </w:pPr>
    </w:p>
    <w:p w:rsidR="00215C3A" w:rsidRDefault="00E51E2E" w:rsidP="00FE061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421F8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131-ФЗ </w:t>
      </w:r>
      <w:r w:rsidRPr="00E51E2E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 xml:space="preserve">», Уставом муниципального образования «Радищевский район» Ульяновской области, </w:t>
      </w:r>
      <w:r w:rsidR="00215C3A">
        <w:rPr>
          <w:rFonts w:ascii="PT Astra Serif" w:hAnsi="PT Astra Serif"/>
          <w:sz w:val="28"/>
          <w:szCs w:val="28"/>
        </w:rPr>
        <w:t>Администрация муниципального образования «Радищевский район» Ульяновской области  п о с т а н о в л я е т:</w:t>
      </w:r>
    </w:p>
    <w:p w:rsidR="00E51E2E" w:rsidRPr="00421F85" w:rsidRDefault="00215C3A" w:rsidP="00FE061C">
      <w:pPr>
        <w:pStyle w:val="af6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F85">
        <w:rPr>
          <w:rFonts w:ascii="Times New Roman" w:hAnsi="Times New Roman"/>
          <w:sz w:val="28"/>
          <w:szCs w:val="28"/>
        </w:rPr>
        <w:t>Утвердить</w:t>
      </w:r>
      <w:r w:rsidR="00E51E2E" w:rsidRPr="00421F85">
        <w:rPr>
          <w:rFonts w:ascii="Times New Roman" w:hAnsi="Times New Roman"/>
          <w:sz w:val="28"/>
          <w:szCs w:val="28"/>
        </w:rPr>
        <w:t>:</w:t>
      </w:r>
    </w:p>
    <w:p w:rsidR="00E51E2E" w:rsidRPr="00421F85" w:rsidRDefault="00E51E2E" w:rsidP="00FE061C">
      <w:pPr>
        <w:pStyle w:val="af6"/>
        <w:numPr>
          <w:ilvl w:val="1"/>
          <w:numId w:val="27"/>
        </w:numPr>
        <w:spacing w:line="240" w:lineRule="auto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r w:rsidRPr="00421F85">
        <w:rPr>
          <w:rFonts w:ascii="Times New Roman" w:hAnsi="Times New Roman"/>
          <w:sz w:val="28"/>
          <w:szCs w:val="28"/>
        </w:rPr>
        <w:t xml:space="preserve">Положение об увековечении памяти </w:t>
      </w:r>
      <w:r w:rsidR="00D21560">
        <w:rPr>
          <w:rFonts w:ascii="Times New Roman" w:hAnsi="Times New Roman"/>
          <w:sz w:val="28"/>
          <w:szCs w:val="28"/>
        </w:rPr>
        <w:t xml:space="preserve"> о </w:t>
      </w:r>
      <w:r w:rsidRPr="00421F85">
        <w:rPr>
          <w:rFonts w:ascii="Times New Roman" w:hAnsi="Times New Roman"/>
          <w:sz w:val="28"/>
          <w:szCs w:val="28"/>
        </w:rPr>
        <w:t>выдающихся личност</w:t>
      </w:r>
      <w:r w:rsidR="00D21560">
        <w:rPr>
          <w:rFonts w:ascii="Times New Roman" w:hAnsi="Times New Roman"/>
          <w:sz w:val="28"/>
          <w:szCs w:val="28"/>
        </w:rPr>
        <w:t>ях</w:t>
      </w:r>
      <w:r w:rsidRPr="00421F85">
        <w:rPr>
          <w:rFonts w:ascii="Times New Roman" w:hAnsi="Times New Roman"/>
          <w:sz w:val="28"/>
          <w:szCs w:val="28"/>
        </w:rPr>
        <w:t xml:space="preserve"> и знаменательных </w:t>
      </w:r>
      <w:r w:rsidR="00D21560">
        <w:rPr>
          <w:rFonts w:ascii="Times New Roman" w:hAnsi="Times New Roman"/>
          <w:sz w:val="28"/>
          <w:szCs w:val="28"/>
        </w:rPr>
        <w:t>событиях</w:t>
      </w:r>
      <w:r w:rsidRPr="00421F85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«Радищевский район» Ульяновско</w:t>
      </w:r>
      <w:r w:rsidR="00421F85" w:rsidRPr="00421F85">
        <w:rPr>
          <w:rFonts w:ascii="Times New Roman" w:hAnsi="Times New Roman"/>
          <w:sz w:val="28"/>
          <w:szCs w:val="28"/>
        </w:rPr>
        <w:t>й области (п</w:t>
      </w:r>
      <w:r w:rsidRPr="00421F85">
        <w:rPr>
          <w:rFonts w:ascii="Times New Roman" w:hAnsi="Times New Roman"/>
          <w:sz w:val="28"/>
          <w:szCs w:val="28"/>
        </w:rPr>
        <w:t>риложение № 1);</w:t>
      </w:r>
    </w:p>
    <w:p w:rsidR="00E51E2E" w:rsidRDefault="00FE061C" w:rsidP="00FE061C">
      <w:pPr>
        <w:pStyle w:val="af6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</w:t>
      </w:r>
      <w:r w:rsidR="00D21560">
        <w:rPr>
          <w:rFonts w:ascii="Times New Roman" w:hAnsi="Times New Roman"/>
          <w:sz w:val="28"/>
          <w:szCs w:val="28"/>
        </w:rPr>
        <w:t>омиссии</w:t>
      </w:r>
      <w:r w:rsidR="00E51E2E" w:rsidRPr="00421F85">
        <w:rPr>
          <w:rFonts w:ascii="Times New Roman" w:hAnsi="Times New Roman"/>
          <w:sz w:val="28"/>
          <w:szCs w:val="28"/>
        </w:rPr>
        <w:t xml:space="preserve"> </w:t>
      </w:r>
      <w:r w:rsidR="00D21560">
        <w:rPr>
          <w:rFonts w:ascii="Times New Roman" w:hAnsi="Times New Roman"/>
          <w:sz w:val="28"/>
          <w:szCs w:val="28"/>
        </w:rPr>
        <w:t xml:space="preserve">по увековечению памяти о </w:t>
      </w:r>
      <w:r w:rsidR="00D21560" w:rsidRPr="00421F85">
        <w:rPr>
          <w:rFonts w:ascii="Times New Roman" w:hAnsi="Times New Roman"/>
          <w:sz w:val="28"/>
          <w:szCs w:val="28"/>
        </w:rPr>
        <w:t>выдающихся личност</w:t>
      </w:r>
      <w:r w:rsidR="00D21560">
        <w:rPr>
          <w:rFonts w:ascii="Times New Roman" w:hAnsi="Times New Roman"/>
          <w:sz w:val="28"/>
          <w:szCs w:val="28"/>
        </w:rPr>
        <w:t>ях</w:t>
      </w:r>
      <w:r w:rsidR="00D21560" w:rsidRPr="00421F85">
        <w:rPr>
          <w:rFonts w:ascii="Times New Roman" w:hAnsi="Times New Roman"/>
          <w:sz w:val="28"/>
          <w:szCs w:val="28"/>
        </w:rPr>
        <w:t xml:space="preserve"> и знаменательных </w:t>
      </w:r>
      <w:r w:rsidR="00D21560">
        <w:rPr>
          <w:rFonts w:ascii="Times New Roman" w:hAnsi="Times New Roman"/>
          <w:sz w:val="28"/>
          <w:szCs w:val="28"/>
        </w:rPr>
        <w:t>событиях</w:t>
      </w:r>
      <w:r w:rsidR="00D21560" w:rsidRPr="00421F85">
        <w:rPr>
          <w:rFonts w:ascii="Times New Roman" w:hAnsi="Times New Roman"/>
          <w:sz w:val="28"/>
          <w:szCs w:val="28"/>
        </w:rPr>
        <w:t xml:space="preserve"> </w:t>
      </w:r>
      <w:r w:rsidR="00E51E2E" w:rsidRPr="00421F85">
        <w:rPr>
          <w:rFonts w:ascii="Times New Roman" w:hAnsi="Times New Roman"/>
          <w:sz w:val="28"/>
          <w:szCs w:val="28"/>
        </w:rPr>
        <w:t>на территории муниципального образования «Радищевский район» Ульяновской области</w:t>
      </w:r>
      <w:r w:rsidR="00421F85" w:rsidRPr="00421F85">
        <w:rPr>
          <w:rFonts w:ascii="Times New Roman" w:hAnsi="Times New Roman"/>
          <w:sz w:val="28"/>
          <w:szCs w:val="28"/>
        </w:rPr>
        <w:t xml:space="preserve"> (п</w:t>
      </w:r>
      <w:r w:rsidR="00E51E2E" w:rsidRPr="00421F85">
        <w:rPr>
          <w:rFonts w:ascii="Times New Roman" w:hAnsi="Times New Roman"/>
          <w:sz w:val="28"/>
          <w:szCs w:val="28"/>
        </w:rPr>
        <w:t>риложение № 2).</w:t>
      </w:r>
    </w:p>
    <w:p w:rsidR="00D21560" w:rsidRPr="00421F85" w:rsidRDefault="00D21560" w:rsidP="00FE061C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«Радищевский район» Ульяновской области от 01.04.2025 №</w:t>
      </w:r>
      <w:r w:rsidR="00FE0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230 «Об увековечении памяти выдающихся личностей и знаменательных исторических событий на территории муниципального образования «Радищевский район» Ульяновской области».</w:t>
      </w:r>
    </w:p>
    <w:p w:rsidR="00215C3A" w:rsidRDefault="00D21560" w:rsidP="00FE061C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3</w:t>
      </w:r>
      <w:r w:rsidR="00215C3A">
        <w:rPr>
          <w:rFonts w:ascii="PT Astra Serif" w:hAnsi="PT Astra Serif"/>
          <w:sz w:val="28"/>
          <w:szCs w:val="28"/>
        </w:rPr>
        <w:t xml:space="preserve">. </w:t>
      </w:r>
      <w:r w:rsidR="00215C3A">
        <w:rPr>
          <w:sz w:val="28"/>
          <w:szCs w:val="28"/>
        </w:rPr>
        <w:t xml:space="preserve">Настоящее постановление вступает в силу </w:t>
      </w:r>
      <w:r w:rsidR="00421F85">
        <w:rPr>
          <w:sz w:val="28"/>
          <w:szCs w:val="28"/>
        </w:rPr>
        <w:t>на следующий день после дня его официального опубликования</w:t>
      </w:r>
      <w:r w:rsidR="00215C3A">
        <w:rPr>
          <w:sz w:val="28"/>
          <w:szCs w:val="28"/>
        </w:rPr>
        <w:t>.</w:t>
      </w:r>
    </w:p>
    <w:p w:rsidR="00215C3A" w:rsidRDefault="00215C3A" w:rsidP="00215C3A">
      <w:pPr>
        <w:ind w:firstLine="1080"/>
        <w:jc w:val="both"/>
        <w:rPr>
          <w:sz w:val="28"/>
          <w:szCs w:val="28"/>
        </w:rPr>
      </w:pPr>
    </w:p>
    <w:p w:rsidR="00215C3A" w:rsidRDefault="00215C3A" w:rsidP="00215C3A">
      <w:pPr>
        <w:jc w:val="both"/>
        <w:rPr>
          <w:sz w:val="28"/>
          <w:szCs w:val="28"/>
        </w:rPr>
      </w:pPr>
    </w:p>
    <w:p w:rsidR="00215C3A" w:rsidRDefault="00421F85" w:rsidP="00215C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5C3A">
        <w:rPr>
          <w:sz w:val="28"/>
          <w:szCs w:val="28"/>
        </w:rPr>
        <w:t xml:space="preserve"> Администрации                                                       </w:t>
      </w:r>
      <w:r>
        <w:rPr>
          <w:sz w:val="28"/>
          <w:szCs w:val="28"/>
        </w:rPr>
        <w:t xml:space="preserve">                   А.В.Белотелов</w:t>
      </w:r>
    </w:p>
    <w:p w:rsidR="00215C3A" w:rsidRDefault="00215C3A" w:rsidP="00E51E2E">
      <w:pPr>
        <w:jc w:val="both"/>
        <w:rPr>
          <w:sz w:val="28"/>
          <w:szCs w:val="28"/>
        </w:rPr>
      </w:pPr>
    </w:p>
    <w:p w:rsidR="00D21560" w:rsidRDefault="00D21560" w:rsidP="00E51E2E">
      <w:pPr>
        <w:jc w:val="both"/>
        <w:rPr>
          <w:sz w:val="28"/>
          <w:szCs w:val="28"/>
        </w:rPr>
      </w:pPr>
    </w:p>
    <w:p w:rsidR="00215C3A" w:rsidRDefault="00215C3A" w:rsidP="00215C3A">
      <w:pPr>
        <w:ind w:firstLine="1080"/>
        <w:jc w:val="both"/>
        <w:rPr>
          <w:sz w:val="28"/>
          <w:szCs w:val="28"/>
        </w:rPr>
      </w:pPr>
    </w:p>
    <w:p w:rsidR="00786703" w:rsidRDefault="00786703" w:rsidP="00215C3A">
      <w:pPr>
        <w:ind w:firstLine="1080"/>
        <w:jc w:val="both"/>
        <w:rPr>
          <w:sz w:val="28"/>
          <w:szCs w:val="28"/>
        </w:rPr>
      </w:pPr>
    </w:p>
    <w:p w:rsidR="00215C3A" w:rsidRDefault="00215C3A" w:rsidP="00215C3A">
      <w:pPr>
        <w:ind w:firstLine="1080"/>
        <w:jc w:val="both"/>
        <w:rPr>
          <w:sz w:val="28"/>
          <w:szCs w:val="28"/>
        </w:rPr>
      </w:pPr>
    </w:p>
    <w:p w:rsidR="00ED63CE" w:rsidRDefault="00FE061C" w:rsidP="00FE061C">
      <w:pPr>
        <w:spacing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506FC1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ED63CE">
        <w:rPr>
          <w:sz w:val="28"/>
          <w:szCs w:val="28"/>
        </w:rPr>
        <w:t xml:space="preserve">ПРИЛОЖЕНИЕ </w:t>
      </w:r>
      <w:r w:rsidR="00421F8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D63CE">
        <w:rPr>
          <w:sz w:val="28"/>
          <w:szCs w:val="28"/>
        </w:rPr>
        <w:t>1</w:t>
      </w:r>
    </w:p>
    <w:p w:rsidR="00ED63CE" w:rsidRDefault="00ED63CE" w:rsidP="00FE061C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D63CE" w:rsidRDefault="00ED63CE" w:rsidP="00FE061C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D63CE" w:rsidRDefault="00ED63CE" w:rsidP="00FE061C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«Радищевский район»</w:t>
      </w:r>
    </w:p>
    <w:p w:rsidR="00ED63CE" w:rsidRDefault="00ED63CE" w:rsidP="00FE061C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215C3A" w:rsidRDefault="00FE061C" w:rsidP="00FE0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D63CE">
        <w:rPr>
          <w:sz w:val="28"/>
          <w:szCs w:val="28"/>
        </w:rPr>
        <w:t xml:space="preserve">от ________________ № </w:t>
      </w:r>
      <w:r>
        <w:rPr>
          <w:sz w:val="28"/>
          <w:szCs w:val="28"/>
        </w:rPr>
        <w:t>________</w:t>
      </w:r>
    </w:p>
    <w:p w:rsidR="00ED63CE" w:rsidRDefault="00ED63CE" w:rsidP="00ED63CE">
      <w:pPr>
        <w:jc w:val="center"/>
        <w:rPr>
          <w:b/>
          <w:sz w:val="28"/>
          <w:szCs w:val="28"/>
        </w:rPr>
      </w:pPr>
    </w:p>
    <w:p w:rsidR="00ED63CE" w:rsidRDefault="00ED63CE" w:rsidP="00ED63CE">
      <w:pPr>
        <w:jc w:val="center"/>
        <w:rPr>
          <w:b/>
          <w:sz w:val="28"/>
          <w:szCs w:val="28"/>
        </w:rPr>
      </w:pPr>
    </w:p>
    <w:p w:rsidR="00ED63CE" w:rsidRDefault="00ED63CE" w:rsidP="00ED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D63CE" w:rsidRDefault="00ED63CE" w:rsidP="00ED63CE">
      <w:pPr>
        <w:spacing w:line="259" w:lineRule="auto"/>
        <w:ind w:left="43" w:right="34" w:hanging="10"/>
        <w:jc w:val="center"/>
        <w:rPr>
          <w:b/>
          <w:sz w:val="28"/>
          <w:szCs w:val="28"/>
        </w:rPr>
      </w:pPr>
      <w:r w:rsidRPr="00ED63CE">
        <w:rPr>
          <w:b/>
          <w:sz w:val="28"/>
          <w:szCs w:val="28"/>
        </w:rPr>
        <w:t xml:space="preserve">об увековечении памяти </w:t>
      </w:r>
      <w:r w:rsidR="00D21560">
        <w:rPr>
          <w:b/>
          <w:sz w:val="28"/>
          <w:szCs w:val="28"/>
        </w:rPr>
        <w:t>о выдающихся личностях</w:t>
      </w:r>
      <w:r w:rsidRPr="00ED63CE">
        <w:rPr>
          <w:b/>
          <w:sz w:val="28"/>
          <w:szCs w:val="28"/>
        </w:rPr>
        <w:t xml:space="preserve"> и знаменательных событи</w:t>
      </w:r>
      <w:r w:rsidR="00D21560">
        <w:rPr>
          <w:b/>
          <w:sz w:val="28"/>
          <w:szCs w:val="28"/>
        </w:rPr>
        <w:t>ях</w:t>
      </w:r>
      <w:r w:rsidRPr="00ED63CE">
        <w:rPr>
          <w:b/>
          <w:sz w:val="28"/>
          <w:szCs w:val="28"/>
        </w:rPr>
        <w:t xml:space="preserve"> на территории муниципального образования </w:t>
      </w:r>
      <w:r>
        <w:rPr>
          <w:b/>
          <w:sz w:val="28"/>
          <w:szCs w:val="28"/>
        </w:rPr>
        <w:t>«Радищевский район» Ульяновской области</w:t>
      </w:r>
    </w:p>
    <w:p w:rsidR="00ED63CE" w:rsidRDefault="00ED63CE" w:rsidP="00ED63CE">
      <w:pPr>
        <w:spacing w:line="259" w:lineRule="auto"/>
        <w:ind w:left="43" w:right="34" w:hanging="10"/>
        <w:jc w:val="center"/>
        <w:rPr>
          <w:b/>
          <w:sz w:val="28"/>
          <w:szCs w:val="28"/>
        </w:rPr>
      </w:pPr>
    </w:p>
    <w:p w:rsidR="00ED63CE" w:rsidRDefault="00ED63CE" w:rsidP="00B3580E">
      <w:pPr>
        <w:pStyle w:val="1"/>
        <w:numPr>
          <w:ilvl w:val="0"/>
          <w:numId w:val="38"/>
        </w:numPr>
        <w:ind w:right="36"/>
        <w:rPr>
          <w:sz w:val="28"/>
          <w:szCs w:val="28"/>
        </w:rPr>
      </w:pPr>
      <w:r w:rsidRPr="00ED63CE">
        <w:rPr>
          <w:sz w:val="28"/>
          <w:szCs w:val="28"/>
        </w:rPr>
        <w:t>Общие положения</w:t>
      </w:r>
    </w:p>
    <w:p w:rsidR="00B3580E" w:rsidRPr="00B3580E" w:rsidRDefault="00B3580E" w:rsidP="00B3580E">
      <w:pPr>
        <w:pStyle w:val="af6"/>
        <w:ind w:left="403"/>
      </w:pP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B918E7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 </w:t>
      </w:r>
      <w:r w:rsidRPr="00D03BA1">
        <w:rPr>
          <w:rFonts w:ascii="PT Astra Serif" w:hAnsi="PT Astra Serif"/>
          <w:sz w:val="28"/>
          <w:szCs w:val="28"/>
        </w:rPr>
        <w:t>Положение устанавливает порядок и условия увековечения памяти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D03BA1">
        <w:rPr>
          <w:rFonts w:ascii="PT Astra Serif" w:hAnsi="PT Astra Serif"/>
          <w:sz w:val="28"/>
          <w:szCs w:val="28"/>
        </w:rPr>
        <w:t xml:space="preserve">о выдающихся личностях и знаменательных событиях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муниципальное образование)</w:t>
      </w:r>
      <w:r w:rsidRPr="00D03BA1">
        <w:rPr>
          <w:rFonts w:ascii="PT Astra Serif" w:hAnsi="PT Astra Serif"/>
          <w:sz w:val="28"/>
          <w:szCs w:val="28"/>
        </w:rPr>
        <w:t>, определяет порядок принятия данных решений, устанавливает требования, предъявляемые к мемориальным доскам, памятным знакам, порядок их установки и содержания.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Настоящее Положение не распространяется на отношения, возникающие при: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установке информационных надписей и обозначений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установке и размещении объектов благоустройства, декоративных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и садово-парковых скульптур, архитектурных элементов, применяемых для оформления фасадов и интерьеров зданий, территорий общего пользования (парков, скверов, площадей и т.п.);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установке произведений монументально-декоративного искусства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на территориях, принадлежащих физическим и юридическим лицам, закрытых для обзора и для свободного посещения;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установке памятников на территории мест захоронения.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К отношениям по увековечению памяти погибших при защите Отечества настоящее Положение применяется в части, не урегулированной </w:t>
      </w:r>
      <w:hyperlink r:id="rId9" w:history="1">
        <w:r w:rsidRPr="00AC7FDD">
          <w:rPr>
            <w:rFonts w:ascii="PT Astra Serif" w:hAnsi="PT Astra Serif"/>
            <w:sz w:val="28"/>
            <w:szCs w:val="28"/>
          </w:rPr>
          <w:t>Законом</w:t>
        </w:r>
      </w:hyperlink>
      <w:r w:rsidRPr="00AC7FDD">
        <w:rPr>
          <w:rFonts w:ascii="PT Astra Serif" w:hAnsi="PT Astra Serif"/>
          <w:sz w:val="28"/>
          <w:szCs w:val="28"/>
        </w:rPr>
        <w:t xml:space="preserve"> Российской Федерации от 14.01.1993 </w:t>
      </w:r>
      <w:r>
        <w:rPr>
          <w:rFonts w:ascii="PT Astra Serif" w:hAnsi="PT Astra Serif"/>
          <w:sz w:val="28"/>
          <w:szCs w:val="28"/>
        </w:rPr>
        <w:t>№</w:t>
      </w:r>
      <w:r w:rsidRPr="00AC7FDD">
        <w:rPr>
          <w:rFonts w:ascii="PT Astra Serif" w:hAnsi="PT Astra Serif"/>
          <w:sz w:val="28"/>
          <w:szCs w:val="28"/>
        </w:rPr>
        <w:t xml:space="preserve"> 4292-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Pr="00AC7F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AC7FDD">
        <w:rPr>
          <w:rFonts w:ascii="PT Astra Serif" w:hAnsi="PT Astra Serif"/>
          <w:sz w:val="28"/>
          <w:szCs w:val="28"/>
        </w:rPr>
        <w:t>Об увековечении памяти погибших при защите Отечества</w:t>
      </w:r>
      <w:r>
        <w:rPr>
          <w:rFonts w:ascii="PT Astra Serif" w:hAnsi="PT Astra Serif"/>
          <w:sz w:val="28"/>
          <w:szCs w:val="28"/>
        </w:rPr>
        <w:t>»</w:t>
      </w:r>
      <w:r w:rsidRPr="00AC7FDD">
        <w:rPr>
          <w:rFonts w:ascii="PT Astra Serif" w:hAnsi="PT Astra Serif"/>
          <w:sz w:val="28"/>
          <w:szCs w:val="28"/>
        </w:rPr>
        <w:t>, законодательством Ульяновской области.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1.3. Основные понятия, используемые в настоящем Положении: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P48"/>
      <w:bookmarkEnd w:id="1"/>
      <w:r w:rsidRPr="00D97323">
        <w:rPr>
          <w:rFonts w:ascii="PT Astra Serif" w:hAnsi="PT Astra Serif"/>
          <w:sz w:val="28"/>
          <w:szCs w:val="28"/>
        </w:rPr>
        <w:t>1) выдающимися личностями муниципального образования являются: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2" w:name="P49"/>
      <w:bookmarkEnd w:id="2"/>
      <w:r w:rsidRPr="00AC7FDD">
        <w:rPr>
          <w:rFonts w:ascii="PT Astra Serif" w:hAnsi="PT Astra Serif"/>
          <w:sz w:val="28"/>
          <w:szCs w:val="28"/>
        </w:rPr>
        <w:t xml:space="preserve">а) лица, которые проявили личное мужество и героизм при выполнении служебного или гражданского долга либо внесли официально признанный </w:t>
      </w:r>
      <w:r w:rsidRPr="00AC7FDD">
        <w:rPr>
          <w:rFonts w:ascii="PT Astra Serif" w:hAnsi="PT Astra Serif"/>
          <w:sz w:val="28"/>
          <w:szCs w:val="28"/>
        </w:rPr>
        <w:lastRenderedPageBreak/>
        <w:t xml:space="preserve">значительный вклад в развитие науки, техники, культуры или спорта, а равно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в осуществление государственной (в том числе политической или военной), общественной, производственной или другой деятельности, но не были отмечены наградами, указанными в </w:t>
      </w:r>
      <w:hyperlink w:anchor="P50" w:history="1">
        <w:r w:rsidRPr="00AC7FDD">
          <w:rPr>
            <w:rFonts w:ascii="PT Astra Serif" w:hAnsi="PT Astra Serif"/>
            <w:sz w:val="28"/>
            <w:szCs w:val="28"/>
          </w:rPr>
          <w:t xml:space="preserve">подпункте </w:t>
        </w:r>
        <w:r>
          <w:rPr>
            <w:rFonts w:ascii="PT Astra Serif" w:hAnsi="PT Astra Serif"/>
            <w:sz w:val="28"/>
            <w:szCs w:val="28"/>
          </w:rPr>
          <w:t>«</w:t>
        </w:r>
        <w:r w:rsidRPr="00AC7FDD">
          <w:rPr>
            <w:rFonts w:ascii="PT Astra Serif" w:hAnsi="PT Astra Serif"/>
            <w:sz w:val="28"/>
            <w:szCs w:val="28"/>
          </w:rPr>
          <w:t>б</w:t>
        </w:r>
        <w:r>
          <w:rPr>
            <w:rFonts w:ascii="PT Astra Serif" w:hAnsi="PT Astra Serif"/>
            <w:sz w:val="28"/>
            <w:szCs w:val="28"/>
          </w:rPr>
          <w:t>»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пункта;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3" w:name="P50"/>
      <w:bookmarkEnd w:id="3"/>
      <w:r w:rsidRPr="00AC7FDD">
        <w:rPr>
          <w:rFonts w:ascii="PT Astra Serif" w:hAnsi="PT Astra Serif"/>
          <w:sz w:val="28"/>
          <w:szCs w:val="28"/>
        </w:rPr>
        <w:t>б)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 xml:space="preserve">лица, которым были пожалованы награды Российской </w:t>
      </w:r>
      <w:r>
        <w:rPr>
          <w:rFonts w:ascii="PT Astra Serif" w:hAnsi="PT Astra Serif"/>
          <w:sz w:val="28"/>
          <w:szCs w:val="28"/>
        </w:rPr>
        <w:t>И</w:t>
      </w:r>
      <w:r w:rsidRPr="00AC7FDD">
        <w:rPr>
          <w:rFonts w:ascii="PT Astra Serif" w:hAnsi="PT Astra Serif"/>
          <w:sz w:val="28"/>
          <w:szCs w:val="28"/>
        </w:rPr>
        <w:t xml:space="preserve">мперии либо которые были награждены государственными наградами СССР, РСФСР, Российской Федерации или Ульяновской области, в том числе по основаниям, указанным в </w:t>
      </w:r>
      <w:hyperlink w:anchor="P49" w:history="1">
        <w:r w:rsidRPr="00AC7FDD">
          <w:rPr>
            <w:rFonts w:ascii="PT Astra Serif" w:hAnsi="PT Astra Serif"/>
            <w:sz w:val="28"/>
            <w:szCs w:val="28"/>
          </w:rPr>
          <w:t xml:space="preserve">подпункте </w:t>
        </w:r>
        <w:r>
          <w:rPr>
            <w:rFonts w:ascii="PT Astra Serif" w:hAnsi="PT Astra Serif"/>
            <w:sz w:val="28"/>
            <w:szCs w:val="28"/>
          </w:rPr>
          <w:t>«</w:t>
        </w:r>
        <w:r w:rsidRPr="00AC7FDD">
          <w:rPr>
            <w:rFonts w:ascii="PT Astra Serif" w:hAnsi="PT Astra Serif"/>
            <w:sz w:val="28"/>
            <w:szCs w:val="28"/>
          </w:rPr>
          <w:t>а</w:t>
        </w:r>
        <w:r>
          <w:rPr>
            <w:rFonts w:ascii="PT Astra Serif" w:hAnsi="PT Astra Serif"/>
            <w:sz w:val="28"/>
            <w:szCs w:val="28"/>
          </w:rPr>
          <w:t>»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подпункта;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4" w:name="P51"/>
      <w:bookmarkEnd w:id="4"/>
      <w:r w:rsidRPr="00AC7FDD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 xml:space="preserve">знаменательные события - события, имевшие важное историческое или иное значение, в том числе сыгравшие значительную роль в становлении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и развитии муниципального образования  и (или) Ульяновской области (Симбирской губернии), и (или) Российской Федерации (</w:t>
      </w:r>
      <w:r>
        <w:rPr>
          <w:rFonts w:ascii="PT Astra Serif" w:hAnsi="PT Astra Serif"/>
          <w:sz w:val="28"/>
          <w:szCs w:val="28"/>
        </w:rPr>
        <w:t>СССР</w:t>
      </w:r>
      <w:r w:rsidRPr="00AC7FDD">
        <w:rPr>
          <w:rFonts w:ascii="PT Astra Serif" w:hAnsi="PT Astra Serif"/>
          <w:sz w:val="28"/>
          <w:szCs w:val="28"/>
        </w:rPr>
        <w:t>);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C7FDD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м</w:t>
      </w:r>
      <w:r w:rsidRPr="00C72A15">
        <w:rPr>
          <w:rFonts w:ascii="PT Astra Serif" w:hAnsi="PT Astra Serif"/>
          <w:sz w:val="28"/>
          <w:szCs w:val="28"/>
        </w:rPr>
        <w:t>емориальная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C72A15">
        <w:rPr>
          <w:rFonts w:ascii="PT Astra Serif" w:hAnsi="PT Astra Serif"/>
          <w:sz w:val="28"/>
          <w:szCs w:val="28"/>
        </w:rPr>
        <w:t>доска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C72A15">
        <w:rPr>
          <w:rFonts w:ascii="PT Astra Serif" w:hAnsi="PT Astra Serif"/>
          <w:sz w:val="28"/>
          <w:szCs w:val="28"/>
        </w:rPr>
        <w:t>-</w:t>
      </w:r>
      <w:r w:rsidRPr="00D97323">
        <w:rPr>
          <w:rFonts w:ascii="PT Astra Serif" w:hAnsi="PT Astra Serif"/>
          <w:sz w:val="28"/>
          <w:szCs w:val="28"/>
        </w:rPr>
        <w:t>доска, устанавливаемая на зданиях, строениях, сооружениях или в помещениях в целях увековечения памяти о выдающейся личности либо о знаменательном событии;</w:t>
      </w:r>
    </w:p>
    <w:p w:rsidR="00D21560" w:rsidRPr="00A12CAC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A12CAC">
        <w:rPr>
          <w:rFonts w:ascii="PT Astra Serif" w:hAnsi="PT Astra Serif"/>
          <w:sz w:val="28"/>
          <w:szCs w:val="28"/>
        </w:rPr>
        <w:t>) памятный знак - памятник, обелиск, стела, памятный камень или иная подобная отдельно стоящая конструкция, устанавливаемая в целях увековечения памяти о выдающейся личности либо о знаменательном событии</w:t>
      </w:r>
      <w:r>
        <w:rPr>
          <w:rFonts w:ascii="PT Astra Serif" w:hAnsi="PT Astra Serif"/>
          <w:sz w:val="28"/>
          <w:szCs w:val="28"/>
        </w:rPr>
        <w:t>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5" w:name="P55"/>
      <w:bookmarkEnd w:id="5"/>
      <w:r w:rsidRPr="00AC7FDD">
        <w:rPr>
          <w:rFonts w:ascii="PT Astra Serif" w:hAnsi="PT Astra Serif"/>
          <w:sz w:val="28"/>
          <w:szCs w:val="28"/>
        </w:rPr>
        <w:t>1.4.</w:t>
      </w:r>
      <w:bookmarkStart w:id="6" w:name="_Hlk191392788"/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 xml:space="preserve">Формами увековечения памяти о выдающихся личностях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и знаменательных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событиях на территории муниципального образования</w:t>
      </w:r>
      <w:bookmarkEnd w:id="6"/>
      <w:r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являются: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7" w:name="P56"/>
      <w:bookmarkEnd w:id="7"/>
      <w:r w:rsidRPr="00AC7FDD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присвоение наименований (переименование) улицам, площадям, переулкам, проспектам, бульварам, проездам и другим составляющим улично-дорожной сети, планировочной структуры (далее - элементы улично-дорожной сети, планировочной структуры) муниципального образования;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8" w:name="P57"/>
      <w:bookmarkEnd w:id="8"/>
      <w:r w:rsidRPr="00C72A15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C72A15">
        <w:rPr>
          <w:rFonts w:ascii="PT Astra Serif" w:hAnsi="PT Astra Serif"/>
          <w:sz w:val="28"/>
          <w:szCs w:val="28"/>
        </w:rPr>
        <w:t>присвоение им</w:t>
      </w:r>
      <w:r>
        <w:rPr>
          <w:rFonts w:ascii="PT Astra Serif" w:hAnsi="PT Astra Serif"/>
          <w:sz w:val="28"/>
          <w:szCs w:val="28"/>
        </w:rPr>
        <w:t>ё</w:t>
      </w:r>
      <w:r w:rsidRPr="00C72A15">
        <w:rPr>
          <w:rFonts w:ascii="PT Astra Serif" w:hAnsi="PT Astra Serif"/>
          <w:sz w:val="28"/>
          <w:szCs w:val="28"/>
        </w:rPr>
        <w:t xml:space="preserve">н выдающихся личностей муниципальным </w:t>
      </w:r>
      <w:r>
        <w:rPr>
          <w:rFonts w:ascii="PT Astra Serif" w:hAnsi="PT Astra Serif"/>
          <w:sz w:val="28"/>
          <w:szCs w:val="28"/>
        </w:rPr>
        <w:t xml:space="preserve">организациям, </w:t>
      </w:r>
      <w:r w:rsidRPr="00D97323">
        <w:rPr>
          <w:rFonts w:ascii="PT Astra Serif" w:hAnsi="PT Astra Serif"/>
          <w:sz w:val="28"/>
          <w:szCs w:val="28"/>
        </w:rPr>
        <w:t xml:space="preserve">а также зданиям, строениям, сооружениям, находящимся </w:t>
      </w:r>
      <w:r>
        <w:rPr>
          <w:rFonts w:ascii="PT Astra Serif" w:hAnsi="PT Astra Serif"/>
          <w:sz w:val="28"/>
          <w:szCs w:val="28"/>
        </w:rPr>
        <w:br/>
      </w:r>
      <w:r w:rsidRPr="00D97323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D97323">
        <w:rPr>
          <w:rFonts w:ascii="PT Astra Serif" w:hAnsi="PT Astra Serif"/>
          <w:sz w:val="28"/>
          <w:szCs w:val="28"/>
        </w:rPr>
        <w:t xml:space="preserve">собственности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D97323">
        <w:rPr>
          <w:rFonts w:ascii="PT Astra Serif" w:hAnsi="PT Astra Serif"/>
          <w:sz w:val="28"/>
          <w:szCs w:val="28"/>
        </w:rPr>
        <w:t>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9" w:name="P58"/>
      <w:bookmarkEnd w:id="9"/>
      <w:r w:rsidRPr="00AC7FDD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присвоение им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 xml:space="preserve">н выдающихся личностей спортивным, культурным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и иным мероприятиям </w:t>
      </w:r>
      <w:r>
        <w:rPr>
          <w:rFonts w:ascii="PT Astra Serif" w:hAnsi="PT Astra Serif"/>
          <w:sz w:val="28"/>
          <w:szCs w:val="28"/>
        </w:rPr>
        <w:t>местного</w:t>
      </w:r>
      <w:r w:rsidRPr="00AC7FDD">
        <w:rPr>
          <w:rFonts w:ascii="PT Astra Serif" w:hAnsi="PT Astra Serif"/>
          <w:sz w:val="28"/>
          <w:szCs w:val="28"/>
        </w:rPr>
        <w:t xml:space="preserve"> значения;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10" w:name="P59"/>
      <w:bookmarkEnd w:id="10"/>
      <w:r w:rsidRPr="00AC7FDD">
        <w:rPr>
          <w:rFonts w:ascii="PT Astra Serif" w:hAnsi="PT Astra Serif"/>
          <w:sz w:val="28"/>
          <w:szCs w:val="28"/>
        </w:rPr>
        <w:t xml:space="preserve">4) установка мемориальных досок, </w:t>
      </w:r>
      <w:r w:rsidRPr="00A06C57">
        <w:rPr>
          <w:rFonts w:ascii="PT Astra Serif" w:hAnsi="PT Astra Serif"/>
          <w:sz w:val="28"/>
          <w:szCs w:val="28"/>
        </w:rPr>
        <w:t>памятны</w:t>
      </w:r>
      <w:r>
        <w:rPr>
          <w:rFonts w:ascii="PT Astra Serif" w:hAnsi="PT Astra Serif"/>
          <w:sz w:val="28"/>
          <w:szCs w:val="28"/>
        </w:rPr>
        <w:t>х</w:t>
      </w:r>
      <w:r w:rsidRPr="00A06C57">
        <w:rPr>
          <w:rFonts w:ascii="PT Astra Serif" w:hAnsi="PT Astra Serif"/>
          <w:sz w:val="28"/>
          <w:szCs w:val="28"/>
        </w:rPr>
        <w:t xml:space="preserve"> знак</w:t>
      </w:r>
      <w:r>
        <w:rPr>
          <w:rFonts w:ascii="PT Astra Serif" w:hAnsi="PT Astra Serif"/>
          <w:sz w:val="28"/>
          <w:szCs w:val="28"/>
        </w:rPr>
        <w:t>ов</w:t>
      </w:r>
      <w:r w:rsidRPr="00AC7FDD">
        <w:rPr>
          <w:rFonts w:ascii="PT Astra Serif" w:hAnsi="PT Astra Serif"/>
          <w:sz w:val="28"/>
          <w:szCs w:val="28"/>
        </w:rPr>
        <w:t>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11" w:name="P60"/>
      <w:bookmarkEnd w:id="11"/>
      <w:r w:rsidRPr="00AC7FDD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создание муниципальных музеев (экспозиций в муниципальных музеях), музейных экспозиций в муниципальных учреждениях, посвященных выдающимся личностям, знаменательным событиям;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2A15"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> </w:t>
      </w:r>
      <w:r w:rsidRPr="00C72A15">
        <w:rPr>
          <w:rFonts w:ascii="PT Astra Serif" w:hAnsi="PT Astra Serif"/>
          <w:sz w:val="28"/>
          <w:szCs w:val="28"/>
        </w:rPr>
        <w:t>установление памятных дат муниципального образования</w:t>
      </w:r>
      <w:r w:rsidRPr="00C72A15">
        <w:rPr>
          <w:rFonts w:ascii="PT Astra Serif" w:hAnsi="PT Astra Serif"/>
          <w:i/>
          <w:sz w:val="28"/>
          <w:szCs w:val="28"/>
        </w:rPr>
        <w:t>,</w:t>
      </w:r>
      <w:r w:rsidRPr="00C72A15">
        <w:rPr>
          <w:rFonts w:ascii="PT Astra Serif" w:hAnsi="PT Astra Serif"/>
          <w:sz w:val="28"/>
          <w:szCs w:val="28"/>
        </w:rPr>
        <w:t xml:space="preserve"> посвящ</w:t>
      </w:r>
      <w:r>
        <w:rPr>
          <w:rFonts w:ascii="PT Astra Serif" w:hAnsi="PT Astra Serif"/>
          <w:sz w:val="28"/>
          <w:szCs w:val="28"/>
        </w:rPr>
        <w:t>ё</w:t>
      </w:r>
      <w:r w:rsidRPr="00C72A15">
        <w:rPr>
          <w:rFonts w:ascii="PT Astra Serif" w:hAnsi="PT Astra Serif"/>
          <w:sz w:val="28"/>
          <w:szCs w:val="28"/>
        </w:rPr>
        <w:t>нных выдающимся личностям, знаменательным событиям;</w:t>
      </w:r>
    </w:p>
    <w:p w:rsidR="00D21560" w:rsidRPr="00C72A15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12" w:name="P62"/>
      <w:bookmarkEnd w:id="12"/>
      <w:r w:rsidRPr="00C72A15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> </w:t>
      </w:r>
      <w:r w:rsidRPr="00C72A15">
        <w:rPr>
          <w:rFonts w:ascii="PT Astra Serif" w:hAnsi="PT Astra Serif"/>
          <w:sz w:val="28"/>
          <w:szCs w:val="28"/>
        </w:rPr>
        <w:t>учреждение именной стипендии для обучающихся в муниципальных образовательных организациях;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13" w:name="P63"/>
      <w:bookmarkEnd w:id="13"/>
      <w:r w:rsidRPr="00C72A15">
        <w:rPr>
          <w:rFonts w:ascii="PT Astra Serif" w:hAnsi="PT Astra Serif"/>
          <w:sz w:val="28"/>
          <w:szCs w:val="28"/>
        </w:rPr>
        <w:t>8) учреждение муниципальной премии имени выдающейся личности.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AC7FD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35277E">
        <w:rPr>
          <w:rFonts w:ascii="PT Astra Serif" w:hAnsi="PT Astra Serif"/>
          <w:sz w:val="28"/>
          <w:szCs w:val="28"/>
        </w:rPr>
        <w:t>Основанием для принятия решения об увековечении памяти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35277E">
        <w:rPr>
          <w:rFonts w:ascii="PT Astra Serif" w:hAnsi="PT Astra Serif"/>
          <w:sz w:val="28"/>
          <w:szCs w:val="28"/>
        </w:rPr>
        <w:t>о выдающейся личности, знаменательном событии является</w:t>
      </w:r>
      <w:r>
        <w:rPr>
          <w:rFonts w:ascii="PT Astra Serif" w:hAnsi="PT Astra Serif"/>
          <w:sz w:val="28"/>
          <w:szCs w:val="28"/>
        </w:rPr>
        <w:t>: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AC7FDD">
        <w:rPr>
          <w:rFonts w:ascii="PT Astra Serif" w:hAnsi="PT Astra Serif"/>
          <w:sz w:val="28"/>
          <w:szCs w:val="28"/>
        </w:rPr>
        <w:t xml:space="preserve">установление факта соответствия личности или события, память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о которых предполагается увековечить</w:t>
      </w:r>
      <w:r>
        <w:rPr>
          <w:rFonts w:ascii="PT Astra Serif" w:hAnsi="PT Astra Serif"/>
          <w:sz w:val="28"/>
          <w:szCs w:val="28"/>
        </w:rPr>
        <w:t>,</w:t>
      </w:r>
      <w:r w:rsidRPr="00AC7FDD">
        <w:rPr>
          <w:rFonts w:ascii="PT Astra Serif" w:hAnsi="PT Astra Serif"/>
          <w:sz w:val="28"/>
          <w:szCs w:val="28"/>
        </w:rPr>
        <w:t xml:space="preserve"> критериям, предусмотренным соответственно </w:t>
      </w:r>
      <w:hyperlink w:anchor="P48" w:history="1">
        <w:r w:rsidRPr="00AC7FDD">
          <w:rPr>
            <w:rFonts w:ascii="PT Astra Serif" w:hAnsi="PT Astra Serif"/>
            <w:sz w:val="28"/>
            <w:szCs w:val="28"/>
          </w:rPr>
          <w:t>подпункт</w:t>
        </w:r>
        <w:r>
          <w:rPr>
            <w:rFonts w:ascii="PT Astra Serif" w:hAnsi="PT Astra Serif"/>
            <w:sz w:val="28"/>
            <w:szCs w:val="28"/>
          </w:rPr>
          <w:t xml:space="preserve">ом </w:t>
        </w:r>
        <w:r w:rsidRPr="00AC7FDD">
          <w:rPr>
            <w:rFonts w:ascii="PT Astra Serif" w:hAnsi="PT Astra Serif"/>
            <w:sz w:val="28"/>
            <w:szCs w:val="28"/>
          </w:rPr>
          <w:t>1</w:t>
        </w:r>
      </w:hyperlink>
      <w:r>
        <w:rPr>
          <w:rFonts w:ascii="PT Astra Serif" w:hAnsi="PT Astra Serif"/>
          <w:sz w:val="28"/>
          <w:szCs w:val="28"/>
        </w:rPr>
        <w:t xml:space="preserve"> или подпунктом 2</w:t>
      </w:r>
      <w:r w:rsidRPr="00AC7F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пункта 1.3 </w:t>
      </w:r>
      <w:r w:rsidRPr="00AC7FDD">
        <w:rPr>
          <w:rFonts w:ascii="PT Astra Serif" w:hAnsi="PT Astra Serif"/>
          <w:sz w:val="28"/>
          <w:szCs w:val="28"/>
        </w:rPr>
        <w:t>настоящего раздела</w:t>
      </w:r>
      <w:r>
        <w:rPr>
          <w:rFonts w:ascii="PT Astra Serif" w:hAnsi="PT Astra Serif"/>
          <w:sz w:val="28"/>
          <w:szCs w:val="28"/>
        </w:rPr>
        <w:t>;</w:t>
      </w:r>
    </w:p>
    <w:p w:rsidR="00D21560" w:rsidRPr="00FB1F0B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B1F0B">
        <w:rPr>
          <w:rFonts w:ascii="PT Astra Serif" w:hAnsi="PT Astra Serif"/>
          <w:sz w:val="28"/>
          <w:szCs w:val="28"/>
        </w:rPr>
        <w:t xml:space="preserve">) установление факта об отсутствии судимости и (или) уголовного </w:t>
      </w:r>
      <w:r w:rsidRPr="00FB1F0B">
        <w:rPr>
          <w:rFonts w:ascii="PT Astra Serif" w:hAnsi="PT Astra Serif"/>
          <w:sz w:val="28"/>
          <w:szCs w:val="28"/>
        </w:rPr>
        <w:lastRenderedPageBreak/>
        <w:t>преследования, за исключением лиц, имеющих государственные награды Российской Федерации.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6</w:t>
      </w:r>
      <w:r w:rsidRPr="00AC7FD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В целях объективной оценки значимости знаменательного события или выдающейся личности, память о которых предлагается увековечить, сохранить, решение об увековечении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может быть принято не менее чем через: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5 лет после кончины лица, память о котором увековечивается;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10 лет после события, память о котором увековечивается.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До истечения указанного срока может быть увековечена память: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Героев Советского Союза, Героев Социалистического Труда, полных кавалеров ордена Славы, Героев Российской Федерации, Героев Труда Российской Федерации, Поч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тных граждан Ульяновской области, Поч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тных граждан муниципального образования;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лиц, погибших при исполнении воинского и (или) служебного долга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в ходе участия в специальной военной операции, в том числе награжд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нных государственными наградами Российской Федерации.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AC7FD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При решении вопроса об увековечении</w:t>
      </w:r>
      <w:r>
        <w:rPr>
          <w:rFonts w:ascii="PT Astra Serif" w:hAnsi="PT Astra Serif"/>
          <w:sz w:val="28"/>
          <w:szCs w:val="28"/>
        </w:rPr>
        <w:t xml:space="preserve"> памяти </w:t>
      </w:r>
      <w:r w:rsidRPr="00AC7FDD">
        <w:rPr>
          <w:rFonts w:ascii="PT Astra Serif" w:hAnsi="PT Astra Serif"/>
          <w:sz w:val="28"/>
          <w:szCs w:val="28"/>
        </w:rPr>
        <w:t xml:space="preserve">о выдающейся личности </w:t>
      </w:r>
      <w:r>
        <w:rPr>
          <w:rFonts w:ascii="PT Astra Serif" w:hAnsi="PT Astra Serif"/>
          <w:sz w:val="28"/>
          <w:szCs w:val="28"/>
        </w:rPr>
        <w:t xml:space="preserve">и </w:t>
      </w:r>
      <w:r w:rsidRPr="00AC7FDD">
        <w:rPr>
          <w:rFonts w:ascii="PT Astra Serif" w:hAnsi="PT Astra Serif"/>
          <w:sz w:val="28"/>
          <w:szCs w:val="28"/>
        </w:rPr>
        <w:t xml:space="preserve">знаменательном событии, учитываются наличие или отсутствие иных форм увековечения выдающейся личности </w:t>
      </w:r>
      <w:r>
        <w:rPr>
          <w:rFonts w:ascii="PT Astra Serif" w:hAnsi="PT Astra Serif"/>
          <w:sz w:val="28"/>
          <w:szCs w:val="28"/>
        </w:rPr>
        <w:t>и</w:t>
      </w:r>
      <w:r w:rsidRPr="00AC7FDD">
        <w:rPr>
          <w:rFonts w:ascii="PT Astra Serif" w:hAnsi="PT Astra Serif"/>
          <w:sz w:val="28"/>
          <w:szCs w:val="28"/>
        </w:rPr>
        <w:t xml:space="preserve"> знаменательного события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14" w:name="_Hlk195019549"/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на территории муниципального образования.</w:t>
      </w:r>
    </w:p>
    <w:bookmarkEnd w:id="14"/>
    <w:p w:rsidR="00D21560" w:rsidRPr="00430534" w:rsidRDefault="00FE061C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 </w:t>
      </w:r>
      <w:r w:rsidR="00D21560" w:rsidRPr="00430534">
        <w:rPr>
          <w:rFonts w:ascii="PT Astra Serif" w:hAnsi="PT Astra Serif"/>
          <w:sz w:val="28"/>
          <w:szCs w:val="28"/>
        </w:rPr>
        <w:t xml:space="preserve">В случае если память о выдающейся личности </w:t>
      </w:r>
      <w:r w:rsidR="00D21560">
        <w:rPr>
          <w:rFonts w:ascii="PT Astra Serif" w:hAnsi="PT Astra Serif"/>
          <w:sz w:val="28"/>
          <w:szCs w:val="28"/>
        </w:rPr>
        <w:t>и</w:t>
      </w:r>
      <w:r w:rsidR="00D21560" w:rsidRPr="00430534">
        <w:rPr>
          <w:rFonts w:ascii="PT Astra Serif" w:hAnsi="PT Astra Serif"/>
          <w:sz w:val="28"/>
          <w:szCs w:val="28"/>
        </w:rPr>
        <w:t xml:space="preserve"> знаменательном событии уже увековечена на территории муниципального образования в одной из форм, предусмотренных пунктом 1.4 настоящего раздела, повторное увековечение памяти этой выдающейся личности </w:t>
      </w:r>
      <w:r w:rsidR="00D21560">
        <w:rPr>
          <w:rFonts w:ascii="PT Astra Serif" w:hAnsi="PT Astra Serif"/>
          <w:sz w:val="28"/>
          <w:szCs w:val="28"/>
        </w:rPr>
        <w:t>и</w:t>
      </w:r>
      <w:r w:rsidR="00D21560" w:rsidRPr="00430534">
        <w:rPr>
          <w:rFonts w:ascii="PT Astra Serif" w:hAnsi="PT Astra Serif"/>
          <w:sz w:val="28"/>
          <w:szCs w:val="28"/>
        </w:rPr>
        <w:t xml:space="preserve"> этого знаменательного события в данной форме не производится. 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82172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9</w:t>
      </w:r>
      <w:r w:rsidRPr="00821722">
        <w:rPr>
          <w:rFonts w:ascii="PT Astra Serif" w:hAnsi="PT Astra Serif"/>
          <w:sz w:val="28"/>
          <w:szCs w:val="28"/>
        </w:rPr>
        <w:t>. Выдающиеся личности могут быть увековечены в следующих формах: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Герои Советского Союза, Герои Российской Федерации, полные кавалеры ордена Славы, Герои Социалистического Труда, Герои Труда Российской Федерации, </w:t>
      </w:r>
      <w:r>
        <w:rPr>
          <w:rFonts w:ascii="PT Astra Serif" w:hAnsi="PT Astra Serif"/>
          <w:sz w:val="28"/>
          <w:szCs w:val="28"/>
        </w:rPr>
        <w:t>«</w:t>
      </w:r>
      <w:r w:rsidRPr="00AC7FDD">
        <w:rPr>
          <w:rFonts w:ascii="PT Astra Serif" w:hAnsi="PT Astra Serif"/>
          <w:sz w:val="28"/>
          <w:szCs w:val="28"/>
        </w:rPr>
        <w:t>Матери-героини</w:t>
      </w:r>
      <w:r>
        <w:rPr>
          <w:rFonts w:ascii="PT Astra Serif" w:hAnsi="PT Astra Serif"/>
          <w:sz w:val="28"/>
          <w:szCs w:val="28"/>
        </w:rPr>
        <w:t>»</w:t>
      </w:r>
      <w:r w:rsidRPr="00AC7FDD">
        <w:rPr>
          <w:rFonts w:ascii="PT Astra Serif" w:hAnsi="PT Astra Serif"/>
          <w:sz w:val="28"/>
          <w:szCs w:val="28"/>
        </w:rPr>
        <w:t xml:space="preserve"> - </w:t>
      </w:r>
      <w:r w:rsidRPr="008A7CF3">
        <w:rPr>
          <w:rFonts w:ascii="PT Astra Serif" w:hAnsi="PT Astra Serif"/>
          <w:sz w:val="28"/>
          <w:szCs w:val="28"/>
        </w:rPr>
        <w:t xml:space="preserve">формы увековечения памяти, предусмотренные </w:t>
      </w:r>
      <w:hyperlink w:anchor="P55" w:history="1">
        <w:r w:rsidRPr="00AC7FDD">
          <w:rPr>
            <w:rFonts w:ascii="PT Astra Serif" w:hAnsi="PT Astra Serif"/>
            <w:sz w:val="28"/>
            <w:szCs w:val="28"/>
          </w:rPr>
          <w:t>пунктом 1.4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раздела;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лица, награжд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 xml:space="preserve">нные орденами Российской Федерации, знаком отличия ордена Святого Георгия - Георгиевским Крестом, - формы увековечения памяти, предусмотренные </w:t>
      </w:r>
      <w:hyperlink w:anchor="P57" w:history="1">
        <w:r w:rsidRPr="00AC7FDD">
          <w:rPr>
            <w:rFonts w:ascii="PT Astra Serif" w:hAnsi="PT Astra Serif"/>
            <w:sz w:val="28"/>
            <w:szCs w:val="28"/>
          </w:rPr>
          <w:t>подпунктами 2</w:t>
        </w:r>
      </w:hyperlink>
      <w:r w:rsidRPr="00AC7FDD">
        <w:rPr>
          <w:rFonts w:ascii="PT Astra Serif" w:hAnsi="PT Astra Serif"/>
          <w:sz w:val="28"/>
          <w:szCs w:val="28"/>
        </w:rPr>
        <w:t xml:space="preserve"> - </w:t>
      </w:r>
      <w:hyperlink w:anchor="P63" w:history="1">
        <w:r w:rsidRPr="00AC7FDD">
          <w:rPr>
            <w:rFonts w:ascii="PT Astra Serif" w:hAnsi="PT Astra Serif"/>
            <w:sz w:val="28"/>
            <w:szCs w:val="28"/>
          </w:rPr>
          <w:t>8 пункта 1.4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раздела;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лица, награжд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нные медалями Российской Федерации, поч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 xml:space="preserve">тным знаком Российской Федерации </w:t>
      </w:r>
      <w:r>
        <w:rPr>
          <w:rFonts w:ascii="PT Astra Serif" w:hAnsi="PT Astra Serif"/>
          <w:sz w:val="28"/>
          <w:szCs w:val="28"/>
        </w:rPr>
        <w:t>«</w:t>
      </w:r>
      <w:r w:rsidRPr="00AC7FDD">
        <w:rPr>
          <w:rFonts w:ascii="PT Astra Serif" w:hAnsi="PT Astra Serif"/>
          <w:sz w:val="28"/>
          <w:szCs w:val="28"/>
        </w:rPr>
        <w:t>За успехи в труде</w:t>
      </w:r>
      <w:r>
        <w:rPr>
          <w:rFonts w:ascii="PT Astra Serif" w:hAnsi="PT Astra Serif"/>
          <w:sz w:val="28"/>
          <w:szCs w:val="28"/>
        </w:rPr>
        <w:t>»</w:t>
      </w:r>
      <w:r w:rsidRPr="00AC7FDD">
        <w:rPr>
          <w:rFonts w:ascii="PT Astra Serif" w:hAnsi="PT Astra Serif"/>
          <w:sz w:val="28"/>
          <w:szCs w:val="28"/>
        </w:rPr>
        <w:t xml:space="preserve">, знаками отличия Российской Федерации, - форма увековечения памяти, предусмотренная </w:t>
      </w:r>
      <w:hyperlink w:anchor="P59" w:history="1">
        <w:r w:rsidRPr="00AC7FDD">
          <w:rPr>
            <w:rFonts w:ascii="PT Astra Serif" w:hAnsi="PT Astra Serif"/>
            <w:sz w:val="28"/>
            <w:szCs w:val="28"/>
          </w:rPr>
          <w:t>подпунктом 4 пункта 1.4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раздела;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лица, награжд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нные поч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 xml:space="preserve">тными званиями Российской Федерации, - формы увековечения памяти, предусмотренные </w:t>
      </w:r>
      <w:hyperlink w:anchor="P59" w:history="1">
        <w:r w:rsidRPr="00AC7FDD">
          <w:rPr>
            <w:rFonts w:ascii="PT Astra Serif" w:hAnsi="PT Astra Serif"/>
            <w:sz w:val="28"/>
            <w:szCs w:val="28"/>
          </w:rPr>
          <w:t>подпунктами 4</w:t>
        </w:r>
      </w:hyperlink>
      <w:r w:rsidRPr="00AC7FDD">
        <w:rPr>
          <w:rFonts w:ascii="PT Astra Serif" w:hAnsi="PT Astra Serif"/>
          <w:sz w:val="28"/>
          <w:szCs w:val="28"/>
        </w:rPr>
        <w:t xml:space="preserve"> и </w:t>
      </w:r>
      <w:hyperlink w:anchor="P60" w:history="1">
        <w:r w:rsidRPr="00AC7FDD">
          <w:rPr>
            <w:rFonts w:ascii="PT Astra Serif" w:hAnsi="PT Astra Serif"/>
            <w:sz w:val="28"/>
            <w:szCs w:val="28"/>
          </w:rPr>
          <w:t>5 пункта 1.4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раздела;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Поч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тные граждане Ульяновской области, а также лица, награжд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нные иными наградами Ульяновской области, Поч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 xml:space="preserve">тные граждане муниципального образования - формы увековечения памяти, предусмотренные </w:t>
      </w:r>
      <w:hyperlink w:anchor="P58" w:history="1">
        <w:r w:rsidRPr="00AC7FDD">
          <w:rPr>
            <w:rFonts w:ascii="PT Astra Serif" w:hAnsi="PT Astra Serif"/>
            <w:sz w:val="28"/>
            <w:szCs w:val="28"/>
          </w:rPr>
          <w:t xml:space="preserve">подпунктами </w:t>
        </w:r>
        <w:r>
          <w:rPr>
            <w:rFonts w:ascii="PT Astra Serif" w:hAnsi="PT Astra Serif"/>
            <w:sz w:val="28"/>
            <w:szCs w:val="28"/>
          </w:rPr>
          <w:br/>
        </w:r>
        <w:r w:rsidRPr="00AC7FDD">
          <w:rPr>
            <w:rFonts w:ascii="PT Astra Serif" w:hAnsi="PT Astra Serif"/>
            <w:sz w:val="28"/>
            <w:szCs w:val="28"/>
          </w:rPr>
          <w:t>3</w:t>
        </w:r>
      </w:hyperlink>
      <w:r w:rsidRPr="00AC7FDD">
        <w:rPr>
          <w:rFonts w:ascii="PT Astra Serif" w:hAnsi="PT Astra Serif"/>
          <w:sz w:val="28"/>
          <w:szCs w:val="28"/>
        </w:rPr>
        <w:t xml:space="preserve">, </w:t>
      </w:r>
      <w:hyperlink w:anchor="P59" w:history="1">
        <w:r w:rsidRPr="00AC7FDD">
          <w:rPr>
            <w:rFonts w:ascii="PT Astra Serif" w:hAnsi="PT Astra Serif"/>
            <w:sz w:val="28"/>
            <w:szCs w:val="28"/>
          </w:rPr>
          <w:t>4</w:t>
        </w:r>
      </w:hyperlink>
      <w:r w:rsidRPr="00AC7FDD">
        <w:rPr>
          <w:rFonts w:ascii="PT Astra Serif" w:hAnsi="PT Astra Serif"/>
          <w:sz w:val="28"/>
          <w:szCs w:val="28"/>
        </w:rPr>
        <w:t xml:space="preserve">, </w:t>
      </w:r>
      <w:hyperlink w:anchor="P60" w:history="1">
        <w:r w:rsidRPr="00AC7FDD">
          <w:rPr>
            <w:rFonts w:ascii="PT Astra Serif" w:hAnsi="PT Astra Serif"/>
            <w:sz w:val="28"/>
            <w:szCs w:val="28"/>
          </w:rPr>
          <w:t>5</w:t>
        </w:r>
      </w:hyperlink>
      <w:r w:rsidRPr="00AC7FDD">
        <w:rPr>
          <w:rFonts w:ascii="PT Astra Serif" w:hAnsi="PT Astra Serif"/>
          <w:sz w:val="28"/>
          <w:szCs w:val="28"/>
        </w:rPr>
        <w:t xml:space="preserve">, </w:t>
      </w:r>
      <w:hyperlink w:anchor="P62" w:history="1">
        <w:r w:rsidRPr="00AC7FDD">
          <w:rPr>
            <w:rFonts w:ascii="PT Astra Serif" w:hAnsi="PT Astra Serif"/>
            <w:sz w:val="28"/>
            <w:szCs w:val="28"/>
          </w:rPr>
          <w:t>7</w:t>
        </w:r>
      </w:hyperlink>
      <w:r w:rsidRPr="00AC7FDD">
        <w:rPr>
          <w:rFonts w:ascii="PT Astra Serif" w:hAnsi="PT Astra Serif"/>
          <w:sz w:val="28"/>
          <w:szCs w:val="28"/>
        </w:rPr>
        <w:t xml:space="preserve"> и </w:t>
      </w:r>
      <w:hyperlink w:anchor="P63" w:history="1">
        <w:r w:rsidRPr="00AC7FDD">
          <w:rPr>
            <w:rFonts w:ascii="PT Astra Serif" w:hAnsi="PT Astra Serif"/>
            <w:sz w:val="28"/>
            <w:szCs w:val="28"/>
          </w:rPr>
          <w:t>8 пункта 1.4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раздела;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лица, которые проявили личное мужество и героизм при выполнении </w:t>
      </w:r>
      <w:r w:rsidRPr="00AC7FDD">
        <w:rPr>
          <w:rFonts w:ascii="PT Astra Serif" w:hAnsi="PT Astra Serif"/>
          <w:sz w:val="28"/>
          <w:szCs w:val="28"/>
        </w:rPr>
        <w:lastRenderedPageBreak/>
        <w:t xml:space="preserve">служебного или гражданского долга либо внесли официально признанный значительный вклад в развитие науки, техники, культуры или спорта, а равно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в осуществление государственной (в том числе политической или военной), общественной, производственной или другой деятельности, но не были отмечены наградами, - формы увековечения памяти, предусмотренные </w:t>
      </w:r>
      <w:hyperlink w:anchor="P58" w:history="1">
        <w:r w:rsidRPr="00AC7FDD">
          <w:rPr>
            <w:rFonts w:ascii="PT Astra Serif" w:hAnsi="PT Astra Serif"/>
            <w:sz w:val="28"/>
            <w:szCs w:val="28"/>
          </w:rPr>
          <w:t>подпунктами 3</w:t>
        </w:r>
      </w:hyperlink>
      <w:r w:rsidRPr="00AC7FDD">
        <w:rPr>
          <w:rFonts w:ascii="PT Astra Serif" w:hAnsi="PT Astra Serif"/>
          <w:sz w:val="28"/>
          <w:szCs w:val="28"/>
        </w:rPr>
        <w:t xml:space="preserve"> и </w:t>
      </w:r>
      <w:hyperlink w:anchor="P59" w:history="1">
        <w:r w:rsidRPr="00AC7FDD">
          <w:rPr>
            <w:rFonts w:ascii="PT Astra Serif" w:hAnsi="PT Astra Serif"/>
            <w:sz w:val="28"/>
            <w:szCs w:val="28"/>
          </w:rPr>
          <w:t>4 пункта 1.4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раздела;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лица, погибшие при исполнении воинского и (или) служебного долга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в ходе участия в специальной военной операции, - </w:t>
      </w:r>
      <w:r>
        <w:rPr>
          <w:rFonts w:ascii="PT Astra Serif" w:hAnsi="PT Astra Serif"/>
          <w:sz w:val="28"/>
          <w:szCs w:val="28"/>
        </w:rPr>
        <w:t xml:space="preserve">форма увековечивания памяти, предусмотренная </w:t>
      </w:r>
      <w:hyperlink w:anchor="P59" w:history="1">
        <w:r w:rsidRPr="00AC7FDD">
          <w:rPr>
            <w:rFonts w:ascii="PT Astra Serif" w:hAnsi="PT Astra Serif"/>
            <w:sz w:val="28"/>
            <w:szCs w:val="28"/>
          </w:rPr>
          <w:t>подпунктом 4 пункта 1.4</w:t>
        </w:r>
      </w:hyperlink>
      <w:r w:rsidRPr="00AC7FDD">
        <w:rPr>
          <w:rFonts w:ascii="PT Astra Serif" w:hAnsi="PT Astra Serif"/>
          <w:sz w:val="28"/>
          <w:szCs w:val="28"/>
        </w:rPr>
        <w:t xml:space="preserve"> настоящего раздела</w:t>
      </w:r>
      <w:r>
        <w:rPr>
          <w:rFonts w:ascii="PT Astra Serif" w:hAnsi="PT Astra Serif"/>
          <w:sz w:val="28"/>
          <w:szCs w:val="28"/>
        </w:rPr>
        <w:t>.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1.10. Знаменательные события могут быть увековечены в форме </w:t>
      </w:r>
      <w:r w:rsidRPr="00AD0A39">
        <w:rPr>
          <w:rFonts w:ascii="PT Astra Serif" w:hAnsi="PT Astra Serif"/>
          <w:sz w:val="28"/>
          <w:szCs w:val="28"/>
        </w:rPr>
        <w:t>присвоени</w:t>
      </w:r>
      <w:r>
        <w:rPr>
          <w:rFonts w:ascii="PT Astra Serif" w:hAnsi="PT Astra Serif"/>
          <w:sz w:val="28"/>
          <w:szCs w:val="28"/>
        </w:rPr>
        <w:t>я</w:t>
      </w:r>
      <w:r w:rsidRPr="00AD0A39">
        <w:rPr>
          <w:rFonts w:ascii="PT Astra Serif" w:hAnsi="PT Astra Serif"/>
          <w:sz w:val="28"/>
          <w:szCs w:val="28"/>
        </w:rPr>
        <w:t xml:space="preserve"> наименовани</w:t>
      </w:r>
      <w:r>
        <w:rPr>
          <w:rFonts w:ascii="PT Astra Serif" w:hAnsi="PT Astra Serif"/>
          <w:sz w:val="28"/>
          <w:szCs w:val="28"/>
        </w:rPr>
        <w:t>й</w:t>
      </w:r>
      <w:r w:rsidRPr="00AD0A39">
        <w:rPr>
          <w:rFonts w:ascii="PT Astra Serif" w:hAnsi="PT Astra Serif"/>
          <w:sz w:val="28"/>
          <w:szCs w:val="28"/>
        </w:rPr>
        <w:t xml:space="preserve"> (переименовани</w:t>
      </w:r>
      <w:r>
        <w:rPr>
          <w:rFonts w:ascii="PT Astra Serif" w:hAnsi="PT Astra Serif"/>
          <w:sz w:val="28"/>
          <w:szCs w:val="28"/>
        </w:rPr>
        <w:t>я</w:t>
      </w:r>
      <w:r w:rsidRPr="00AD0A39">
        <w:rPr>
          <w:rFonts w:ascii="PT Astra Serif" w:hAnsi="PT Astra Serif"/>
          <w:sz w:val="28"/>
          <w:szCs w:val="28"/>
        </w:rPr>
        <w:t>) элемент</w:t>
      </w:r>
      <w:r>
        <w:rPr>
          <w:rFonts w:ascii="PT Astra Serif" w:hAnsi="PT Astra Serif"/>
          <w:sz w:val="28"/>
          <w:szCs w:val="28"/>
        </w:rPr>
        <w:t>ам</w:t>
      </w:r>
      <w:r w:rsidRPr="00AD0A39">
        <w:rPr>
          <w:rFonts w:ascii="PT Astra Serif" w:hAnsi="PT Astra Serif"/>
          <w:sz w:val="28"/>
          <w:szCs w:val="28"/>
        </w:rPr>
        <w:t xml:space="preserve"> улично-дорожной сети, планировочной структуры муниципального образования</w:t>
      </w:r>
      <w:r>
        <w:rPr>
          <w:rFonts w:ascii="PT Astra Serif" w:hAnsi="PT Astra Serif"/>
          <w:sz w:val="28"/>
          <w:szCs w:val="28"/>
        </w:rPr>
        <w:t>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1.1</w:t>
      </w:r>
      <w:r>
        <w:rPr>
          <w:rFonts w:ascii="PT Astra Serif" w:hAnsi="PT Astra Serif"/>
          <w:sz w:val="28"/>
          <w:szCs w:val="28"/>
        </w:rPr>
        <w:t>1</w:t>
      </w:r>
      <w:r w:rsidRPr="00AC7FD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 xml:space="preserve">В память о выдающейся личности </w:t>
      </w:r>
      <w:r>
        <w:rPr>
          <w:rFonts w:ascii="PT Astra Serif" w:hAnsi="PT Astra Serif"/>
          <w:sz w:val="28"/>
          <w:szCs w:val="28"/>
        </w:rPr>
        <w:t xml:space="preserve">памятный знак или </w:t>
      </w:r>
      <w:r w:rsidRPr="00AC7FDD">
        <w:rPr>
          <w:rFonts w:ascii="PT Astra Serif" w:hAnsi="PT Astra Serif"/>
          <w:sz w:val="28"/>
          <w:szCs w:val="28"/>
        </w:rPr>
        <w:t>мемориальная доска могут быть установлены по бывшему месту работы, обучения или жительства лица, память о котором увековечивается.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21560" w:rsidRDefault="00D21560" w:rsidP="00D21560">
      <w:pPr>
        <w:pStyle w:val="ConsPlusTitle"/>
        <w:jc w:val="center"/>
        <w:rPr>
          <w:rFonts w:ascii="PT Astra Serif" w:hAnsi="PT Astra Serif"/>
          <w:i/>
          <w:iCs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2. Порядок принятия решения об увековечении памяти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о выдающихся личностях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и знаменательных событиях на территории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 xml:space="preserve">образования </w:t>
      </w:r>
    </w:p>
    <w:p w:rsidR="00D21560" w:rsidRPr="00AC7FDD" w:rsidRDefault="00D21560" w:rsidP="00D21560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21560" w:rsidRDefault="00D21560" w:rsidP="00D21560">
      <w:pPr>
        <w:pStyle w:val="ConsPlusNormal"/>
        <w:jc w:val="both"/>
        <w:rPr>
          <w:rFonts w:ascii="PT Astra Serif" w:hAnsi="PT Astra Serif"/>
          <w:sz w:val="2"/>
          <w:szCs w:val="28"/>
        </w:rPr>
      </w:pPr>
    </w:p>
    <w:p w:rsidR="00D21560" w:rsidRPr="00725143" w:rsidRDefault="00D21560" w:rsidP="00D21560">
      <w:pPr>
        <w:pStyle w:val="ConsPlusNormal"/>
        <w:jc w:val="both"/>
        <w:rPr>
          <w:rFonts w:ascii="PT Astra Serif" w:hAnsi="PT Astra Serif"/>
          <w:sz w:val="2"/>
          <w:szCs w:val="28"/>
        </w:rPr>
      </w:pP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 xml:space="preserve">Вопросы </w:t>
      </w:r>
      <w:r>
        <w:rPr>
          <w:rFonts w:ascii="PT Astra Serif" w:hAnsi="PT Astra Serif"/>
          <w:sz w:val="28"/>
          <w:szCs w:val="28"/>
        </w:rPr>
        <w:t xml:space="preserve">увековечения памяти о выдающихся личностях </w:t>
      </w:r>
      <w:r>
        <w:rPr>
          <w:rFonts w:ascii="PT Astra Serif" w:hAnsi="PT Astra Serif"/>
          <w:sz w:val="28"/>
          <w:szCs w:val="28"/>
        </w:rPr>
        <w:br/>
        <w:t xml:space="preserve">и знаменательных событиях </w:t>
      </w:r>
      <w:r w:rsidRPr="00AC7FDD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 xml:space="preserve">(далее </w:t>
      </w:r>
      <w:r>
        <w:rPr>
          <w:rFonts w:ascii="PT Astra Serif" w:hAnsi="PT Astra Serif"/>
          <w:sz w:val="28"/>
          <w:szCs w:val="28"/>
        </w:rPr>
        <w:t>–</w:t>
      </w:r>
      <w:r w:rsidRPr="00AC7FDD">
        <w:rPr>
          <w:rFonts w:ascii="PT Astra Serif" w:hAnsi="PT Astra Serif"/>
          <w:sz w:val="28"/>
          <w:szCs w:val="28"/>
        </w:rPr>
        <w:t xml:space="preserve"> увековечение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памяти) рассматривает Комиссия по увековечению памяти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о выдающихся личностях и знаменательных событиях на территории муниципального образования (далее - Комиссия), со</w:t>
      </w:r>
      <w:r w:rsidR="00FE061C">
        <w:rPr>
          <w:rFonts w:ascii="PT Astra Serif" w:hAnsi="PT Astra Serif"/>
          <w:sz w:val="28"/>
          <w:szCs w:val="28"/>
        </w:rPr>
        <w:t>зданная при А</w:t>
      </w:r>
      <w:r w:rsidRPr="00AC7FDD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AC7FDD">
        <w:rPr>
          <w:rFonts w:ascii="PT Astra Serif" w:hAnsi="PT Astra Serif"/>
          <w:sz w:val="28"/>
          <w:szCs w:val="28"/>
        </w:rPr>
        <w:t xml:space="preserve">, </w:t>
      </w:r>
      <w:hyperlink w:anchor="P136" w:history="1">
        <w:r w:rsidRPr="00AC7FDD">
          <w:rPr>
            <w:rFonts w:ascii="PT Astra Serif" w:hAnsi="PT Astra Serif"/>
            <w:sz w:val="28"/>
            <w:szCs w:val="28"/>
          </w:rPr>
          <w:t>Положение</w:t>
        </w:r>
      </w:hyperlink>
      <w:r w:rsidRPr="00AC7FDD">
        <w:rPr>
          <w:rFonts w:ascii="PT Astra Serif" w:hAnsi="PT Astra Serif"/>
          <w:sz w:val="28"/>
          <w:szCs w:val="28"/>
        </w:rPr>
        <w:t xml:space="preserve"> о которой утверждено </w:t>
      </w:r>
      <w:r w:rsidR="00FE061C">
        <w:rPr>
          <w:rFonts w:ascii="PT Astra Serif" w:hAnsi="PT Astra Serif"/>
          <w:sz w:val="28"/>
          <w:szCs w:val="28"/>
        </w:rPr>
        <w:t>постановлением А</w:t>
      </w:r>
      <w:r w:rsidRPr="00AC7FDD">
        <w:rPr>
          <w:rFonts w:ascii="PT Astra Serif" w:hAnsi="PT Astra Serif"/>
          <w:sz w:val="28"/>
          <w:szCs w:val="28"/>
        </w:rPr>
        <w:t xml:space="preserve">дминистрации </w:t>
      </w:r>
      <w:r w:rsidRPr="00D4531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AC7FDD">
        <w:rPr>
          <w:rFonts w:ascii="PT Astra Serif" w:hAnsi="PT Astra Serif"/>
          <w:sz w:val="28"/>
          <w:szCs w:val="28"/>
        </w:rPr>
        <w:t>(далее - Положение о Комиссии).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Решения Комиссии о наименовании элементов улично-дорожной сети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в целях увековечения памяти о выдающихся личностях и </w:t>
      </w:r>
      <w:r>
        <w:rPr>
          <w:rFonts w:ascii="PT Astra Serif" w:hAnsi="PT Astra Serif"/>
          <w:sz w:val="28"/>
          <w:szCs w:val="28"/>
        </w:rPr>
        <w:t xml:space="preserve">знаменательных </w:t>
      </w:r>
      <w:r w:rsidRPr="00AC7FDD">
        <w:rPr>
          <w:rFonts w:ascii="PT Astra Serif" w:hAnsi="PT Astra Serif"/>
          <w:sz w:val="28"/>
          <w:szCs w:val="28"/>
        </w:rPr>
        <w:t xml:space="preserve">событиях на территории муниципального образования направляются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в </w:t>
      </w:r>
      <w:r w:rsidR="00673ADA">
        <w:rPr>
          <w:rFonts w:ascii="PT Astra Serif" w:hAnsi="PT Astra Serif"/>
          <w:sz w:val="28"/>
          <w:szCs w:val="28"/>
        </w:rPr>
        <w:t xml:space="preserve">Администрацию муниципального образования «Радищевский район» Ульяновской области </w:t>
      </w:r>
      <w:r w:rsidRPr="00AC7FDD">
        <w:rPr>
          <w:rFonts w:ascii="PT Astra Serif" w:hAnsi="PT Astra Serif"/>
          <w:sz w:val="28"/>
          <w:szCs w:val="28"/>
        </w:rPr>
        <w:t xml:space="preserve">для рассмотрения и принятия решения о том, какому конкретно элементу улично-дорожной сети, планировочной структуры будет присвоено наименование в целях увековечения памяти о выдающихся личностях и </w:t>
      </w:r>
      <w:r>
        <w:rPr>
          <w:rFonts w:ascii="PT Astra Serif" w:hAnsi="PT Astra Serif"/>
          <w:sz w:val="28"/>
          <w:szCs w:val="28"/>
        </w:rPr>
        <w:t xml:space="preserve">знаменательных </w:t>
      </w:r>
      <w:r w:rsidRPr="00AC7FDD">
        <w:rPr>
          <w:rFonts w:ascii="PT Astra Serif" w:hAnsi="PT Astra Serif"/>
          <w:sz w:val="28"/>
          <w:szCs w:val="28"/>
        </w:rPr>
        <w:t xml:space="preserve">событиях на территории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AC7FDD">
        <w:rPr>
          <w:rFonts w:ascii="PT Astra Serif" w:hAnsi="PT Astra Serif"/>
          <w:sz w:val="28"/>
          <w:szCs w:val="28"/>
        </w:rPr>
        <w:t>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Инициаторами увековечения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00B0C">
        <w:rPr>
          <w:rFonts w:ascii="PT Astra Serif" w:hAnsi="PT Astra Serif"/>
          <w:sz w:val="28"/>
          <w:szCs w:val="28"/>
        </w:rPr>
        <w:t xml:space="preserve">памяти о выдающихся личностях </w:t>
      </w:r>
      <w:r>
        <w:rPr>
          <w:rFonts w:ascii="PT Astra Serif" w:hAnsi="PT Astra Serif"/>
          <w:sz w:val="28"/>
          <w:szCs w:val="28"/>
        </w:rPr>
        <w:br/>
      </w:r>
      <w:r w:rsidRPr="00400B0C">
        <w:rPr>
          <w:rFonts w:ascii="PT Astra Serif" w:hAnsi="PT Astra Serif"/>
          <w:sz w:val="28"/>
          <w:szCs w:val="28"/>
        </w:rPr>
        <w:t xml:space="preserve">и знаменательных событиях на территории муниципального образования </w:t>
      </w:r>
      <w:r w:rsidRPr="00AC7FDD">
        <w:rPr>
          <w:rFonts w:ascii="PT Astra Serif" w:hAnsi="PT Astra Serif"/>
          <w:sz w:val="28"/>
          <w:szCs w:val="28"/>
        </w:rPr>
        <w:t>могут выступать органы государственной власти</w:t>
      </w:r>
      <w:r>
        <w:rPr>
          <w:rFonts w:ascii="PT Astra Serif" w:hAnsi="PT Astra Serif"/>
          <w:sz w:val="28"/>
          <w:szCs w:val="28"/>
        </w:rPr>
        <w:t xml:space="preserve">, </w:t>
      </w:r>
      <w:r w:rsidRPr="00AC7FDD">
        <w:rPr>
          <w:rFonts w:ascii="PT Astra Serif" w:hAnsi="PT Astra Serif"/>
          <w:sz w:val="28"/>
          <w:szCs w:val="28"/>
        </w:rPr>
        <w:t xml:space="preserve">органы местного самоуправления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AC7FDD">
        <w:rPr>
          <w:rFonts w:ascii="PT Astra Serif" w:hAnsi="PT Astra Serif"/>
          <w:sz w:val="28"/>
          <w:szCs w:val="28"/>
        </w:rPr>
        <w:t xml:space="preserve">, коллективы организаций независимо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от организационно-правовых форм и форм собственности, общественные объединения, действующие на территории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AC7FDD">
        <w:rPr>
          <w:rFonts w:ascii="PT Astra Serif" w:hAnsi="PT Astra Serif"/>
          <w:sz w:val="28"/>
          <w:szCs w:val="28"/>
        </w:rPr>
        <w:t xml:space="preserve">, инициативные группы жителей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AC7FDD">
        <w:rPr>
          <w:rFonts w:ascii="PT Astra Serif" w:hAnsi="PT Astra Serif"/>
          <w:sz w:val="28"/>
          <w:szCs w:val="28"/>
        </w:rPr>
        <w:t xml:space="preserve"> численностью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не менее </w:t>
      </w:r>
      <w:r>
        <w:rPr>
          <w:rFonts w:ascii="PT Astra Serif" w:hAnsi="PT Astra Serif"/>
          <w:sz w:val="28"/>
          <w:szCs w:val="28"/>
        </w:rPr>
        <w:t>2</w:t>
      </w:r>
      <w:r w:rsidRPr="00AC7FDD">
        <w:rPr>
          <w:rFonts w:ascii="PT Astra Serif" w:hAnsi="PT Astra Serif"/>
          <w:sz w:val="28"/>
          <w:szCs w:val="28"/>
        </w:rPr>
        <w:t>0 человек</w:t>
      </w:r>
      <w:r>
        <w:rPr>
          <w:rFonts w:ascii="PT Astra Serif" w:hAnsi="PT Astra Serif"/>
          <w:sz w:val="28"/>
          <w:szCs w:val="28"/>
        </w:rPr>
        <w:t xml:space="preserve"> </w:t>
      </w:r>
      <w:r w:rsidRPr="00E66795">
        <w:rPr>
          <w:rFonts w:ascii="PT Astra Serif" w:hAnsi="PT Astra Serif"/>
          <w:sz w:val="28"/>
          <w:szCs w:val="28"/>
        </w:rPr>
        <w:t>(далее - инициатор)</w:t>
      </w:r>
      <w:r>
        <w:rPr>
          <w:rFonts w:ascii="PT Astra Serif" w:hAnsi="PT Astra Serif"/>
          <w:sz w:val="28"/>
          <w:szCs w:val="28"/>
        </w:rPr>
        <w:t>.</w:t>
      </w:r>
    </w:p>
    <w:p w:rsidR="00D21560" w:rsidRPr="00FB1F0B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lastRenderedPageBreak/>
        <w:t>2.3.</w:t>
      </w:r>
      <w:r>
        <w:rPr>
          <w:rFonts w:ascii="PT Astra Serif" w:hAnsi="PT Astra Serif"/>
          <w:sz w:val="28"/>
          <w:szCs w:val="28"/>
        </w:rPr>
        <w:t xml:space="preserve"> Инициаторы </w:t>
      </w:r>
      <w:r w:rsidRPr="00FB1F0B">
        <w:rPr>
          <w:rFonts w:ascii="PT Astra Serif" w:hAnsi="PT Astra Serif"/>
          <w:sz w:val="28"/>
          <w:szCs w:val="28"/>
        </w:rPr>
        <w:t xml:space="preserve">представляют </w:t>
      </w:r>
      <w:r>
        <w:rPr>
          <w:rFonts w:ascii="PT Astra Serif" w:hAnsi="PT Astra Serif"/>
          <w:sz w:val="28"/>
          <w:szCs w:val="28"/>
        </w:rPr>
        <w:t>Главе</w:t>
      </w:r>
      <w:r w:rsidR="00FE061C">
        <w:rPr>
          <w:rFonts w:ascii="PT Astra Serif" w:hAnsi="PT Astra Serif"/>
          <w:sz w:val="28"/>
          <w:szCs w:val="28"/>
        </w:rPr>
        <w:t xml:space="preserve"> А</w:t>
      </w:r>
      <w:r w:rsidRPr="00FB1F0B">
        <w:rPr>
          <w:rFonts w:ascii="PT Astra Serif" w:hAnsi="PT Astra Serif"/>
          <w:sz w:val="28"/>
          <w:szCs w:val="28"/>
        </w:rPr>
        <w:t>дминистраци</w:t>
      </w:r>
      <w:r>
        <w:rPr>
          <w:rFonts w:ascii="PT Astra Serif" w:hAnsi="PT Astra Serif"/>
          <w:sz w:val="28"/>
          <w:szCs w:val="28"/>
        </w:rPr>
        <w:t>и</w:t>
      </w:r>
      <w:r w:rsidRPr="00FB1F0B">
        <w:rPr>
          <w:rFonts w:ascii="PT Astra Serif" w:hAnsi="PT Astra Serif"/>
          <w:sz w:val="28"/>
          <w:szCs w:val="28"/>
        </w:rPr>
        <w:t xml:space="preserve"> муниципального образования следующие документы:</w:t>
      </w:r>
    </w:p>
    <w:p w:rsidR="00D21560" w:rsidRPr="00C75225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5225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C75225">
        <w:rPr>
          <w:rFonts w:ascii="PT Astra Serif" w:hAnsi="PT Astra Serif"/>
          <w:sz w:val="28"/>
          <w:szCs w:val="28"/>
        </w:rPr>
        <w:t xml:space="preserve">ходатайство в произвольной </w:t>
      </w:r>
      <w:r>
        <w:rPr>
          <w:rFonts w:ascii="PT Astra Serif" w:hAnsi="PT Astra Serif"/>
          <w:sz w:val="28"/>
          <w:szCs w:val="28"/>
        </w:rPr>
        <w:t xml:space="preserve">письменной </w:t>
      </w:r>
      <w:r w:rsidRPr="00C75225">
        <w:rPr>
          <w:rFonts w:ascii="PT Astra Serif" w:hAnsi="PT Astra Serif"/>
          <w:sz w:val="28"/>
          <w:szCs w:val="28"/>
        </w:rPr>
        <w:t>форме</w:t>
      </w:r>
      <w:r>
        <w:rPr>
          <w:rFonts w:ascii="PT Astra Serif" w:hAnsi="PT Astra Serif"/>
          <w:sz w:val="28"/>
          <w:szCs w:val="28"/>
        </w:rPr>
        <w:t xml:space="preserve">, которое </w:t>
      </w:r>
      <w:r w:rsidRPr="008E3A8B">
        <w:rPr>
          <w:rFonts w:ascii="PT Astra Serif" w:hAnsi="PT Astra Serif"/>
          <w:sz w:val="28"/>
          <w:szCs w:val="28"/>
        </w:rPr>
        <w:t xml:space="preserve">должно содержать сведения о личности и (или) о знаменательном событии, память </w:t>
      </w:r>
      <w:r>
        <w:rPr>
          <w:rFonts w:ascii="PT Astra Serif" w:hAnsi="PT Astra Serif"/>
          <w:sz w:val="28"/>
          <w:szCs w:val="28"/>
        </w:rPr>
        <w:br/>
      </w:r>
      <w:r w:rsidRPr="008E3A8B">
        <w:rPr>
          <w:rFonts w:ascii="PT Astra Serif" w:hAnsi="PT Astra Serif"/>
          <w:sz w:val="28"/>
          <w:szCs w:val="28"/>
        </w:rPr>
        <w:t xml:space="preserve">о которых предлагается увековечить на территории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8E3A8B">
        <w:rPr>
          <w:rFonts w:ascii="PT Astra Serif" w:hAnsi="PT Astra Serif"/>
          <w:sz w:val="28"/>
          <w:szCs w:val="28"/>
        </w:rPr>
        <w:t>, основаниях для увековечения памяти о них, а также предложения о формах увековечения этой памяти</w:t>
      </w:r>
      <w:r w:rsidRPr="00C75225">
        <w:rPr>
          <w:rFonts w:ascii="PT Astra Serif" w:hAnsi="PT Astra Serif"/>
          <w:sz w:val="28"/>
          <w:szCs w:val="28"/>
        </w:rPr>
        <w:t>;</w:t>
      </w:r>
    </w:p>
    <w:p w:rsidR="00D21560" w:rsidRPr="00C75225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5225">
        <w:rPr>
          <w:rFonts w:ascii="PT Astra Serif" w:hAnsi="PT Astra Serif"/>
          <w:sz w:val="28"/>
          <w:szCs w:val="28"/>
        </w:rPr>
        <w:t>2) историческая или историко-биографическая справка;</w:t>
      </w:r>
    </w:p>
    <w:p w:rsidR="00D21560" w:rsidRPr="00C75225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5225">
        <w:rPr>
          <w:rFonts w:ascii="PT Astra Serif" w:hAnsi="PT Astra Serif"/>
          <w:sz w:val="28"/>
          <w:szCs w:val="28"/>
        </w:rPr>
        <w:t>3) копии архивных документов, подтверждающих достоверность события или заслуги лица, память о котором увековечивается;</w:t>
      </w:r>
    </w:p>
    <w:p w:rsidR="00D21560" w:rsidRPr="00C75225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713C2">
        <w:rPr>
          <w:rFonts w:ascii="PT Astra Serif" w:hAnsi="PT Astra Serif"/>
          <w:sz w:val="28"/>
          <w:szCs w:val="28"/>
        </w:rPr>
        <w:t xml:space="preserve">4) предложение по проекту (эскиз-макет) </w:t>
      </w:r>
      <w:r>
        <w:rPr>
          <w:rFonts w:ascii="PT Astra Serif" w:hAnsi="PT Astra Serif"/>
          <w:sz w:val="28"/>
          <w:szCs w:val="28"/>
        </w:rPr>
        <w:t>памятного знака, мемориальной доски</w:t>
      </w:r>
      <w:r w:rsidRPr="000713C2">
        <w:rPr>
          <w:rFonts w:ascii="PT Astra Serif" w:hAnsi="PT Astra Serif"/>
          <w:sz w:val="28"/>
          <w:szCs w:val="28"/>
        </w:rPr>
        <w:t>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C75225">
        <w:rPr>
          <w:rFonts w:ascii="PT Astra Serif" w:hAnsi="PT Astra Serif"/>
          <w:sz w:val="28"/>
          <w:szCs w:val="28"/>
        </w:rPr>
        <w:t>5) предложение по тексту надписи на мемориальной доске;</w:t>
      </w:r>
    </w:p>
    <w:p w:rsidR="00D21560" w:rsidRPr="00C75225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C7522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C75225">
        <w:rPr>
          <w:rFonts w:ascii="PT Astra Serif" w:hAnsi="PT Astra Serif"/>
          <w:sz w:val="28"/>
          <w:szCs w:val="28"/>
        </w:rPr>
        <w:t xml:space="preserve">письменное согласие членов семьи (родителей, супругов, детей), а при </w:t>
      </w:r>
      <w:r>
        <w:rPr>
          <w:rFonts w:ascii="PT Astra Serif" w:hAnsi="PT Astra Serif"/>
          <w:sz w:val="28"/>
          <w:szCs w:val="28"/>
        </w:rPr>
        <w:br/>
      </w:r>
      <w:r w:rsidRPr="00C75225">
        <w:rPr>
          <w:rFonts w:ascii="PT Astra Serif" w:hAnsi="PT Astra Serif"/>
          <w:sz w:val="28"/>
          <w:szCs w:val="28"/>
        </w:rPr>
        <w:t>их отсутствии - иных родственников на использование имени лица, память</w:t>
      </w:r>
      <w:r>
        <w:rPr>
          <w:rFonts w:ascii="PT Astra Serif" w:hAnsi="PT Astra Serif"/>
          <w:sz w:val="28"/>
          <w:szCs w:val="28"/>
        </w:rPr>
        <w:br/>
      </w:r>
      <w:r w:rsidRPr="00C75225">
        <w:rPr>
          <w:rFonts w:ascii="PT Astra Serif" w:hAnsi="PT Astra Serif"/>
          <w:sz w:val="28"/>
          <w:szCs w:val="28"/>
        </w:rPr>
        <w:t>о котором увековечивается;</w:t>
      </w:r>
    </w:p>
    <w:p w:rsidR="00D21560" w:rsidRPr="00C75225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C7522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C75225">
        <w:rPr>
          <w:rFonts w:ascii="PT Astra Serif" w:hAnsi="PT Astra Serif"/>
          <w:sz w:val="28"/>
          <w:szCs w:val="28"/>
        </w:rPr>
        <w:t>документ, подтверждающий период проживания данной выдающейся личности на территории муниципального образования (при необходимости);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C7522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C75225">
        <w:rPr>
          <w:rFonts w:ascii="PT Astra Serif" w:hAnsi="PT Astra Serif"/>
          <w:sz w:val="28"/>
          <w:szCs w:val="28"/>
        </w:rPr>
        <w:t xml:space="preserve">информация об источнике финансирования обеспечения работ </w:t>
      </w:r>
      <w:r>
        <w:rPr>
          <w:rFonts w:ascii="PT Astra Serif" w:hAnsi="PT Astra Serif"/>
          <w:sz w:val="28"/>
          <w:szCs w:val="28"/>
        </w:rPr>
        <w:br/>
      </w:r>
      <w:r w:rsidRPr="00C75225">
        <w:rPr>
          <w:rFonts w:ascii="PT Astra Serif" w:hAnsi="PT Astra Serif"/>
          <w:sz w:val="28"/>
          <w:szCs w:val="28"/>
        </w:rPr>
        <w:t xml:space="preserve">по проектированию, изготовлению, установке и содержанию </w:t>
      </w:r>
      <w:r>
        <w:rPr>
          <w:rFonts w:ascii="PT Astra Serif" w:hAnsi="PT Astra Serif"/>
          <w:sz w:val="28"/>
          <w:szCs w:val="28"/>
        </w:rPr>
        <w:t xml:space="preserve">памятного знака, </w:t>
      </w:r>
      <w:r w:rsidRPr="00C75225">
        <w:rPr>
          <w:rFonts w:ascii="PT Astra Serif" w:hAnsi="PT Astra Serif"/>
          <w:sz w:val="28"/>
          <w:szCs w:val="28"/>
        </w:rPr>
        <w:t>мемориальной доски;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BF65F6">
        <w:rPr>
          <w:rFonts w:ascii="PT Astra Serif" w:hAnsi="PT Astra Serif"/>
          <w:sz w:val="28"/>
          <w:szCs w:val="28"/>
        </w:rPr>
        <w:t xml:space="preserve">письменное согласие собственника здания (строения, сооружения), решение общего собрания собственников помещений в многоквартирном доме, </w:t>
      </w:r>
      <w:r>
        <w:rPr>
          <w:rFonts w:ascii="PT Astra Serif" w:hAnsi="PT Astra Serif"/>
          <w:sz w:val="28"/>
          <w:szCs w:val="28"/>
        </w:rPr>
        <w:t xml:space="preserve">в случае использования общего имущества многоквартирного дома для установки памятного знака, мемориальной доски, </w:t>
      </w:r>
      <w:r w:rsidRPr="00BF65F6">
        <w:rPr>
          <w:rFonts w:ascii="PT Astra Serif" w:hAnsi="PT Astra Serif"/>
          <w:sz w:val="28"/>
          <w:szCs w:val="28"/>
        </w:rPr>
        <w:t>согласие собственника земельного участка, на котором предполагается установить памятный знак;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C75225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C75225">
        <w:rPr>
          <w:rFonts w:ascii="PT Astra Serif" w:hAnsi="PT Astra Serif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лица, </w:t>
      </w:r>
      <w:r>
        <w:rPr>
          <w:rFonts w:ascii="PT Astra Serif" w:hAnsi="PT Astra Serif"/>
          <w:sz w:val="28"/>
          <w:szCs w:val="28"/>
        </w:rPr>
        <w:br/>
      </w:r>
      <w:r w:rsidRPr="00C75225">
        <w:rPr>
          <w:rFonts w:ascii="PT Astra Serif" w:hAnsi="PT Astra Serif"/>
          <w:sz w:val="28"/>
          <w:szCs w:val="28"/>
        </w:rPr>
        <w:t>в отношении которого направлено ходатайство об увековечении памяти.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 Комиссия рассматривает поступившее ходатайство и прилагаемые </w:t>
      </w:r>
      <w:r>
        <w:rPr>
          <w:rFonts w:ascii="PT Astra Serif" w:hAnsi="PT Astra Serif"/>
          <w:sz w:val="28"/>
          <w:szCs w:val="28"/>
        </w:rPr>
        <w:br/>
        <w:t xml:space="preserve">к нему документы </w:t>
      </w:r>
      <w:r w:rsidRPr="001A5068">
        <w:rPr>
          <w:rFonts w:ascii="PT Astra Serif" w:hAnsi="PT Astra Serif"/>
          <w:sz w:val="28"/>
          <w:szCs w:val="28"/>
        </w:rPr>
        <w:t xml:space="preserve">в срок не позднее 30 календарных дней со дня </w:t>
      </w:r>
      <w:r>
        <w:rPr>
          <w:rFonts w:ascii="PT Astra Serif" w:hAnsi="PT Astra Serif"/>
          <w:sz w:val="28"/>
          <w:szCs w:val="28"/>
        </w:rPr>
        <w:br/>
        <w:t xml:space="preserve">их </w:t>
      </w:r>
      <w:r w:rsidR="00FE061C">
        <w:rPr>
          <w:rFonts w:ascii="PT Astra Serif" w:hAnsi="PT Astra Serif"/>
          <w:sz w:val="28"/>
          <w:szCs w:val="28"/>
        </w:rPr>
        <w:t>поступления в А</w:t>
      </w:r>
      <w:r w:rsidRPr="001A5068">
        <w:rPr>
          <w:rFonts w:ascii="PT Astra Serif" w:hAnsi="PT Astra Serif"/>
          <w:sz w:val="28"/>
          <w:szCs w:val="28"/>
        </w:rPr>
        <w:t>дминистрацию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образования. 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5068">
        <w:rPr>
          <w:rFonts w:ascii="PT Astra Serif" w:hAnsi="PT Astra Serif"/>
          <w:sz w:val="28"/>
          <w:szCs w:val="28"/>
        </w:rPr>
        <w:t>2.5.</w:t>
      </w:r>
      <w:r>
        <w:rPr>
          <w:rFonts w:ascii="PT Astra Serif" w:hAnsi="PT Astra Serif"/>
          <w:sz w:val="28"/>
          <w:szCs w:val="28"/>
        </w:rPr>
        <w:t> </w:t>
      </w:r>
      <w:r w:rsidRPr="001A5068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протокола</w:t>
      </w:r>
      <w:r w:rsidRPr="001A5068">
        <w:rPr>
          <w:rFonts w:ascii="PT Astra Serif" w:hAnsi="PT Astra Serif"/>
          <w:sz w:val="28"/>
          <w:szCs w:val="28"/>
        </w:rPr>
        <w:t xml:space="preserve"> Коми</w:t>
      </w:r>
      <w:r w:rsidR="00FE061C">
        <w:rPr>
          <w:rFonts w:ascii="PT Astra Serif" w:hAnsi="PT Astra Serif"/>
          <w:sz w:val="28"/>
          <w:szCs w:val="28"/>
        </w:rPr>
        <w:t>ссии принимается постановление А</w:t>
      </w:r>
      <w:r w:rsidRPr="001A5068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об </w:t>
      </w:r>
      <w:bookmarkStart w:id="15" w:name="_Hlk194923528"/>
      <w:r w:rsidRPr="001A5068">
        <w:rPr>
          <w:rFonts w:ascii="PT Astra Serif" w:hAnsi="PT Astra Serif"/>
          <w:sz w:val="28"/>
          <w:szCs w:val="28"/>
        </w:rPr>
        <w:t>увековечении памяти</w:t>
      </w:r>
      <w:r>
        <w:rPr>
          <w:rFonts w:ascii="PT Astra Serif" w:hAnsi="PT Astra Serif"/>
          <w:sz w:val="28"/>
          <w:szCs w:val="28"/>
        </w:rPr>
        <w:br/>
      </w:r>
      <w:r w:rsidRPr="001A5068">
        <w:rPr>
          <w:rFonts w:ascii="PT Astra Serif" w:hAnsi="PT Astra Serif"/>
          <w:sz w:val="28"/>
          <w:szCs w:val="28"/>
        </w:rPr>
        <w:t xml:space="preserve">о выдающихся личностях и знаменательных событиях на территории муниципального образования </w:t>
      </w:r>
      <w:bookmarkEnd w:id="15"/>
      <w:r>
        <w:rPr>
          <w:rFonts w:ascii="PT Astra Serif" w:hAnsi="PT Astra Serif"/>
          <w:sz w:val="28"/>
          <w:szCs w:val="28"/>
        </w:rPr>
        <w:t xml:space="preserve">или об отказе в </w:t>
      </w:r>
      <w:r w:rsidRPr="005A06B8">
        <w:rPr>
          <w:rFonts w:ascii="PT Astra Serif" w:hAnsi="PT Astra Serif"/>
          <w:sz w:val="28"/>
          <w:szCs w:val="28"/>
        </w:rPr>
        <w:t>увековечении памяти</w:t>
      </w:r>
      <w:r>
        <w:rPr>
          <w:rFonts w:ascii="PT Astra Serif" w:hAnsi="PT Astra Serif"/>
          <w:sz w:val="28"/>
          <w:szCs w:val="28"/>
        </w:rPr>
        <w:br/>
      </w:r>
      <w:r w:rsidRPr="005A06B8">
        <w:rPr>
          <w:rFonts w:ascii="PT Astra Serif" w:hAnsi="PT Astra Serif"/>
          <w:sz w:val="28"/>
          <w:szCs w:val="28"/>
        </w:rPr>
        <w:t>о выдающихся личностях и знаменательных событиях на территории муниципального образования</w:t>
      </w:r>
      <w:r w:rsidRPr="001A5068">
        <w:rPr>
          <w:rFonts w:ascii="PT Astra Serif" w:hAnsi="PT Astra Serif"/>
          <w:sz w:val="28"/>
          <w:szCs w:val="28"/>
        </w:rPr>
        <w:t>.</w:t>
      </w:r>
    </w:p>
    <w:p w:rsidR="00D21560" w:rsidRDefault="00FE061C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</w:t>
      </w:r>
      <w:r w:rsidR="00D21560" w:rsidRPr="001A5068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принимается не позднее чем через 10 рабочих дней после </w:t>
      </w:r>
      <w:r w:rsidR="00D21560">
        <w:rPr>
          <w:rFonts w:ascii="PT Astra Serif" w:hAnsi="PT Astra Serif"/>
          <w:sz w:val="28"/>
          <w:szCs w:val="28"/>
        </w:rPr>
        <w:t>подписания протокола</w:t>
      </w:r>
      <w:r w:rsidR="00D21560" w:rsidRPr="001A5068">
        <w:rPr>
          <w:rFonts w:ascii="PT Astra Serif" w:hAnsi="PT Astra Serif"/>
          <w:sz w:val="28"/>
          <w:szCs w:val="28"/>
        </w:rPr>
        <w:t xml:space="preserve"> Комиссии</w:t>
      </w:r>
      <w:r w:rsidR="00D21560">
        <w:rPr>
          <w:rFonts w:ascii="PT Astra Serif" w:hAnsi="PT Astra Serif"/>
          <w:sz w:val="28"/>
          <w:szCs w:val="28"/>
        </w:rPr>
        <w:t xml:space="preserve"> и направляется инициатору способом, </w:t>
      </w:r>
      <w:r w:rsidR="00D21560" w:rsidRPr="005A06B8">
        <w:rPr>
          <w:rFonts w:ascii="PT Astra Serif" w:hAnsi="PT Astra Serif"/>
          <w:sz w:val="28"/>
          <w:szCs w:val="28"/>
        </w:rPr>
        <w:t xml:space="preserve">обеспечивающим возможность подтверждения факта </w:t>
      </w:r>
      <w:r w:rsidR="00D21560">
        <w:rPr>
          <w:rFonts w:ascii="PT Astra Serif" w:hAnsi="PT Astra Serif"/>
          <w:sz w:val="28"/>
          <w:szCs w:val="28"/>
        </w:rPr>
        <w:t xml:space="preserve">его </w:t>
      </w:r>
      <w:r w:rsidR="00D21560" w:rsidRPr="005A06B8">
        <w:rPr>
          <w:rFonts w:ascii="PT Astra Serif" w:hAnsi="PT Astra Serif"/>
          <w:sz w:val="28"/>
          <w:szCs w:val="28"/>
        </w:rPr>
        <w:t>направления</w:t>
      </w:r>
      <w:r w:rsidR="00D21560">
        <w:rPr>
          <w:rFonts w:ascii="PT Astra Serif" w:hAnsi="PT Astra Serif"/>
          <w:sz w:val="28"/>
          <w:szCs w:val="28"/>
        </w:rPr>
        <w:t>.</w:t>
      </w:r>
    </w:p>
    <w:p w:rsidR="00445947" w:rsidRDefault="00445947" w:rsidP="00D2156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E061C" w:rsidRDefault="00FE061C" w:rsidP="00D2156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E061C" w:rsidRDefault="00FE061C" w:rsidP="00D2156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21560" w:rsidRPr="00AC7FDD" w:rsidRDefault="00D21560" w:rsidP="00D2156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lastRenderedPageBreak/>
        <w:t xml:space="preserve">3. Требования, предъявляемые к </w:t>
      </w:r>
      <w:r>
        <w:rPr>
          <w:rFonts w:ascii="PT Astra Serif" w:hAnsi="PT Astra Serif"/>
          <w:sz w:val="28"/>
          <w:szCs w:val="28"/>
        </w:rPr>
        <w:t>памятным знакам, мемориальным доскам</w:t>
      </w:r>
    </w:p>
    <w:p w:rsidR="00D21560" w:rsidRPr="003147E8" w:rsidRDefault="00D21560" w:rsidP="00D2156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 xml:space="preserve">При увековечении памяти о выдающихся личностях, деятельность которых связана со зданиями общественного назначения (учебные заведения, библиотеки и т.п.), </w:t>
      </w:r>
      <w:r>
        <w:rPr>
          <w:rFonts w:ascii="PT Astra Serif" w:hAnsi="PT Astra Serif"/>
          <w:sz w:val="28"/>
          <w:szCs w:val="28"/>
        </w:rPr>
        <w:t>мемориальную доску</w:t>
      </w:r>
      <w:r w:rsidRPr="00AC7FDD">
        <w:rPr>
          <w:rFonts w:ascii="PT Astra Serif" w:hAnsi="PT Astra Serif"/>
          <w:sz w:val="28"/>
          <w:szCs w:val="28"/>
        </w:rPr>
        <w:t xml:space="preserve"> рекомендуется устанавливать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в помещениях таких зданий.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 xml:space="preserve">При решении вопроса об установке </w:t>
      </w:r>
      <w:r>
        <w:rPr>
          <w:rFonts w:ascii="PT Astra Serif" w:hAnsi="PT Astra Serif"/>
          <w:sz w:val="28"/>
          <w:szCs w:val="28"/>
        </w:rPr>
        <w:t>памятного знака, мемориальной доски</w:t>
      </w:r>
      <w:r w:rsidRPr="00AC7FDD">
        <w:rPr>
          <w:rFonts w:ascii="PT Astra Serif" w:hAnsi="PT Astra Serif"/>
          <w:sz w:val="28"/>
          <w:szCs w:val="28"/>
        </w:rPr>
        <w:t xml:space="preserve"> должны учитываться особенности предполагаемых мест их установки (вопросы благоустройства, техническое состояние, необходимость ремонтных работ, требования, устанавливаемые органами охраны объектов культурного наследия, иные условия).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 Памятные знаки</w:t>
      </w:r>
      <w:r w:rsidRPr="00AC7FDD">
        <w:rPr>
          <w:rFonts w:ascii="PT Astra Serif" w:hAnsi="PT Astra Serif"/>
          <w:sz w:val="28"/>
          <w:szCs w:val="28"/>
        </w:rPr>
        <w:t xml:space="preserve"> и мемориальные доски должны отвечать проектной документации, подготовленной в соответствии с требованиями законодательства и настоящего Положения.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Памятные знаки</w:t>
      </w:r>
      <w:r w:rsidRPr="00AC7FDD">
        <w:rPr>
          <w:rFonts w:ascii="PT Astra Serif" w:hAnsi="PT Astra Serif"/>
          <w:sz w:val="28"/>
          <w:szCs w:val="28"/>
        </w:rPr>
        <w:t xml:space="preserve"> и мемориальные доски должны отвечать нравственным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и эстетическим требованиям, выполняться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3.4.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Текст на мемориальной доске</w:t>
      </w:r>
      <w:r>
        <w:rPr>
          <w:rFonts w:ascii="PT Astra Serif" w:hAnsi="PT Astra Serif"/>
          <w:sz w:val="28"/>
          <w:szCs w:val="28"/>
        </w:rPr>
        <w:t xml:space="preserve"> </w:t>
      </w:r>
      <w:r w:rsidRPr="002E0B2D">
        <w:rPr>
          <w:rFonts w:ascii="PT Astra Serif" w:hAnsi="PT Astra Serif"/>
          <w:sz w:val="28"/>
          <w:szCs w:val="28"/>
        </w:rPr>
        <w:t>должен в лаконичной форме содержать характеристику знаменательного события либо периода жизни (деятельности) выдающейся личности, которой посвящена мемориальная доска. В тексте</w:t>
      </w:r>
      <w:r w:rsidRPr="00AC7FDD">
        <w:rPr>
          <w:rFonts w:ascii="PT Astra Serif" w:hAnsi="PT Astra Serif"/>
          <w:sz w:val="28"/>
          <w:szCs w:val="28"/>
        </w:rPr>
        <w:t xml:space="preserve"> обязательны даты, конкретизирующие период жизни (деятельности) выдающегося лица, относящийся к месту установки мемориальной доски, или время знаменательного события, относящегося к такому месту.</w:t>
      </w:r>
    </w:p>
    <w:p w:rsidR="00D21560" w:rsidRPr="00AC7FDD" w:rsidRDefault="00D21560" w:rsidP="00D2156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В тексте мемориальной </w:t>
      </w:r>
      <w:r w:rsidRPr="002E0B2D">
        <w:rPr>
          <w:rFonts w:ascii="PT Astra Serif" w:hAnsi="PT Astra Serif"/>
          <w:sz w:val="28"/>
          <w:szCs w:val="28"/>
        </w:rPr>
        <w:t>доски</w:t>
      </w:r>
      <w:r>
        <w:rPr>
          <w:rFonts w:ascii="PT Astra Serif" w:hAnsi="PT Astra Serif"/>
          <w:sz w:val="28"/>
          <w:szCs w:val="28"/>
        </w:rPr>
        <w:t xml:space="preserve">, </w:t>
      </w:r>
      <w:r w:rsidRPr="002E0B2D">
        <w:rPr>
          <w:rFonts w:ascii="PT Astra Serif" w:hAnsi="PT Astra Serif"/>
          <w:sz w:val="28"/>
          <w:szCs w:val="28"/>
        </w:rPr>
        <w:t>посвященн</w:t>
      </w:r>
      <w:r>
        <w:rPr>
          <w:rFonts w:ascii="PT Astra Serif" w:hAnsi="PT Astra Serif"/>
          <w:sz w:val="28"/>
          <w:szCs w:val="28"/>
        </w:rPr>
        <w:t>ой</w:t>
      </w:r>
      <w:r w:rsidRPr="002E0B2D">
        <w:rPr>
          <w:rFonts w:ascii="PT Astra Serif" w:hAnsi="PT Astra Serif"/>
          <w:sz w:val="28"/>
          <w:szCs w:val="28"/>
        </w:rPr>
        <w:t xml:space="preserve"> выдающейся личности, обязательно полное указание</w:t>
      </w:r>
      <w:r w:rsidRPr="00AC7FDD">
        <w:rPr>
          <w:rFonts w:ascii="PT Astra Serif" w:hAnsi="PT Astra Serif"/>
          <w:sz w:val="28"/>
          <w:szCs w:val="28"/>
        </w:rPr>
        <w:t xml:space="preserve"> фамилии, имени, отчества (последнее </w:t>
      </w:r>
      <w:r>
        <w:rPr>
          <w:rFonts w:ascii="PT Astra Serif" w:hAnsi="PT Astra Serif"/>
          <w:sz w:val="28"/>
          <w:szCs w:val="28"/>
        </w:rPr>
        <w:t>–</w:t>
      </w:r>
      <w:r w:rsidRPr="00AC7F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его н</w:t>
      </w:r>
      <w:r w:rsidRPr="00AC7FDD">
        <w:rPr>
          <w:rFonts w:ascii="PT Astra Serif" w:hAnsi="PT Astra Serif"/>
          <w:sz w:val="28"/>
          <w:szCs w:val="28"/>
        </w:rPr>
        <w:t>аличи</w:t>
      </w:r>
      <w:r>
        <w:rPr>
          <w:rFonts w:ascii="PT Astra Serif" w:hAnsi="PT Astra Serif"/>
          <w:sz w:val="28"/>
          <w:szCs w:val="28"/>
        </w:rPr>
        <w:t>я</w:t>
      </w:r>
      <w:r w:rsidRPr="00AC7FDD">
        <w:rPr>
          <w:rFonts w:ascii="PT Astra Serif" w:hAnsi="PT Astra Serif"/>
          <w:sz w:val="28"/>
          <w:szCs w:val="28"/>
        </w:rPr>
        <w:t>) этого лица.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В композицию мемориальных досок могут помимо текста включаться портретные изображения </w:t>
      </w:r>
      <w:r w:rsidRPr="002E0B2D">
        <w:rPr>
          <w:rFonts w:ascii="PT Astra Serif" w:hAnsi="PT Astra Serif"/>
          <w:sz w:val="28"/>
          <w:szCs w:val="28"/>
        </w:rPr>
        <w:t xml:space="preserve">или стилизованные изображения, олицетворяющие </w:t>
      </w:r>
      <w:r>
        <w:rPr>
          <w:rFonts w:ascii="PT Astra Serif" w:hAnsi="PT Astra Serif"/>
          <w:sz w:val="28"/>
          <w:szCs w:val="28"/>
        </w:rPr>
        <w:t>знаменательное</w:t>
      </w:r>
      <w:r w:rsidRPr="002E0B2D">
        <w:rPr>
          <w:rFonts w:ascii="PT Astra Serif" w:hAnsi="PT Astra Serif"/>
          <w:sz w:val="28"/>
          <w:szCs w:val="28"/>
        </w:rPr>
        <w:t xml:space="preserve"> события,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и декоративные элементы, раскрывающие смысл знаменательного события или характер деятельности выдающейся личности, подсветка, приспособление для возложения цветов.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Тема и содержание текста, шрифт, декоративные элементы, подсветка, приспособление для возложения цветов должны определять художественно-композиционное оформление мемориальной доски и общее архитектурное решение е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 xml:space="preserve"> установки.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3.5.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D21560" w:rsidRDefault="00D21560" w:rsidP="00D2156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E061C" w:rsidRDefault="00FE061C" w:rsidP="00D2156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E061C" w:rsidRDefault="00FE061C" w:rsidP="00D2156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21560" w:rsidRPr="00AC7FDD" w:rsidRDefault="00D21560" w:rsidP="00D2156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lastRenderedPageBreak/>
        <w:t>4. Порядок установки</w:t>
      </w:r>
      <w:r>
        <w:rPr>
          <w:rFonts w:ascii="PT Astra Serif" w:hAnsi="PT Astra Serif"/>
          <w:sz w:val="28"/>
          <w:szCs w:val="28"/>
        </w:rPr>
        <w:t>,</w:t>
      </w:r>
      <w:r w:rsidRPr="00AC7FDD">
        <w:rPr>
          <w:rFonts w:ascii="PT Astra Serif" w:hAnsi="PT Astra Serif"/>
          <w:sz w:val="28"/>
          <w:szCs w:val="28"/>
        </w:rPr>
        <w:t xml:space="preserve"> содержания</w:t>
      </w:r>
      <w:r>
        <w:rPr>
          <w:rFonts w:ascii="PT Astra Serif" w:hAnsi="PT Astra Serif"/>
          <w:sz w:val="28"/>
          <w:szCs w:val="28"/>
        </w:rPr>
        <w:t xml:space="preserve"> и демонтажа</w:t>
      </w:r>
      <w:r w:rsidRPr="00AC7F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памятного знака, мемориальной доски</w:t>
      </w:r>
    </w:p>
    <w:p w:rsidR="00D21560" w:rsidRPr="003147E8" w:rsidRDefault="00D21560" w:rsidP="00D2156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 </w:t>
      </w:r>
      <w:r w:rsidRPr="008E3A8B">
        <w:rPr>
          <w:rFonts w:ascii="PT Astra Serif" w:hAnsi="PT Astra Serif"/>
          <w:sz w:val="28"/>
          <w:szCs w:val="28"/>
        </w:rPr>
        <w:t xml:space="preserve">Мемориальные доски и памятные знаки могут устанавливаться соответственно на зданиях, строениях, сооружениях или в помещениях либо </w:t>
      </w:r>
      <w:r>
        <w:rPr>
          <w:rFonts w:ascii="PT Astra Serif" w:hAnsi="PT Astra Serif"/>
          <w:sz w:val="28"/>
          <w:szCs w:val="28"/>
        </w:rPr>
        <w:br/>
      </w:r>
      <w:r w:rsidRPr="008E3A8B">
        <w:rPr>
          <w:rFonts w:ascii="PT Astra Serif" w:hAnsi="PT Astra Serif"/>
          <w:sz w:val="28"/>
          <w:szCs w:val="28"/>
        </w:rPr>
        <w:t xml:space="preserve">на земельных участках, которые не находятся в собственности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8E3A8B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только </w:t>
      </w:r>
      <w:r w:rsidRPr="008E3A8B">
        <w:rPr>
          <w:rFonts w:ascii="PT Astra Serif" w:hAnsi="PT Astra Serif"/>
          <w:sz w:val="28"/>
          <w:szCs w:val="28"/>
        </w:rPr>
        <w:t>с письменного согласия их собственников или иных законных владельцев.</w:t>
      </w:r>
    </w:p>
    <w:p w:rsidR="00D21560" w:rsidRPr="00AC7FDD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 xml:space="preserve">В случае если для установки </w:t>
      </w:r>
      <w:r>
        <w:rPr>
          <w:rFonts w:ascii="PT Astra Serif" w:hAnsi="PT Astra Serif"/>
          <w:sz w:val="28"/>
          <w:szCs w:val="28"/>
        </w:rPr>
        <w:t xml:space="preserve">памятного знака, </w:t>
      </w:r>
      <w:r w:rsidRPr="00AC7FDD">
        <w:rPr>
          <w:rFonts w:ascii="PT Astra Serif" w:hAnsi="PT Astra Serif"/>
          <w:sz w:val="28"/>
          <w:szCs w:val="28"/>
        </w:rPr>
        <w:t>мемориальной доски необходимо использование общего имущества собственников помещений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в многоквартирном доме, представляется протокол общего собрания собственников помещений в многоквартирном доме о даче согласия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>на установку мемориальной доски</w:t>
      </w:r>
      <w:r>
        <w:rPr>
          <w:rFonts w:ascii="PT Astra Serif" w:hAnsi="PT Astra Serif"/>
          <w:sz w:val="28"/>
          <w:szCs w:val="28"/>
        </w:rPr>
        <w:t>, памятного знака</w:t>
      </w:r>
      <w:r w:rsidRPr="00AC7FDD">
        <w:rPr>
          <w:rFonts w:ascii="PT Astra Serif" w:hAnsi="PT Astra Serif"/>
          <w:sz w:val="28"/>
          <w:szCs w:val="28"/>
        </w:rPr>
        <w:t xml:space="preserve">. Решение общего собрания собственников помещений в многоквартирном доме принимается </w:t>
      </w:r>
      <w:r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в соответствии с требованиями Жилищного </w:t>
      </w:r>
      <w:hyperlink r:id="rId10" w:history="1">
        <w:r w:rsidRPr="00AC7FDD">
          <w:rPr>
            <w:rFonts w:ascii="PT Astra Serif" w:hAnsi="PT Astra Serif"/>
            <w:sz w:val="28"/>
            <w:szCs w:val="28"/>
          </w:rPr>
          <w:t>кодекса</w:t>
        </w:r>
      </w:hyperlink>
      <w:r w:rsidRPr="00AC7FDD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 xml:space="preserve"> Изготовление и установка </w:t>
      </w:r>
      <w:r w:rsidRPr="00E66795">
        <w:rPr>
          <w:rFonts w:ascii="PT Astra Serif" w:hAnsi="PT Astra Serif"/>
          <w:sz w:val="28"/>
          <w:szCs w:val="28"/>
        </w:rPr>
        <w:t>мемориальной</w:t>
      </w:r>
      <w:r>
        <w:rPr>
          <w:rFonts w:ascii="PT Astra Serif" w:hAnsi="PT Astra Serif"/>
          <w:sz w:val="28"/>
          <w:szCs w:val="28"/>
        </w:rPr>
        <w:t xml:space="preserve"> доски, памятного знака </w:t>
      </w:r>
      <w:r w:rsidRPr="00E66795">
        <w:rPr>
          <w:rFonts w:ascii="PT Astra Serif" w:hAnsi="PT Astra Serif"/>
          <w:sz w:val="28"/>
          <w:szCs w:val="28"/>
        </w:rPr>
        <w:t>осуществляется за сч</w:t>
      </w:r>
      <w:r>
        <w:rPr>
          <w:rFonts w:ascii="PT Astra Serif" w:hAnsi="PT Astra Serif"/>
          <w:sz w:val="28"/>
          <w:szCs w:val="28"/>
        </w:rPr>
        <w:t>ё</w:t>
      </w:r>
      <w:r w:rsidRPr="00E66795">
        <w:rPr>
          <w:rFonts w:ascii="PT Astra Serif" w:hAnsi="PT Astra Serif"/>
          <w:sz w:val="28"/>
          <w:szCs w:val="28"/>
        </w:rPr>
        <w:t>т средств инициатора, за сч</w:t>
      </w:r>
      <w:r>
        <w:rPr>
          <w:rFonts w:ascii="PT Astra Serif" w:hAnsi="PT Astra Serif"/>
          <w:sz w:val="28"/>
          <w:szCs w:val="28"/>
        </w:rPr>
        <w:t>ё</w:t>
      </w:r>
      <w:r w:rsidRPr="00E66795">
        <w:rPr>
          <w:rFonts w:ascii="PT Astra Serif" w:hAnsi="PT Astra Serif"/>
          <w:sz w:val="28"/>
          <w:szCs w:val="28"/>
        </w:rPr>
        <w:t>т безвозмездных поступлений от физических и юридических лиц, в том числе добровольных пожертвований</w:t>
      </w:r>
      <w:r>
        <w:rPr>
          <w:rFonts w:ascii="PT Astra Serif" w:hAnsi="PT Astra Serif"/>
          <w:sz w:val="28"/>
          <w:szCs w:val="28"/>
        </w:rPr>
        <w:t>,</w:t>
      </w:r>
      <w:r w:rsidRPr="00E6679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либо за счёт</w:t>
      </w:r>
      <w:r w:rsidRPr="00E66795">
        <w:rPr>
          <w:rFonts w:ascii="PT Astra Serif" w:hAnsi="PT Astra Serif"/>
          <w:sz w:val="28"/>
          <w:szCs w:val="28"/>
        </w:rPr>
        <w:t xml:space="preserve"> средс</w:t>
      </w:r>
      <w:r>
        <w:rPr>
          <w:rFonts w:ascii="PT Astra Serif" w:hAnsi="PT Astra Serif"/>
          <w:sz w:val="28"/>
          <w:szCs w:val="28"/>
        </w:rPr>
        <w:t xml:space="preserve">тв, </w:t>
      </w:r>
      <w:r w:rsidRPr="00017EE8">
        <w:rPr>
          <w:rFonts w:ascii="PT Astra Serif" w:hAnsi="PT Astra Serif"/>
          <w:sz w:val="28"/>
          <w:szCs w:val="28"/>
        </w:rPr>
        <w:t xml:space="preserve">предусмотренных в бюджете </w:t>
      </w:r>
      <w:r w:rsidRPr="007B4A1C">
        <w:rPr>
          <w:rFonts w:ascii="PT Astra Serif" w:hAnsi="PT Astra Serif"/>
          <w:iCs/>
          <w:sz w:val="28"/>
          <w:szCs w:val="28"/>
        </w:rPr>
        <w:t>муниципального образования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017EE8">
        <w:rPr>
          <w:rFonts w:ascii="PT Astra Serif" w:hAnsi="PT Astra Serif"/>
          <w:sz w:val="28"/>
          <w:szCs w:val="28"/>
        </w:rPr>
        <w:t>на очередной год</w:t>
      </w:r>
      <w:r>
        <w:rPr>
          <w:rFonts w:ascii="PT Astra Serif" w:hAnsi="PT Astra Serif"/>
          <w:sz w:val="28"/>
          <w:szCs w:val="28"/>
        </w:rPr>
        <w:t>.</w:t>
      </w:r>
    </w:p>
    <w:p w:rsidR="00D21560" w:rsidRDefault="00D21560" w:rsidP="00D21560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4.3.</w:t>
      </w:r>
      <w:r>
        <w:rPr>
          <w:rFonts w:ascii="PT Astra Serif" w:hAnsi="PT Astra Serif"/>
          <w:sz w:val="28"/>
          <w:szCs w:val="28"/>
        </w:rPr>
        <w:t> </w:t>
      </w:r>
      <w:r w:rsidRPr="00843C59">
        <w:rPr>
          <w:rFonts w:ascii="PT Astra Serif" w:hAnsi="PT Astra Serif"/>
          <w:sz w:val="28"/>
          <w:szCs w:val="28"/>
        </w:rPr>
        <w:t>Памятн</w:t>
      </w:r>
      <w:r>
        <w:rPr>
          <w:rFonts w:ascii="PT Astra Serif" w:hAnsi="PT Astra Serif"/>
          <w:sz w:val="28"/>
          <w:szCs w:val="28"/>
        </w:rPr>
        <w:t>ые знаки</w:t>
      </w:r>
      <w:r w:rsidRPr="00843C59">
        <w:rPr>
          <w:rFonts w:ascii="PT Astra Serif" w:hAnsi="PT Astra Serif"/>
          <w:sz w:val="28"/>
          <w:szCs w:val="28"/>
        </w:rPr>
        <w:t>, мемориальные доски</w:t>
      </w:r>
      <w:r>
        <w:rPr>
          <w:rFonts w:ascii="PT Astra Serif" w:hAnsi="PT Astra Serif"/>
          <w:sz w:val="28"/>
          <w:szCs w:val="28"/>
        </w:rPr>
        <w:t xml:space="preserve">, </w:t>
      </w:r>
      <w:r w:rsidRPr="00843C59">
        <w:rPr>
          <w:rFonts w:ascii="PT Astra Serif" w:hAnsi="PT Astra Serif"/>
          <w:sz w:val="28"/>
          <w:szCs w:val="28"/>
        </w:rPr>
        <w:t>установленные за сч</w:t>
      </w:r>
      <w:r>
        <w:rPr>
          <w:rFonts w:ascii="PT Astra Serif" w:hAnsi="PT Astra Serif"/>
          <w:sz w:val="28"/>
          <w:szCs w:val="28"/>
        </w:rPr>
        <w:t>ё</w:t>
      </w:r>
      <w:r w:rsidRPr="00843C59">
        <w:rPr>
          <w:rFonts w:ascii="PT Astra Serif" w:hAnsi="PT Astra Serif"/>
          <w:sz w:val="28"/>
          <w:szCs w:val="28"/>
        </w:rPr>
        <w:t>т средств бюджета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843C59">
        <w:rPr>
          <w:rFonts w:ascii="PT Astra Serif" w:hAnsi="PT Astra Serif"/>
          <w:sz w:val="28"/>
          <w:szCs w:val="28"/>
        </w:rPr>
        <w:t>являются муниципальной собственностью.</w:t>
      </w:r>
    </w:p>
    <w:p w:rsidR="00D21560" w:rsidRPr="00092908" w:rsidRDefault="00D21560" w:rsidP="00D215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92908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 </w:t>
      </w:r>
      <w:r w:rsidRPr="00092908">
        <w:rPr>
          <w:rFonts w:ascii="PT Astra Serif" w:hAnsi="PT Astra Serif"/>
          <w:sz w:val="28"/>
          <w:szCs w:val="28"/>
        </w:rPr>
        <w:t>После завершения работ по установке мемориальных досок</w:t>
      </w:r>
      <w:r>
        <w:rPr>
          <w:rFonts w:ascii="PT Astra Serif" w:hAnsi="PT Astra Serif"/>
          <w:sz w:val="28"/>
          <w:szCs w:val="28"/>
        </w:rPr>
        <w:t xml:space="preserve">, памятных знаков, </w:t>
      </w:r>
      <w:r w:rsidRPr="00092908">
        <w:rPr>
          <w:rFonts w:ascii="PT Astra Serif" w:hAnsi="PT Astra Serif"/>
          <w:sz w:val="28"/>
          <w:szCs w:val="28"/>
        </w:rPr>
        <w:t>проводится их торжественное открытие.</w:t>
      </w:r>
    </w:p>
    <w:p w:rsidR="00D21560" w:rsidRDefault="00D21560" w:rsidP="00D215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92908">
        <w:rPr>
          <w:rFonts w:ascii="PT Astra Serif" w:hAnsi="PT Astra Serif"/>
          <w:sz w:val="28"/>
          <w:szCs w:val="28"/>
        </w:rPr>
        <w:t>4.5.</w:t>
      </w:r>
      <w:r>
        <w:rPr>
          <w:rFonts w:ascii="PT Astra Serif" w:hAnsi="PT Astra Serif"/>
          <w:sz w:val="28"/>
          <w:szCs w:val="28"/>
        </w:rPr>
        <w:t> М</w:t>
      </w:r>
      <w:r w:rsidRPr="00092908">
        <w:rPr>
          <w:rFonts w:ascii="PT Astra Serif" w:hAnsi="PT Astra Serif"/>
          <w:sz w:val="28"/>
          <w:szCs w:val="28"/>
        </w:rPr>
        <w:t>емориальные доски</w:t>
      </w:r>
      <w:r>
        <w:rPr>
          <w:rFonts w:ascii="PT Astra Serif" w:hAnsi="PT Astra Serif"/>
          <w:sz w:val="28"/>
          <w:szCs w:val="28"/>
        </w:rPr>
        <w:t>,</w:t>
      </w:r>
      <w:r w:rsidRPr="000929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843C59">
        <w:rPr>
          <w:rFonts w:ascii="PT Astra Serif" w:hAnsi="PT Astra Serif"/>
          <w:sz w:val="28"/>
          <w:szCs w:val="28"/>
        </w:rPr>
        <w:t>амятны</w:t>
      </w:r>
      <w:r>
        <w:rPr>
          <w:rFonts w:ascii="PT Astra Serif" w:hAnsi="PT Astra Serif"/>
          <w:sz w:val="28"/>
          <w:szCs w:val="28"/>
        </w:rPr>
        <w:t>е</w:t>
      </w:r>
      <w:r w:rsidRPr="00843C59">
        <w:rPr>
          <w:rFonts w:ascii="PT Astra Serif" w:hAnsi="PT Astra Serif"/>
          <w:sz w:val="28"/>
          <w:szCs w:val="28"/>
        </w:rPr>
        <w:t xml:space="preserve"> знак</w:t>
      </w:r>
      <w:r>
        <w:rPr>
          <w:rFonts w:ascii="PT Astra Serif" w:hAnsi="PT Astra Serif"/>
          <w:sz w:val="28"/>
          <w:szCs w:val="28"/>
        </w:rPr>
        <w:t>и,</w:t>
      </w:r>
      <w:r w:rsidRPr="00843C59">
        <w:rPr>
          <w:rFonts w:ascii="PT Astra Serif" w:hAnsi="PT Astra Serif"/>
          <w:sz w:val="28"/>
          <w:szCs w:val="28"/>
        </w:rPr>
        <w:t xml:space="preserve"> </w:t>
      </w:r>
      <w:r w:rsidRPr="00092908">
        <w:rPr>
          <w:rFonts w:ascii="PT Astra Serif" w:hAnsi="PT Astra Serif"/>
          <w:sz w:val="28"/>
          <w:szCs w:val="28"/>
        </w:rPr>
        <w:t>демонтируются в следующих случаях:</w:t>
      </w:r>
    </w:p>
    <w:p w:rsidR="00D21560" w:rsidRPr="00A300D2" w:rsidRDefault="00D21560" w:rsidP="00D215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300D2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A300D2">
        <w:rPr>
          <w:rFonts w:ascii="PT Astra Serif" w:hAnsi="PT Astra Serif"/>
          <w:sz w:val="28"/>
          <w:szCs w:val="28"/>
        </w:rPr>
        <w:t>в случае выполнения работ по ремонту или реставрации мемориальной доски или памятного знака либо здания, на фасаде которого установлена мемориальная доска;</w:t>
      </w:r>
    </w:p>
    <w:p w:rsidR="00D21560" w:rsidRPr="00A300D2" w:rsidRDefault="00D21560" w:rsidP="00D215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300D2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A300D2">
        <w:rPr>
          <w:rFonts w:ascii="PT Astra Serif" w:hAnsi="PT Astra Serif"/>
          <w:sz w:val="28"/>
          <w:szCs w:val="28"/>
        </w:rPr>
        <w:t>в случае разрушения мемориальной доски или памятного знака, исключающего возможность их ремонта или реставрации;</w:t>
      </w:r>
    </w:p>
    <w:p w:rsidR="00D21560" w:rsidRPr="00A300D2" w:rsidRDefault="00D21560" w:rsidP="00D215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300D2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A300D2">
        <w:rPr>
          <w:rFonts w:ascii="PT Astra Serif" w:hAnsi="PT Astra Serif"/>
          <w:sz w:val="28"/>
          <w:szCs w:val="28"/>
        </w:rPr>
        <w:t>в случае разрушения здания, на фасаде которого установлена мемориальная доска, исключающего возможность его капитального ремонта, или сноса указанного здания;</w:t>
      </w:r>
    </w:p>
    <w:p w:rsidR="00D21560" w:rsidRDefault="00D21560" w:rsidP="00D215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300D2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A300D2">
        <w:rPr>
          <w:rFonts w:ascii="PT Astra Serif" w:hAnsi="PT Astra Serif"/>
          <w:sz w:val="28"/>
          <w:szCs w:val="28"/>
        </w:rPr>
        <w:t xml:space="preserve">в случае установки мемориальной доски или памятного знака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A300D2">
        <w:rPr>
          <w:rFonts w:ascii="PT Astra Serif" w:hAnsi="PT Astra Serif"/>
          <w:sz w:val="28"/>
          <w:szCs w:val="28"/>
        </w:rPr>
        <w:t xml:space="preserve">с нарушением требований, предусмотренных настоящим </w:t>
      </w:r>
      <w:r>
        <w:rPr>
          <w:rFonts w:ascii="PT Astra Serif" w:hAnsi="PT Astra Serif"/>
          <w:sz w:val="28"/>
          <w:szCs w:val="28"/>
        </w:rPr>
        <w:t>п</w:t>
      </w:r>
      <w:r w:rsidRPr="00A300D2">
        <w:rPr>
          <w:rFonts w:ascii="PT Astra Serif" w:hAnsi="PT Astra Serif"/>
          <w:sz w:val="28"/>
          <w:szCs w:val="28"/>
        </w:rPr>
        <w:t>оложением.</w:t>
      </w:r>
    </w:p>
    <w:p w:rsidR="00D21560" w:rsidRPr="00092908" w:rsidRDefault="00D21560" w:rsidP="00D215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_Hlk195007181"/>
      <w:r w:rsidRPr="00092908">
        <w:rPr>
          <w:rFonts w:ascii="PT Astra Serif" w:hAnsi="PT Astra Serif"/>
          <w:sz w:val="28"/>
          <w:szCs w:val="28"/>
        </w:rPr>
        <w:t>4.6.</w:t>
      </w:r>
      <w:r>
        <w:rPr>
          <w:rFonts w:ascii="PT Astra Serif" w:hAnsi="PT Astra Serif"/>
          <w:sz w:val="28"/>
          <w:szCs w:val="28"/>
        </w:rPr>
        <w:t> </w:t>
      </w:r>
      <w:r w:rsidRPr="00092908">
        <w:rPr>
          <w:rFonts w:ascii="PT Astra Serif" w:hAnsi="PT Astra Serif"/>
          <w:sz w:val="28"/>
          <w:szCs w:val="28"/>
        </w:rPr>
        <w:t>После завершения ремонтных работ</w:t>
      </w:r>
      <w:r>
        <w:rPr>
          <w:rFonts w:ascii="PT Astra Serif" w:hAnsi="PT Astra Serif"/>
          <w:sz w:val="28"/>
          <w:szCs w:val="28"/>
        </w:rPr>
        <w:t xml:space="preserve"> мемориальная доска, памятный знак </w:t>
      </w:r>
      <w:r w:rsidRPr="00092908">
        <w:rPr>
          <w:rFonts w:ascii="PT Astra Serif" w:hAnsi="PT Astra Serif"/>
          <w:sz w:val="28"/>
          <w:szCs w:val="28"/>
        </w:rPr>
        <w:t>устанавлива</w:t>
      </w:r>
      <w:r>
        <w:rPr>
          <w:rFonts w:ascii="PT Astra Serif" w:hAnsi="PT Astra Serif"/>
          <w:sz w:val="28"/>
          <w:szCs w:val="28"/>
        </w:rPr>
        <w:t>ют</w:t>
      </w:r>
      <w:r w:rsidRPr="00092908">
        <w:rPr>
          <w:rFonts w:ascii="PT Astra Serif" w:hAnsi="PT Astra Serif"/>
          <w:sz w:val="28"/>
          <w:szCs w:val="28"/>
        </w:rPr>
        <w:t>ся на прежнее место. Демонтаж и установка на прежнее место мемориальной доски</w:t>
      </w:r>
      <w:r>
        <w:rPr>
          <w:rFonts w:ascii="PT Astra Serif" w:hAnsi="PT Astra Serif"/>
          <w:sz w:val="28"/>
          <w:szCs w:val="28"/>
        </w:rPr>
        <w:t>,</w:t>
      </w:r>
      <w:r w:rsidRPr="00092908">
        <w:rPr>
          <w:rFonts w:ascii="PT Astra Serif" w:hAnsi="PT Astra Serif"/>
          <w:sz w:val="28"/>
          <w:szCs w:val="28"/>
        </w:rPr>
        <w:t xml:space="preserve"> </w:t>
      </w:r>
      <w:r w:rsidRPr="008D0ED2">
        <w:rPr>
          <w:rFonts w:ascii="PT Astra Serif" w:hAnsi="PT Astra Serif"/>
          <w:sz w:val="28"/>
          <w:szCs w:val="28"/>
        </w:rPr>
        <w:t>памятн</w:t>
      </w:r>
      <w:r>
        <w:rPr>
          <w:rFonts w:ascii="PT Astra Serif" w:hAnsi="PT Astra Serif"/>
          <w:sz w:val="28"/>
          <w:szCs w:val="28"/>
        </w:rPr>
        <w:t>ого</w:t>
      </w:r>
      <w:r w:rsidRPr="008D0ED2">
        <w:rPr>
          <w:rFonts w:ascii="PT Astra Serif" w:hAnsi="PT Astra Serif"/>
          <w:sz w:val="28"/>
          <w:szCs w:val="28"/>
        </w:rPr>
        <w:t xml:space="preserve"> знак</w:t>
      </w:r>
      <w:r>
        <w:rPr>
          <w:rFonts w:ascii="PT Astra Serif" w:hAnsi="PT Astra Serif"/>
          <w:sz w:val="28"/>
          <w:szCs w:val="28"/>
        </w:rPr>
        <w:t>а</w:t>
      </w:r>
      <w:r w:rsidRPr="008D0ED2">
        <w:rPr>
          <w:rFonts w:ascii="PT Astra Serif" w:hAnsi="PT Astra Serif"/>
          <w:sz w:val="28"/>
          <w:szCs w:val="28"/>
        </w:rPr>
        <w:t xml:space="preserve"> </w:t>
      </w:r>
      <w:r w:rsidRPr="00092908">
        <w:rPr>
          <w:rFonts w:ascii="PT Astra Serif" w:hAnsi="PT Astra Serif"/>
          <w:sz w:val="28"/>
          <w:szCs w:val="28"/>
        </w:rPr>
        <w:t>выполняется лицами, которые осуществляли ремонтные работы.</w:t>
      </w:r>
    </w:p>
    <w:bookmarkEnd w:id="16"/>
    <w:p w:rsidR="00D21560" w:rsidRPr="00D830C0" w:rsidRDefault="00D21560" w:rsidP="00D215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92908">
        <w:rPr>
          <w:rFonts w:ascii="PT Astra Serif" w:hAnsi="PT Astra Serif"/>
          <w:sz w:val="28"/>
          <w:szCs w:val="28"/>
        </w:rPr>
        <w:t>4.7.</w:t>
      </w:r>
      <w:r>
        <w:rPr>
          <w:rFonts w:ascii="PT Astra Serif" w:hAnsi="PT Astra Serif"/>
          <w:sz w:val="28"/>
          <w:szCs w:val="28"/>
        </w:rPr>
        <w:t> </w:t>
      </w:r>
      <w:r w:rsidRPr="00092908">
        <w:rPr>
          <w:rFonts w:ascii="PT Astra Serif" w:hAnsi="PT Astra Serif"/>
          <w:sz w:val="28"/>
          <w:szCs w:val="28"/>
        </w:rPr>
        <w:t xml:space="preserve">В случае, указанном в </w:t>
      </w:r>
      <w:hyperlink w:anchor="P126" w:history="1">
        <w:r w:rsidRPr="00092908">
          <w:rPr>
            <w:rFonts w:ascii="PT Astra Serif" w:hAnsi="PT Astra Serif"/>
            <w:sz w:val="28"/>
            <w:szCs w:val="28"/>
          </w:rPr>
          <w:t xml:space="preserve">подпункте 2 пункта </w:t>
        </w:r>
      </w:hyperlink>
      <w:r>
        <w:rPr>
          <w:rFonts w:ascii="PT Astra Serif" w:hAnsi="PT Astra Serif"/>
          <w:sz w:val="28"/>
          <w:szCs w:val="28"/>
        </w:rPr>
        <w:t>4.5</w:t>
      </w:r>
      <w:r w:rsidRPr="00092908">
        <w:rPr>
          <w:rFonts w:ascii="PT Astra Serif" w:hAnsi="PT Astra Serif"/>
          <w:sz w:val="28"/>
          <w:szCs w:val="28"/>
        </w:rPr>
        <w:t xml:space="preserve"> настоящего раздела, мемориальная доска демонтируется и переда</w:t>
      </w:r>
      <w:r>
        <w:rPr>
          <w:rFonts w:ascii="PT Astra Serif" w:hAnsi="PT Astra Serif"/>
          <w:sz w:val="28"/>
          <w:szCs w:val="28"/>
        </w:rPr>
        <w:t>ё</w:t>
      </w:r>
      <w:r w:rsidRPr="00092908">
        <w:rPr>
          <w:rFonts w:ascii="PT Astra Serif" w:hAnsi="PT Astra Serif"/>
          <w:sz w:val="28"/>
          <w:szCs w:val="28"/>
        </w:rPr>
        <w:t>тся на хра</w:t>
      </w:r>
      <w:r w:rsidR="00FE061C">
        <w:rPr>
          <w:rFonts w:ascii="PT Astra Serif" w:hAnsi="PT Astra Serif"/>
          <w:sz w:val="28"/>
          <w:szCs w:val="28"/>
        </w:rPr>
        <w:t>нение в А</w:t>
      </w:r>
      <w:r w:rsidRPr="00092908">
        <w:rPr>
          <w:rFonts w:ascii="PT Astra Serif" w:hAnsi="PT Astra Serif"/>
          <w:sz w:val="28"/>
          <w:szCs w:val="28"/>
        </w:rPr>
        <w:t>дминистрацию муниципального образования</w:t>
      </w:r>
      <w:r>
        <w:rPr>
          <w:rFonts w:ascii="PT Astra Serif" w:hAnsi="PT Astra Serif"/>
          <w:sz w:val="28"/>
          <w:szCs w:val="28"/>
        </w:rPr>
        <w:t>.</w:t>
      </w:r>
    </w:p>
    <w:p w:rsidR="00D21560" w:rsidRDefault="00D21560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092908">
        <w:rPr>
          <w:rFonts w:ascii="PT Astra Serif" w:hAnsi="PT Astra Serif"/>
          <w:sz w:val="28"/>
          <w:szCs w:val="28"/>
        </w:rPr>
        <w:t>4.8.</w:t>
      </w:r>
      <w:r>
        <w:rPr>
          <w:rFonts w:ascii="PT Astra Serif" w:hAnsi="PT Astra Serif"/>
          <w:sz w:val="28"/>
          <w:szCs w:val="28"/>
        </w:rPr>
        <w:t> </w:t>
      </w:r>
      <w:r w:rsidRPr="00092908">
        <w:rPr>
          <w:rFonts w:ascii="PT Astra Serif" w:hAnsi="PT Astra Serif"/>
          <w:sz w:val="28"/>
          <w:szCs w:val="28"/>
        </w:rPr>
        <w:t xml:space="preserve">Решение о демонтаже </w:t>
      </w:r>
      <w:r>
        <w:rPr>
          <w:rFonts w:ascii="PT Astra Serif" w:hAnsi="PT Astra Serif"/>
          <w:sz w:val="28"/>
          <w:szCs w:val="28"/>
        </w:rPr>
        <w:t>м</w:t>
      </w:r>
      <w:r w:rsidRPr="00092908">
        <w:rPr>
          <w:rFonts w:ascii="PT Astra Serif" w:hAnsi="PT Astra Serif"/>
          <w:sz w:val="28"/>
          <w:szCs w:val="28"/>
        </w:rPr>
        <w:t>емориальн</w:t>
      </w:r>
      <w:r>
        <w:rPr>
          <w:rFonts w:ascii="PT Astra Serif" w:hAnsi="PT Astra Serif"/>
          <w:sz w:val="28"/>
          <w:szCs w:val="28"/>
        </w:rPr>
        <w:t>ой</w:t>
      </w:r>
      <w:r w:rsidRPr="00092908">
        <w:rPr>
          <w:rFonts w:ascii="PT Astra Serif" w:hAnsi="PT Astra Serif"/>
          <w:sz w:val="28"/>
          <w:szCs w:val="28"/>
        </w:rPr>
        <w:t xml:space="preserve"> доски</w:t>
      </w:r>
      <w:r>
        <w:rPr>
          <w:rFonts w:ascii="PT Astra Serif" w:hAnsi="PT Astra Serif"/>
          <w:sz w:val="28"/>
          <w:szCs w:val="28"/>
        </w:rPr>
        <w:t>, памятного знака</w:t>
      </w:r>
      <w:r w:rsidRPr="00092908">
        <w:rPr>
          <w:rFonts w:ascii="PT Astra Serif" w:hAnsi="PT Astra Serif"/>
          <w:sz w:val="28"/>
          <w:szCs w:val="28"/>
        </w:rPr>
        <w:t xml:space="preserve"> </w:t>
      </w:r>
      <w:r w:rsidRPr="00092908">
        <w:rPr>
          <w:rFonts w:ascii="PT Astra Serif" w:hAnsi="PT Astra Serif"/>
          <w:sz w:val="28"/>
          <w:szCs w:val="28"/>
        </w:rPr>
        <w:lastRenderedPageBreak/>
        <w:t xml:space="preserve">принимается при наличии оснований, предусмотренных </w:t>
      </w:r>
      <w:hyperlink w:anchor="P124" w:history="1">
        <w:r w:rsidRPr="00092908">
          <w:rPr>
            <w:rFonts w:ascii="PT Astra Serif" w:hAnsi="PT Astra Serif"/>
            <w:sz w:val="28"/>
            <w:szCs w:val="28"/>
          </w:rPr>
          <w:t>пунктом 4.5</w:t>
        </w:r>
      </w:hyperlink>
      <w:r w:rsidRPr="00092908">
        <w:rPr>
          <w:rFonts w:ascii="PT Astra Serif" w:hAnsi="PT Astra Serif"/>
          <w:sz w:val="28"/>
          <w:szCs w:val="28"/>
        </w:rPr>
        <w:t xml:space="preserve"> настоящего раздела</w:t>
      </w:r>
      <w:r w:rsidR="00FE061C">
        <w:rPr>
          <w:rFonts w:ascii="PT Astra Serif" w:hAnsi="PT Astra Serif"/>
          <w:sz w:val="28"/>
          <w:szCs w:val="28"/>
        </w:rPr>
        <w:t>, и оформляется постановлением А</w:t>
      </w:r>
      <w:r w:rsidRPr="00092908">
        <w:rPr>
          <w:rFonts w:ascii="PT Astra Serif" w:hAnsi="PT Astra Serif"/>
          <w:sz w:val="28"/>
          <w:szCs w:val="28"/>
        </w:rPr>
        <w:t>дминистрации муниципального образования.</w:t>
      </w:r>
    </w:p>
    <w:p w:rsidR="0046543D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061C" w:rsidRDefault="00FE061C" w:rsidP="00445947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D63CE" w:rsidRDefault="00ED63CE" w:rsidP="00ED63CE">
      <w:pPr>
        <w:jc w:val="right"/>
        <w:rPr>
          <w:rFonts w:ascii="PT Astra Serif" w:hAnsi="PT Astra Serif"/>
          <w:sz w:val="28"/>
          <w:szCs w:val="28"/>
        </w:rPr>
      </w:pPr>
    </w:p>
    <w:p w:rsidR="00ED63CE" w:rsidRDefault="0046543D" w:rsidP="0046543D">
      <w:pPr>
        <w:spacing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506FC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D63C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  <w:r w:rsidR="00ED63CE">
        <w:rPr>
          <w:sz w:val="28"/>
          <w:szCs w:val="28"/>
        </w:rPr>
        <w:t xml:space="preserve"> </w:t>
      </w:r>
    </w:p>
    <w:p w:rsidR="00ED63CE" w:rsidRDefault="00ED63CE" w:rsidP="00ED63C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D63CE" w:rsidRDefault="00ED63CE" w:rsidP="00ED63C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D63CE" w:rsidRDefault="00ED63CE" w:rsidP="00ED63C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«Радищевский район»</w:t>
      </w:r>
    </w:p>
    <w:p w:rsidR="00ED63CE" w:rsidRDefault="00ED63CE" w:rsidP="00ED63CE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ED63CE" w:rsidRDefault="00FE061C" w:rsidP="00FE0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D63CE">
        <w:rPr>
          <w:sz w:val="28"/>
          <w:szCs w:val="28"/>
        </w:rPr>
        <w:t>от ________________ № ______</w:t>
      </w:r>
      <w:r>
        <w:rPr>
          <w:sz w:val="28"/>
          <w:szCs w:val="28"/>
        </w:rPr>
        <w:t>__</w:t>
      </w:r>
    </w:p>
    <w:p w:rsidR="00ED63CE" w:rsidRDefault="00ED63CE" w:rsidP="00ED63CE">
      <w:pPr>
        <w:jc w:val="center"/>
        <w:rPr>
          <w:b/>
          <w:sz w:val="28"/>
          <w:szCs w:val="28"/>
        </w:rPr>
      </w:pPr>
    </w:p>
    <w:p w:rsidR="00ED63CE" w:rsidRDefault="00ED63CE" w:rsidP="00ED63CE">
      <w:pPr>
        <w:jc w:val="center"/>
        <w:rPr>
          <w:b/>
          <w:sz w:val="28"/>
          <w:szCs w:val="28"/>
        </w:rPr>
      </w:pPr>
    </w:p>
    <w:p w:rsidR="00445947" w:rsidRPr="00745773" w:rsidRDefault="00506FC1" w:rsidP="00445947">
      <w:pPr>
        <w:widowControl w:val="0"/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7" w:name="_Hlk191392907"/>
      <w:r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445947" w:rsidRPr="00445947" w:rsidRDefault="00506FC1" w:rsidP="00445947">
      <w:pPr>
        <w:widowControl w:val="0"/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 к</w:t>
      </w:r>
      <w:r w:rsidR="00445947">
        <w:rPr>
          <w:rFonts w:ascii="PT Astra Serif" w:hAnsi="PT Astra Serif"/>
          <w:b/>
          <w:sz w:val="28"/>
          <w:szCs w:val="28"/>
        </w:rPr>
        <w:t>омиссии по</w:t>
      </w:r>
      <w:r w:rsidR="00445947" w:rsidRPr="00111EA8">
        <w:rPr>
          <w:rFonts w:ascii="PT Astra Serif" w:hAnsi="PT Astra Serif"/>
          <w:b/>
          <w:sz w:val="28"/>
          <w:szCs w:val="28"/>
        </w:rPr>
        <w:t xml:space="preserve"> увековечени</w:t>
      </w:r>
      <w:r w:rsidR="00445947">
        <w:rPr>
          <w:rFonts w:ascii="PT Astra Serif" w:hAnsi="PT Astra Serif"/>
          <w:b/>
          <w:sz w:val="28"/>
          <w:szCs w:val="28"/>
        </w:rPr>
        <w:t>ю</w:t>
      </w:r>
      <w:r w:rsidR="00445947" w:rsidRPr="00111EA8">
        <w:rPr>
          <w:rFonts w:ascii="PT Astra Serif" w:hAnsi="PT Astra Serif"/>
          <w:b/>
          <w:sz w:val="28"/>
          <w:szCs w:val="28"/>
        </w:rPr>
        <w:t xml:space="preserve"> памяти</w:t>
      </w:r>
      <w:r w:rsidR="00445947">
        <w:rPr>
          <w:rFonts w:ascii="PT Astra Serif" w:hAnsi="PT Astra Serif"/>
          <w:b/>
          <w:sz w:val="28"/>
          <w:szCs w:val="28"/>
        </w:rPr>
        <w:t xml:space="preserve"> </w:t>
      </w:r>
      <w:r w:rsidR="00445947" w:rsidRPr="00111EA8">
        <w:rPr>
          <w:rFonts w:ascii="PT Astra Serif" w:hAnsi="PT Astra Serif"/>
          <w:b/>
          <w:sz w:val="28"/>
          <w:szCs w:val="28"/>
        </w:rPr>
        <w:t>о выдающихся личностях</w:t>
      </w:r>
      <w:r w:rsidR="00445947">
        <w:rPr>
          <w:rFonts w:ascii="PT Astra Serif" w:hAnsi="PT Astra Serif"/>
          <w:b/>
          <w:sz w:val="28"/>
          <w:szCs w:val="28"/>
        </w:rPr>
        <w:br/>
      </w:r>
      <w:r w:rsidR="00445947" w:rsidRPr="00111EA8">
        <w:rPr>
          <w:rFonts w:ascii="PT Astra Serif" w:hAnsi="PT Astra Serif"/>
          <w:b/>
          <w:sz w:val="28"/>
          <w:szCs w:val="28"/>
        </w:rPr>
        <w:t>и знаменательных событиях на территории муниципального образования</w:t>
      </w:r>
      <w:bookmarkEnd w:id="17"/>
      <w:r w:rsidR="00445947">
        <w:rPr>
          <w:rFonts w:ascii="PT Astra Serif" w:hAnsi="PT Astra Serif"/>
          <w:b/>
          <w:i/>
          <w:iCs/>
          <w:sz w:val="28"/>
          <w:szCs w:val="28"/>
        </w:rPr>
        <w:t xml:space="preserve"> </w:t>
      </w:r>
      <w:r w:rsidR="00445947" w:rsidRPr="00445947">
        <w:rPr>
          <w:rFonts w:ascii="PT Astra Serif" w:hAnsi="PT Astra Serif"/>
          <w:b/>
          <w:iCs/>
          <w:sz w:val="28"/>
          <w:szCs w:val="28"/>
        </w:rPr>
        <w:t>«Радищевский район» Ульяновской области</w:t>
      </w:r>
    </w:p>
    <w:p w:rsidR="00445947" w:rsidRPr="00AC7FDD" w:rsidRDefault="00445947" w:rsidP="004459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45947" w:rsidRPr="00AC7FDD" w:rsidRDefault="00445947" w:rsidP="004459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1. Общие положения</w:t>
      </w:r>
    </w:p>
    <w:p w:rsidR="00445947" w:rsidRPr="00AC7FDD" w:rsidRDefault="00445947" w:rsidP="004459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Комиссия по увековечению памяти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AC7FDD">
        <w:rPr>
          <w:rFonts w:ascii="PT Astra Serif" w:hAnsi="PT Astra Serif"/>
          <w:sz w:val="28"/>
          <w:szCs w:val="28"/>
        </w:rPr>
        <w:t>о выдающихся личностях</w:t>
      </w:r>
      <w:r w:rsidRPr="005B45CA">
        <w:rPr>
          <w:rFonts w:ascii="PT Astra Serif" w:hAnsi="PT Astra Serif"/>
          <w:sz w:val="28"/>
          <w:szCs w:val="28"/>
        </w:rPr>
        <w:br/>
      </w:r>
      <w:r w:rsidRPr="00AC7FDD">
        <w:rPr>
          <w:rFonts w:ascii="PT Astra Serif" w:hAnsi="PT Astra Serif"/>
          <w:sz w:val="28"/>
          <w:szCs w:val="28"/>
        </w:rPr>
        <w:t xml:space="preserve">и знаменательных событиях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AC7FDD">
        <w:rPr>
          <w:rFonts w:ascii="PT Astra Serif" w:hAnsi="PT Astra Serif"/>
          <w:sz w:val="28"/>
          <w:szCs w:val="28"/>
        </w:rPr>
        <w:t xml:space="preserve"> (далее - Комиссия) </w:t>
      </w:r>
      <w:bookmarkStart w:id="18" w:name="_Hlk191392963"/>
      <w:r w:rsidRPr="00AC7FDD">
        <w:rPr>
          <w:rFonts w:ascii="PT Astra Serif" w:hAnsi="PT Astra Serif"/>
          <w:sz w:val="28"/>
          <w:szCs w:val="28"/>
        </w:rPr>
        <w:t xml:space="preserve">является </w:t>
      </w:r>
      <w:r w:rsidRPr="00C56C43">
        <w:rPr>
          <w:rFonts w:ascii="PT Astra Serif" w:hAnsi="PT Astra Serif"/>
          <w:sz w:val="28"/>
          <w:szCs w:val="28"/>
        </w:rPr>
        <w:t>пос</w:t>
      </w:r>
      <w:r w:rsidR="00506FC1">
        <w:rPr>
          <w:rFonts w:ascii="PT Astra Serif" w:hAnsi="PT Astra Serif"/>
          <w:sz w:val="28"/>
          <w:szCs w:val="28"/>
        </w:rPr>
        <w:t>тоянно действующим органом при А</w:t>
      </w:r>
      <w:r w:rsidRPr="00C56C43">
        <w:rPr>
          <w:rFonts w:ascii="PT Astra Serif" w:hAnsi="PT Astra Serif"/>
          <w:sz w:val="28"/>
          <w:szCs w:val="28"/>
        </w:rPr>
        <w:t xml:space="preserve">дминистрации </w:t>
      </w:r>
      <w:r w:rsidRPr="00AC7FD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«Радищевский район</w:t>
      </w:r>
      <w:r w:rsidR="00506FC1">
        <w:rPr>
          <w:rFonts w:ascii="PT Astra Serif" w:hAnsi="PT Astra Serif"/>
          <w:sz w:val="28"/>
          <w:szCs w:val="28"/>
        </w:rPr>
        <w:t>» Ульяновской области (далее – А</w:t>
      </w:r>
      <w:r>
        <w:rPr>
          <w:rFonts w:ascii="PT Astra Serif" w:hAnsi="PT Astra Serif"/>
          <w:sz w:val="28"/>
          <w:szCs w:val="28"/>
        </w:rPr>
        <w:t>дминистрация муниципального образования, муниципальное образование)</w:t>
      </w:r>
      <w:r w:rsidRPr="00C56C43">
        <w:rPr>
          <w:rFonts w:ascii="PT Astra Serif" w:hAnsi="PT Astra Serif"/>
          <w:sz w:val="28"/>
          <w:szCs w:val="28"/>
        </w:rPr>
        <w:t>, обеспечивающим рассмотрение ходатайств</w:t>
      </w:r>
      <w:r>
        <w:rPr>
          <w:rFonts w:ascii="PT Astra Serif" w:hAnsi="PT Astra Serif"/>
          <w:sz w:val="28"/>
          <w:szCs w:val="28"/>
        </w:rPr>
        <w:t>а</w:t>
      </w:r>
      <w:r w:rsidRPr="00C56C43">
        <w:rPr>
          <w:rFonts w:ascii="PT Astra Serif" w:hAnsi="PT Astra Serif"/>
          <w:sz w:val="28"/>
          <w:szCs w:val="28"/>
        </w:rPr>
        <w:t xml:space="preserve"> об увековечении памяти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C56C43">
        <w:rPr>
          <w:rFonts w:ascii="PT Astra Serif" w:hAnsi="PT Astra Serif"/>
          <w:sz w:val="28"/>
          <w:szCs w:val="28"/>
        </w:rPr>
        <w:t xml:space="preserve">о выдающихся личностях и знаменательных событиях на территории </w:t>
      </w:r>
      <w:r w:rsidRPr="00AC7FD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5A21BA">
        <w:rPr>
          <w:rFonts w:ascii="PT Astra Serif" w:hAnsi="PT Astra Serif"/>
          <w:sz w:val="28"/>
          <w:szCs w:val="28"/>
        </w:rPr>
        <w:t xml:space="preserve">(далее </w:t>
      </w:r>
      <w:r>
        <w:rPr>
          <w:rFonts w:ascii="PT Astra Serif" w:hAnsi="PT Astra Serif"/>
          <w:sz w:val="28"/>
          <w:szCs w:val="28"/>
        </w:rPr>
        <w:t>-</w:t>
      </w:r>
      <w:r w:rsidRPr="005A21BA">
        <w:rPr>
          <w:rFonts w:ascii="PT Astra Serif" w:hAnsi="PT Astra Serif"/>
          <w:sz w:val="28"/>
          <w:szCs w:val="28"/>
        </w:rPr>
        <w:t xml:space="preserve"> ходатайство</w:t>
      </w:r>
      <w:r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i/>
          <w:iCs/>
          <w:sz w:val="28"/>
          <w:szCs w:val="28"/>
        </w:rPr>
        <w:t>.</w:t>
      </w:r>
    </w:p>
    <w:bookmarkEnd w:id="18"/>
    <w:p w:rsidR="00445947" w:rsidRPr="00AC7FDD" w:rsidRDefault="00506FC1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445947" w:rsidRPr="00AC7FDD">
        <w:rPr>
          <w:rFonts w:ascii="PT Astra Serif" w:hAnsi="PT Astra Serif"/>
          <w:sz w:val="28"/>
          <w:szCs w:val="28"/>
        </w:rPr>
        <w:t>.</w:t>
      </w:r>
      <w:r w:rsidR="00445947">
        <w:rPr>
          <w:rFonts w:ascii="PT Astra Serif" w:hAnsi="PT Astra Serif"/>
          <w:sz w:val="28"/>
          <w:szCs w:val="28"/>
        </w:rPr>
        <w:t> </w:t>
      </w:r>
      <w:r w:rsidR="00445947" w:rsidRPr="004975B4">
        <w:rPr>
          <w:rFonts w:ascii="PT Astra Serif" w:hAnsi="PT Astra Serif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Ульяновской области, законами Ульяновской области, иными нормативными правовыми актами Ульяновской области,</w:t>
      </w:r>
      <w:r w:rsidR="00445947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="00445947" w:rsidRPr="00AC7FDD">
          <w:rPr>
            <w:rFonts w:ascii="PT Astra Serif" w:hAnsi="PT Astra Serif"/>
            <w:sz w:val="28"/>
            <w:szCs w:val="28"/>
          </w:rPr>
          <w:t>Устав</w:t>
        </w:r>
      </w:hyperlink>
      <w:r w:rsidR="00445947">
        <w:rPr>
          <w:rFonts w:ascii="PT Astra Serif" w:hAnsi="PT Astra Serif"/>
          <w:sz w:val="28"/>
          <w:szCs w:val="28"/>
        </w:rPr>
        <w:t>ом</w:t>
      </w:r>
      <w:r w:rsidR="00445947" w:rsidRPr="00AC7FDD">
        <w:rPr>
          <w:rFonts w:ascii="PT Astra Serif" w:hAnsi="PT Astra Serif"/>
          <w:sz w:val="28"/>
          <w:szCs w:val="28"/>
        </w:rPr>
        <w:t xml:space="preserve"> муниципального образования, ины</w:t>
      </w:r>
      <w:r w:rsidR="00445947">
        <w:rPr>
          <w:rFonts w:ascii="PT Astra Serif" w:hAnsi="PT Astra Serif"/>
          <w:sz w:val="28"/>
          <w:szCs w:val="28"/>
        </w:rPr>
        <w:t>ми</w:t>
      </w:r>
      <w:r w:rsidR="00445947" w:rsidRPr="00AC7FDD">
        <w:rPr>
          <w:rFonts w:ascii="PT Astra Serif" w:hAnsi="PT Astra Serif"/>
          <w:sz w:val="28"/>
          <w:szCs w:val="28"/>
        </w:rPr>
        <w:t xml:space="preserve"> нормативны</w:t>
      </w:r>
      <w:r w:rsidR="00445947">
        <w:rPr>
          <w:rFonts w:ascii="PT Astra Serif" w:hAnsi="PT Astra Serif"/>
          <w:sz w:val="28"/>
          <w:szCs w:val="28"/>
        </w:rPr>
        <w:t>ми</w:t>
      </w:r>
      <w:r w:rsidR="00445947" w:rsidRPr="00AC7FDD">
        <w:rPr>
          <w:rFonts w:ascii="PT Astra Serif" w:hAnsi="PT Astra Serif"/>
          <w:sz w:val="28"/>
          <w:szCs w:val="28"/>
        </w:rPr>
        <w:t xml:space="preserve"> правовы</w:t>
      </w:r>
      <w:r w:rsidR="00445947">
        <w:rPr>
          <w:rFonts w:ascii="PT Astra Serif" w:hAnsi="PT Astra Serif"/>
          <w:sz w:val="28"/>
          <w:szCs w:val="28"/>
        </w:rPr>
        <w:t>ми</w:t>
      </w:r>
      <w:r w:rsidR="00445947" w:rsidRPr="00AC7FDD">
        <w:rPr>
          <w:rFonts w:ascii="PT Astra Serif" w:hAnsi="PT Astra Serif"/>
          <w:sz w:val="28"/>
          <w:szCs w:val="28"/>
        </w:rPr>
        <w:t xml:space="preserve"> акт</w:t>
      </w:r>
      <w:r w:rsidR="00445947">
        <w:rPr>
          <w:rFonts w:ascii="PT Astra Serif" w:hAnsi="PT Astra Serif"/>
          <w:sz w:val="28"/>
          <w:szCs w:val="28"/>
        </w:rPr>
        <w:t>ами</w:t>
      </w:r>
      <w:r w:rsidR="00445947" w:rsidRPr="00AC7FDD">
        <w:rPr>
          <w:rFonts w:ascii="PT Astra Serif" w:hAnsi="PT Astra Serif"/>
          <w:sz w:val="28"/>
          <w:szCs w:val="28"/>
        </w:rPr>
        <w:t xml:space="preserve"> муниципального образования и настоящ</w:t>
      </w:r>
      <w:r w:rsidR="00445947">
        <w:rPr>
          <w:rFonts w:ascii="PT Astra Serif" w:hAnsi="PT Astra Serif"/>
          <w:sz w:val="28"/>
          <w:szCs w:val="28"/>
        </w:rPr>
        <w:t>им</w:t>
      </w:r>
      <w:r w:rsidR="00445947" w:rsidRPr="00AC7FDD">
        <w:rPr>
          <w:rFonts w:ascii="PT Astra Serif" w:hAnsi="PT Astra Serif"/>
          <w:sz w:val="28"/>
          <w:szCs w:val="28"/>
        </w:rPr>
        <w:t xml:space="preserve"> Положение</w:t>
      </w:r>
      <w:r w:rsidR="00445947">
        <w:rPr>
          <w:rFonts w:ascii="PT Astra Serif" w:hAnsi="PT Astra Serif"/>
          <w:sz w:val="28"/>
          <w:szCs w:val="28"/>
        </w:rPr>
        <w:t>м</w:t>
      </w:r>
      <w:r w:rsidR="00445947" w:rsidRPr="00AC7FDD">
        <w:rPr>
          <w:rFonts w:ascii="PT Astra Serif" w:hAnsi="PT Astra Serif"/>
          <w:sz w:val="28"/>
          <w:szCs w:val="28"/>
        </w:rPr>
        <w:t>.</w:t>
      </w:r>
    </w:p>
    <w:p w:rsidR="00445947" w:rsidRPr="00AC7FDD" w:rsidRDefault="00445947" w:rsidP="00445947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19" w:name="P152"/>
      <w:bookmarkEnd w:id="19"/>
    </w:p>
    <w:p w:rsidR="00445947" w:rsidRPr="00AC7FDD" w:rsidRDefault="00445947" w:rsidP="004459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2. Порядок создания и состав Комиссии</w:t>
      </w:r>
    </w:p>
    <w:p w:rsidR="00445947" w:rsidRPr="00AC7FDD" w:rsidRDefault="00445947" w:rsidP="004459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45947" w:rsidRPr="00AC7FDD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2.1.</w:t>
      </w:r>
      <w:bookmarkStart w:id="20" w:name="_Hlk191393076"/>
      <w:r>
        <w:rPr>
          <w:rFonts w:ascii="PT Astra Serif" w:hAnsi="PT Astra Serif"/>
          <w:sz w:val="28"/>
          <w:szCs w:val="28"/>
        </w:rPr>
        <w:t> С</w:t>
      </w:r>
      <w:r w:rsidRPr="00AC7FDD">
        <w:rPr>
          <w:rFonts w:ascii="PT Astra Serif" w:hAnsi="PT Astra Serif"/>
          <w:sz w:val="28"/>
          <w:szCs w:val="28"/>
        </w:rPr>
        <w:t>остав Комиссии утверждается п</w:t>
      </w:r>
      <w:r w:rsidR="00506FC1">
        <w:rPr>
          <w:rFonts w:ascii="PT Astra Serif" w:hAnsi="PT Astra Serif"/>
          <w:sz w:val="28"/>
          <w:szCs w:val="28"/>
        </w:rPr>
        <w:t>остановлением А</w:t>
      </w:r>
      <w:r w:rsidRPr="00AC7FDD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bookmarkEnd w:id="20"/>
      <w:r w:rsidRPr="00AC7FDD">
        <w:rPr>
          <w:rFonts w:ascii="PT Astra Serif" w:hAnsi="PT Astra Serif"/>
          <w:sz w:val="28"/>
          <w:szCs w:val="28"/>
        </w:rPr>
        <w:t>.</w:t>
      </w:r>
    </w:p>
    <w:p w:rsidR="00445947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1" w:name="_Hlk191393011"/>
      <w:r w:rsidRPr="00AC7FDD">
        <w:rPr>
          <w:rFonts w:ascii="PT Astra Serif" w:hAnsi="PT Astra Serif"/>
          <w:sz w:val="28"/>
          <w:szCs w:val="28"/>
        </w:rPr>
        <w:t>Комисси</w:t>
      </w:r>
      <w:r>
        <w:rPr>
          <w:rFonts w:ascii="PT Astra Serif" w:hAnsi="PT Astra Serif"/>
          <w:sz w:val="28"/>
          <w:szCs w:val="28"/>
        </w:rPr>
        <w:t>я состоит из председателя Комиссии, заместителя председателя Комиссии, секретаря Комиссии и членов Комиссии</w:t>
      </w:r>
      <w:r w:rsidRPr="00AC7FDD">
        <w:rPr>
          <w:rFonts w:ascii="PT Astra Serif" w:hAnsi="PT Astra Serif"/>
          <w:sz w:val="28"/>
          <w:szCs w:val="28"/>
        </w:rPr>
        <w:t>.</w:t>
      </w:r>
    </w:p>
    <w:p w:rsidR="00445947" w:rsidRPr="00AC7FDD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Комиссию возглавляет </w:t>
      </w:r>
      <w:r w:rsidRPr="00445947">
        <w:rPr>
          <w:rFonts w:ascii="PT Astra Serif" w:hAnsi="PT Astra Serif"/>
          <w:iCs/>
          <w:sz w:val="28"/>
          <w:szCs w:val="28"/>
        </w:rPr>
        <w:t>Первый</w:t>
      </w:r>
      <w:r w:rsidRPr="00445947">
        <w:rPr>
          <w:rFonts w:ascii="PT Astra Serif" w:hAnsi="PT Astra Serif"/>
          <w:sz w:val="28"/>
          <w:szCs w:val="28"/>
        </w:rPr>
        <w:t xml:space="preserve"> </w:t>
      </w:r>
      <w:r w:rsidR="00506FC1">
        <w:rPr>
          <w:rFonts w:ascii="PT Astra Serif" w:hAnsi="PT Astra Serif"/>
          <w:sz w:val="28"/>
          <w:szCs w:val="28"/>
        </w:rPr>
        <w:t>заместитель главы А</w:t>
      </w:r>
      <w:r>
        <w:rPr>
          <w:rFonts w:ascii="PT Astra Serif" w:hAnsi="PT Astra Serif"/>
          <w:sz w:val="28"/>
          <w:szCs w:val="28"/>
        </w:rPr>
        <w:t xml:space="preserve">дминистрации </w:t>
      </w:r>
      <w:r w:rsidRPr="008B4F50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, курирующий вопросы </w:t>
      </w:r>
      <w:r w:rsidRPr="00445947">
        <w:rPr>
          <w:rFonts w:ascii="PT Astra Serif" w:hAnsi="PT Astra Serif"/>
          <w:iCs/>
          <w:sz w:val="28"/>
          <w:szCs w:val="28"/>
        </w:rPr>
        <w:t>внутренней политики</w:t>
      </w:r>
      <w:r>
        <w:rPr>
          <w:rFonts w:ascii="PT Astra Serif" w:hAnsi="PT Astra Serif"/>
          <w:i/>
          <w:iCs/>
          <w:sz w:val="28"/>
          <w:szCs w:val="28"/>
        </w:rPr>
        <w:t>.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состав к</w:t>
      </w:r>
      <w:r w:rsidRPr="00AC7FDD">
        <w:rPr>
          <w:rFonts w:ascii="PT Astra Serif" w:hAnsi="PT Astra Serif"/>
          <w:sz w:val="28"/>
          <w:szCs w:val="28"/>
        </w:rPr>
        <w:t>омисси</w:t>
      </w:r>
      <w:r>
        <w:rPr>
          <w:rFonts w:ascii="PT Astra Serif" w:hAnsi="PT Astra Serif"/>
          <w:sz w:val="28"/>
          <w:szCs w:val="28"/>
        </w:rPr>
        <w:t>и включаются</w:t>
      </w:r>
      <w:r w:rsidRPr="00AC7FDD">
        <w:rPr>
          <w:rFonts w:ascii="PT Astra Serif" w:hAnsi="PT Astra Serif"/>
          <w:sz w:val="28"/>
          <w:szCs w:val="28"/>
        </w:rPr>
        <w:t xml:space="preserve"> </w:t>
      </w:r>
      <w:r w:rsidRPr="008B4F50">
        <w:rPr>
          <w:rFonts w:ascii="PT Astra Serif" w:hAnsi="PT Astra Serif"/>
          <w:sz w:val="28"/>
          <w:szCs w:val="28"/>
        </w:rPr>
        <w:t xml:space="preserve">представители </w:t>
      </w:r>
      <w:r w:rsidR="00506FC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дминистрации </w:t>
      </w:r>
      <w:r w:rsidRPr="008B4F50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, иных </w:t>
      </w:r>
      <w:r w:rsidRPr="008B4F50">
        <w:rPr>
          <w:rFonts w:ascii="PT Astra Serif" w:hAnsi="PT Astra Serif"/>
          <w:sz w:val="28"/>
          <w:szCs w:val="28"/>
        </w:rPr>
        <w:t xml:space="preserve">органов местного самоуправления </w:t>
      </w:r>
      <w:r>
        <w:rPr>
          <w:rFonts w:ascii="PT Astra Serif" w:hAnsi="PT Astra Serif"/>
          <w:sz w:val="28"/>
          <w:szCs w:val="28"/>
        </w:rPr>
        <w:t xml:space="preserve">Ульяновской области, а также </w:t>
      </w:r>
      <w:r w:rsidRPr="005B214E">
        <w:rPr>
          <w:rFonts w:ascii="PT Astra Serif" w:hAnsi="PT Astra Serif"/>
          <w:sz w:val="28"/>
          <w:szCs w:val="28"/>
        </w:rPr>
        <w:t>по согласованию</w:t>
      </w:r>
      <w:r>
        <w:rPr>
          <w:rFonts w:ascii="PT Astra Serif" w:hAnsi="PT Astra Serif"/>
          <w:sz w:val="28"/>
          <w:szCs w:val="28"/>
        </w:rPr>
        <w:t xml:space="preserve"> представители государственных организаций, депутаты Совета депутатов </w:t>
      </w:r>
      <w:r w:rsidRPr="008B4F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«Радищевский район» Ульяновской области, представители</w:t>
      </w:r>
      <w:r w:rsidRPr="008B4F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 xml:space="preserve">Общественной палаты </w:t>
      </w:r>
      <w:r w:rsidRPr="008B4F50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5B214E">
        <w:rPr>
          <w:rFonts w:ascii="PT Astra Serif" w:hAnsi="PT Astra Serif"/>
          <w:sz w:val="28"/>
          <w:szCs w:val="28"/>
        </w:rPr>
        <w:t>специалист</w:t>
      </w:r>
      <w:r>
        <w:rPr>
          <w:rFonts w:ascii="PT Astra Serif" w:hAnsi="PT Astra Serif"/>
          <w:sz w:val="28"/>
          <w:szCs w:val="28"/>
        </w:rPr>
        <w:t>ы</w:t>
      </w:r>
      <w:r w:rsidRPr="005B214E">
        <w:rPr>
          <w:rFonts w:ascii="PT Astra Serif" w:hAnsi="PT Astra Serif"/>
          <w:sz w:val="28"/>
          <w:szCs w:val="28"/>
        </w:rPr>
        <w:t xml:space="preserve"> в области градостроительства, культуры, истории и культурного наследия, уч</w:t>
      </w:r>
      <w:r>
        <w:rPr>
          <w:rFonts w:ascii="PT Astra Serif" w:hAnsi="PT Astra Serif"/>
          <w:sz w:val="28"/>
          <w:szCs w:val="28"/>
        </w:rPr>
        <w:t>ё</w:t>
      </w:r>
      <w:r w:rsidRPr="005B214E">
        <w:rPr>
          <w:rFonts w:ascii="PT Astra Serif" w:hAnsi="PT Astra Serif"/>
          <w:sz w:val="28"/>
          <w:szCs w:val="28"/>
        </w:rPr>
        <w:t>ных, представител</w:t>
      </w:r>
      <w:r>
        <w:rPr>
          <w:rFonts w:ascii="PT Astra Serif" w:hAnsi="PT Astra Serif"/>
          <w:sz w:val="28"/>
          <w:szCs w:val="28"/>
        </w:rPr>
        <w:t>и</w:t>
      </w:r>
      <w:r w:rsidRPr="005B214E">
        <w:rPr>
          <w:rFonts w:ascii="PT Astra Serif" w:hAnsi="PT Astra Serif"/>
          <w:sz w:val="28"/>
          <w:szCs w:val="28"/>
        </w:rPr>
        <w:t xml:space="preserve"> некоммерческих организаций.</w:t>
      </w:r>
    </w:p>
    <w:bookmarkEnd w:id="21"/>
    <w:p w:rsidR="00445947" w:rsidRPr="000D31F6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541ADF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> </w:t>
      </w:r>
      <w:r w:rsidRPr="00541ADF">
        <w:rPr>
          <w:rFonts w:ascii="PT Astra Serif" w:hAnsi="PT Astra Serif"/>
          <w:sz w:val="28"/>
          <w:szCs w:val="28"/>
        </w:rPr>
        <w:t>Председатель Комиссии обладает правами члена Комиссии, а также:</w:t>
      </w:r>
    </w:p>
    <w:p w:rsidR="00445947" w:rsidRPr="000D31F6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3B6C1B">
        <w:rPr>
          <w:rFonts w:ascii="PT Astra Serif" w:hAnsi="PT Astra Serif"/>
          <w:sz w:val="28"/>
          <w:szCs w:val="28"/>
        </w:rPr>
        <w:t>1) осуществляет руководство деятельностью Комиссии; и несёт персональную ответственность за выполнение возложенных на Комиссию задач;</w:t>
      </w:r>
    </w:p>
    <w:p w:rsidR="00445947" w:rsidRPr="0030069B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0D31F6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0D31F6">
        <w:rPr>
          <w:rFonts w:ascii="PT Astra Serif" w:hAnsi="PT Astra Serif"/>
          <w:sz w:val="28"/>
          <w:szCs w:val="28"/>
        </w:rPr>
        <w:t xml:space="preserve">определяет место, дату и время проведения заседания Комиссии, </w:t>
      </w:r>
      <w:r w:rsidRPr="0030069B">
        <w:rPr>
          <w:rFonts w:ascii="PT Astra Serif" w:hAnsi="PT Astra Serif"/>
          <w:sz w:val="28"/>
          <w:szCs w:val="28"/>
        </w:rPr>
        <w:t>утверждает повестку дня её заседания;</w:t>
      </w:r>
    </w:p>
    <w:p w:rsidR="00445947" w:rsidRPr="000D31F6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0069B">
        <w:rPr>
          <w:rFonts w:ascii="PT Astra Serif" w:hAnsi="PT Astra Serif"/>
          <w:sz w:val="28"/>
          <w:szCs w:val="28"/>
        </w:rPr>
        <w:t>) проводит заседания Комиссии и председательствует на её заседаниях</w:t>
      </w:r>
      <w:r w:rsidRPr="000D31F6">
        <w:rPr>
          <w:rFonts w:ascii="PT Astra Serif" w:hAnsi="PT Astra Serif"/>
          <w:sz w:val="28"/>
          <w:szCs w:val="28"/>
        </w:rPr>
        <w:t>;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D31F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0D31F6">
        <w:rPr>
          <w:rFonts w:ascii="PT Astra Serif" w:hAnsi="PT Astra Serif"/>
          <w:sz w:val="28"/>
          <w:szCs w:val="28"/>
        </w:rPr>
        <w:t>подписывает протокол заседания Комиссии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D31F6">
        <w:rPr>
          <w:rFonts w:ascii="PT Astra Serif" w:hAnsi="PT Astra Serif"/>
          <w:sz w:val="28"/>
          <w:szCs w:val="28"/>
        </w:rPr>
        <w:t xml:space="preserve">и иные документы, образовавшиеся в процессе деятельности </w:t>
      </w:r>
      <w:r>
        <w:rPr>
          <w:rFonts w:ascii="PT Astra Serif" w:hAnsi="PT Astra Serif"/>
          <w:sz w:val="28"/>
          <w:szCs w:val="28"/>
        </w:rPr>
        <w:t>К</w:t>
      </w:r>
      <w:r w:rsidRPr="000D31F6">
        <w:rPr>
          <w:rFonts w:ascii="PT Astra Serif" w:hAnsi="PT Astra Serif"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>.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</w:t>
      </w:r>
      <w:r w:rsidRPr="007A7FAD">
        <w:rPr>
          <w:rFonts w:ascii="PT Astra Serif" w:hAnsi="PT Astra Serif"/>
          <w:sz w:val="28"/>
          <w:szCs w:val="28"/>
        </w:rPr>
        <w:t>Заместител</w:t>
      </w:r>
      <w:r>
        <w:rPr>
          <w:rFonts w:ascii="PT Astra Serif" w:hAnsi="PT Astra Serif"/>
          <w:sz w:val="28"/>
          <w:szCs w:val="28"/>
        </w:rPr>
        <w:t>ь</w:t>
      </w:r>
      <w:r w:rsidRPr="007A7FAD">
        <w:rPr>
          <w:rFonts w:ascii="PT Astra Serif" w:hAnsi="PT Astra Serif"/>
          <w:sz w:val="28"/>
          <w:szCs w:val="28"/>
        </w:rPr>
        <w:t xml:space="preserve"> председателя Комиссии облада</w:t>
      </w:r>
      <w:r>
        <w:rPr>
          <w:rFonts w:ascii="PT Astra Serif" w:hAnsi="PT Astra Serif"/>
          <w:sz w:val="28"/>
          <w:szCs w:val="28"/>
        </w:rPr>
        <w:t>е</w:t>
      </w:r>
      <w:r w:rsidRPr="007A7FAD">
        <w:rPr>
          <w:rFonts w:ascii="PT Astra Serif" w:hAnsi="PT Astra Serif"/>
          <w:sz w:val="28"/>
          <w:szCs w:val="28"/>
        </w:rPr>
        <w:t>т правами член</w:t>
      </w:r>
      <w:r>
        <w:rPr>
          <w:rFonts w:ascii="PT Astra Serif" w:hAnsi="PT Astra Serif"/>
          <w:sz w:val="28"/>
          <w:szCs w:val="28"/>
        </w:rPr>
        <w:t>а</w:t>
      </w:r>
      <w:r w:rsidRPr="007A7FAD">
        <w:rPr>
          <w:rFonts w:ascii="PT Astra Serif" w:hAnsi="PT Astra Serif"/>
          <w:sz w:val="28"/>
          <w:szCs w:val="28"/>
        </w:rPr>
        <w:t xml:space="preserve"> Комиссии, а также оказыва</w:t>
      </w:r>
      <w:r>
        <w:rPr>
          <w:rFonts w:ascii="PT Astra Serif" w:hAnsi="PT Astra Serif"/>
          <w:sz w:val="28"/>
          <w:szCs w:val="28"/>
        </w:rPr>
        <w:t>е</w:t>
      </w:r>
      <w:r w:rsidRPr="007A7FAD">
        <w:rPr>
          <w:rFonts w:ascii="PT Astra Serif" w:hAnsi="PT Astra Serif"/>
          <w:sz w:val="28"/>
          <w:szCs w:val="28"/>
        </w:rPr>
        <w:t xml:space="preserve">т председателю Комиссии содействие </w:t>
      </w:r>
      <w:r>
        <w:rPr>
          <w:rFonts w:ascii="PT Astra Serif" w:hAnsi="PT Astra Serif"/>
          <w:sz w:val="28"/>
          <w:szCs w:val="28"/>
        </w:rPr>
        <w:br/>
      </w:r>
      <w:r w:rsidRPr="007A7FAD">
        <w:rPr>
          <w:rFonts w:ascii="PT Astra Serif" w:hAnsi="PT Astra Serif"/>
          <w:sz w:val="28"/>
          <w:szCs w:val="28"/>
        </w:rPr>
        <w:t>в осуществлении его функций</w:t>
      </w:r>
      <w:r>
        <w:rPr>
          <w:rFonts w:ascii="PT Astra Serif" w:hAnsi="PT Astra Serif"/>
          <w:sz w:val="28"/>
          <w:szCs w:val="28"/>
        </w:rPr>
        <w:t>, а</w:t>
      </w:r>
      <w:r w:rsidRPr="007A7FAD">
        <w:rPr>
          <w:rFonts w:ascii="PT Astra Serif" w:hAnsi="PT Astra Serif"/>
          <w:sz w:val="28"/>
          <w:szCs w:val="28"/>
        </w:rPr>
        <w:t xml:space="preserve"> в случае, </w:t>
      </w:r>
      <w:r>
        <w:rPr>
          <w:rFonts w:ascii="PT Astra Serif" w:hAnsi="PT Astra Serif"/>
          <w:sz w:val="28"/>
          <w:szCs w:val="28"/>
        </w:rPr>
        <w:t xml:space="preserve">отсутствия председателя Комиссии </w:t>
      </w:r>
      <w:r w:rsidRPr="00411694">
        <w:rPr>
          <w:rFonts w:ascii="PT Astra Serif" w:hAnsi="PT Astra Serif"/>
          <w:sz w:val="28"/>
          <w:szCs w:val="28"/>
        </w:rPr>
        <w:t>председательствует на заседании Комиссии</w:t>
      </w:r>
      <w:r>
        <w:rPr>
          <w:rFonts w:ascii="PT Astra Serif" w:hAnsi="PT Astra Serif"/>
          <w:sz w:val="28"/>
          <w:szCs w:val="28"/>
        </w:rPr>
        <w:t>.</w:t>
      </w:r>
    </w:p>
    <w:p w:rsidR="00445947" w:rsidRPr="00D43140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Pr="00D4314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D43140">
        <w:rPr>
          <w:rFonts w:ascii="PT Astra Serif" w:hAnsi="PT Astra Serif"/>
          <w:sz w:val="28"/>
          <w:szCs w:val="28"/>
        </w:rPr>
        <w:t>Секретарь Комиссии:</w:t>
      </w:r>
    </w:p>
    <w:p w:rsidR="00445947" w:rsidRPr="00D43140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B7EA5">
        <w:rPr>
          <w:rFonts w:ascii="PT Astra Serif" w:hAnsi="PT Astra Serif"/>
          <w:sz w:val="28"/>
          <w:szCs w:val="28"/>
        </w:rPr>
        <w:t>1) осуществляет подготовку материалов к заседанию Комиссии;</w:t>
      </w:r>
    </w:p>
    <w:p w:rsidR="00445947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C3283">
        <w:rPr>
          <w:rFonts w:ascii="PT Astra Serif" w:hAnsi="PT Astra Serif"/>
          <w:sz w:val="28"/>
          <w:szCs w:val="28"/>
        </w:rPr>
        <w:t>уведомляет</w:t>
      </w:r>
      <w:r w:rsidRPr="00D43140">
        <w:rPr>
          <w:rFonts w:ascii="PT Astra Serif" w:hAnsi="PT Astra Serif"/>
          <w:sz w:val="28"/>
          <w:szCs w:val="28"/>
        </w:rPr>
        <w:t xml:space="preserve"> членов Комиссии о месте</w:t>
      </w:r>
      <w:r>
        <w:rPr>
          <w:rFonts w:ascii="PT Astra Serif" w:hAnsi="PT Astra Serif"/>
          <w:sz w:val="28"/>
          <w:szCs w:val="28"/>
        </w:rPr>
        <w:t>, дате</w:t>
      </w:r>
      <w:r w:rsidRPr="00D43140">
        <w:rPr>
          <w:rFonts w:ascii="PT Astra Serif" w:hAnsi="PT Astra Serif"/>
          <w:sz w:val="28"/>
          <w:szCs w:val="28"/>
        </w:rPr>
        <w:t xml:space="preserve"> и времени проведения </w:t>
      </w:r>
      <w:r>
        <w:rPr>
          <w:rFonts w:ascii="PT Astra Serif" w:hAnsi="PT Astra Serif"/>
          <w:sz w:val="28"/>
          <w:szCs w:val="28"/>
        </w:rPr>
        <w:br/>
        <w:t xml:space="preserve">и повестке дня </w:t>
      </w:r>
      <w:r w:rsidRPr="00D43140">
        <w:rPr>
          <w:rFonts w:ascii="PT Astra Serif" w:hAnsi="PT Astra Serif"/>
          <w:sz w:val="28"/>
          <w:szCs w:val="28"/>
        </w:rPr>
        <w:t>заседания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2D6346">
        <w:t xml:space="preserve"> </w:t>
      </w:r>
      <w:r w:rsidRPr="002D6346">
        <w:rPr>
          <w:rFonts w:ascii="PT Astra Serif" w:hAnsi="PT Astra Serif"/>
          <w:sz w:val="28"/>
          <w:szCs w:val="28"/>
        </w:rPr>
        <w:t xml:space="preserve">не позднее чем за </w:t>
      </w:r>
      <w:r>
        <w:rPr>
          <w:rFonts w:ascii="PT Astra Serif" w:hAnsi="PT Astra Serif"/>
          <w:sz w:val="28"/>
          <w:szCs w:val="28"/>
        </w:rPr>
        <w:t>три</w:t>
      </w:r>
      <w:r w:rsidRPr="002D6346">
        <w:rPr>
          <w:rFonts w:ascii="PT Astra Serif" w:hAnsi="PT Astra Serif"/>
          <w:sz w:val="28"/>
          <w:szCs w:val="28"/>
        </w:rPr>
        <w:t xml:space="preserve"> рабочих дня до дня </w:t>
      </w:r>
      <w:r>
        <w:rPr>
          <w:rFonts w:ascii="PT Astra Serif" w:hAnsi="PT Astra Serif"/>
          <w:sz w:val="28"/>
          <w:szCs w:val="28"/>
        </w:rPr>
        <w:t xml:space="preserve">проведения </w:t>
      </w:r>
      <w:r w:rsidRPr="002D6346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</w:t>
      </w:r>
      <w:r w:rsidRPr="002D6346">
        <w:rPr>
          <w:rFonts w:ascii="PT Astra Serif" w:hAnsi="PT Astra Serif"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>;</w:t>
      </w:r>
    </w:p>
    <w:p w:rsidR="00445947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направляет </w:t>
      </w:r>
      <w:r w:rsidRPr="005A21BA">
        <w:rPr>
          <w:rFonts w:ascii="PT Astra Serif" w:hAnsi="PT Astra Serif"/>
          <w:sz w:val="28"/>
          <w:szCs w:val="28"/>
        </w:rPr>
        <w:t>член</w:t>
      </w:r>
      <w:r>
        <w:rPr>
          <w:rFonts w:ascii="PT Astra Serif" w:hAnsi="PT Astra Serif"/>
          <w:sz w:val="28"/>
          <w:szCs w:val="28"/>
        </w:rPr>
        <w:t>ам</w:t>
      </w:r>
      <w:r w:rsidRPr="005A21BA">
        <w:rPr>
          <w:rFonts w:ascii="PT Astra Serif" w:hAnsi="PT Astra Serif"/>
          <w:sz w:val="28"/>
          <w:szCs w:val="28"/>
        </w:rPr>
        <w:t xml:space="preserve"> Комиссии</w:t>
      </w:r>
      <w:r>
        <w:rPr>
          <w:rFonts w:ascii="PT Astra Serif" w:hAnsi="PT Astra Serif"/>
          <w:sz w:val="28"/>
          <w:szCs w:val="28"/>
        </w:rPr>
        <w:t xml:space="preserve"> ходатайство и</w:t>
      </w:r>
      <w:r w:rsidRPr="005A21BA">
        <w:rPr>
          <w:rFonts w:ascii="PT Astra Serif" w:hAnsi="PT Astra Serif"/>
          <w:sz w:val="28"/>
          <w:szCs w:val="28"/>
        </w:rPr>
        <w:t xml:space="preserve"> прилагаемы</w:t>
      </w:r>
      <w:r>
        <w:rPr>
          <w:rFonts w:ascii="PT Astra Serif" w:hAnsi="PT Astra Serif"/>
          <w:sz w:val="28"/>
          <w:szCs w:val="28"/>
        </w:rPr>
        <w:t>е</w:t>
      </w:r>
      <w:r w:rsidRPr="005A21BA">
        <w:rPr>
          <w:rFonts w:ascii="PT Astra Serif" w:hAnsi="PT Astra Serif"/>
          <w:sz w:val="28"/>
          <w:szCs w:val="28"/>
        </w:rPr>
        <w:t xml:space="preserve"> к нему документ</w:t>
      </w:r>
      <w:r>
        <w:rPr>
          <w:rFonts w:ascii="PT Astra Serif" w:hAnsi="PT Astra Serif"/>
          <w:sz w:val="28"/>
          <w:szCs w:val="28"/>
        </w:rPr>
        <w:t>ы</w:t>
      </w:r>
      <w:r w:rsidRPr="005A21BA">
        <w:t xml:space="preserve"> </w:t>
      </w:r>
      <w:r w:rsidRPr="005A21BA">
        <w:rPr>
          <w:rFonts w:ascii="PT Astra Serif" w:hAnsi="PT Astra Serif"/>
          <w:sz w:val="28"/>
          <w:szCs w:val="28"/>
        </w:rPr>
        <w:t xml:space="preserve">не позднее чем за </w:t>
      </w:r>
      <w:r>
        <w:rPr>
          <w:rFonts w:ascii="PT Astra Serif" w:hAnsi="PT Astra Serif"/>
          <w:sz w:val="28"/>
          <w:szCs w:val="28"/>
        </w:rPr>
        <w:t>десять</w:t>
      </w:r>
      <w:r w:rsidRPr="005A21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рабочих </w:t>
      </w:r>
      <w:r w:rsidRPr="005A21BA">
        <w:rPr>
          <w:rFonts w:ascii="PT Astra Serif" w:hAnsi="PT Astra Serif"/>
          <w:sz w:val="28"/>
          <w:szCs w:val="28"/>
        </w:rPr>
        <w:t>дн</w:t>
      </w:r>
      <w:r>
        <w:rPr>
          <w:rFonts w:ascii="PT Astra Serif" w:hAnsi="PT Astra Serif"/>
          <w:sz w:val="28"/>
          <w:szCs w:val="28"/>
        </w:rPr>
        <w:t>ей</w:t>
      </w:r>
      <w:r w:rsidRPr="005A21BA">
        <w:rPr>
          <w:rFonts w:ascii="PT Astra Serif" w:hAnsi="PT Astra Serif"/>
          <w:sz w:val="28"/>
          <w:szCs w:val="28"/>
        </w:rPr>
        <w:t xml:space="preserve"> до дня </w:t>
      </w:r>
      <w:r>
        <w:rPr>
          <w:rFonts w:ascii="PT Astra Serif" w:hAnsi="PT Astra Serif"/>
          <w:sz w:val="28"/>
          <w:szCs w:val="28"/>
        </w:rPr>
        <w:t xml:space="preserve">проведения </w:t>
      </w:r>
      <w:r w:rsidRPr="005A21BA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</w:t>
      </w:r>
      <w:r w:rsidRPr="005A21BA">
        <w:rPr>
          <w:rFonts w:ascii="PT Astra Serif" w:hAnsi="PT Astra Serif"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>;</w:t>
      </w:r>
    </w:p>
    <w:p w:rsidR="00445947" w:rsidRPr="00D43140" w:rsidRDefault="00506FC1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45947">
        <w:rPr>
          <w:rFonts w:ascii="PT Astra Serif" w:hAnsi="PT Astra Serif"/>
          <w:sz w:val="28"/>
          <w:szCs w:val="28"/>
        </w:rPr>
        <w:t>) </w:t>
      </w:r>
      <w:r w:rsidR="00445947" w:rsidRPr="000C3283">
        <w:rPr>
          <w:rFonts w:ascii="PT Astra Serif" w:hAnsi="PT Astra Serif"/>
          <w:sz w:val="28"/>
          <w:szCs w:val="28"/>
        </w:rPr>
        <w:t xml:space="preserve">приглашает по решению председателя </w:t>
      </w:r>
      <w:r w:rsidR="00445947">
        <w:rPr>
          <w:rFonts w:ascii="PT Astra Serif" w:hAnsi="PT Astra Serif"/>
          <w:sz w:val="28"/>
          <w:szCs w:val="28"/>
        </w:rPr>
        <w:t>Комиссии</w:t>
      </w:r>
      <w:r w:rsidR="00445947" w:rsidRPr="000C3283">
        <w:rPr>
          <w:rFonts w:ascii="PT Astra Serif" w:hAnsi="PT Astra Serif"/>
          <w:sz w:val="28"/>
          <w:szCs w:val="28"/>
        </w:rPr>
        <w:t xml:space="preserve"> </w:t>
      </w:r>
      <w:r w:rsidR="00445947">
        <w:rPr>
          <w:rFonts w:ascii="PT Astra Serif" w:hAnsi="PT Astra Serif"/>
          <w:sz w:val="28"/>
          <w:szCs w:val="28"/>
        </w:rPr>
        <w:t>на</w:t>
      </w:r>
      <w:r w:rsidR="00445947" w:rsidRPr="000C3283">
        <w:rPr>
          <w:rFonts w:ascii="PT Astra Serif" w:hAnsi="PT Astra Serif"/>
          <w:sz w:val="28"/>
          <w:szCs w:val="28"/>
        </w:rPr>
        <w:t xml:space="preserve"> заседани</w:t>
      </w:r>
      <w:r w:rsidR="00445947">
        <w:rPr>
          <w:rFonts w:ascii="PT Astra Serif" w:hAnsi="PT Astra Serif"/>
          <w:sz w:val="28"/>
          <w:szCs w:val="28"/>
        </w:rPr>
        <w:t>я</w:t>
      </w:r>
      <w:r w:rsidR="00445947" w:rsidRPr="000C3283">
        <w:rPr>
          <w:rFonts w:ascii="PT Astra Serif" w:hAnsi="PT Astra Serif"/>
          <w:sz w:val="28"/>
          <w:szCs w:val="28"/>
        </w:rPr>
        <w:t xml:space="preserve"> </w:t>
      </w:r>
      <w:r w:rsidR="00445947">
        <w:rPr>
          <w:rFonts w:ascii="PT Astra Serif" w:hAnsi="PT Astra Serif"/>
          <w:sz w:val="28"/>
          <w:szCs w:val="28"/>
        </w:rPr>
        <w:t>Комиссии</w:t>
      </w:r>
      <w:r w:rsidR="00445947" w:rsidRPr="000C3283">
        <w:rPr>
          <w:rFonts w:ascii="PT Astra Serif" w:hAnsi="PT Astra Serif"/>
          <w:sz w:val="28"/>
          <w:szCs w:val="28"/>
        </w:rPr>
        <w:t xml:space="preserve"> заинтересованных лиц;</w:t>
      </w:r>
    </w:p>
    <w:p w:rsidR="00445947" w:rsidRDefault="00506FC1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445947">
        <w:rPr>
          <w:rFonts w:ascii="PT Astra Serif" w:hAnsi="PT Astra Serif"/>
          <w:sz w:val="28"/>
          <w:szCs w:val="28"/>
        </w:rPr>
        <w:t>) </w:t>
      </w:r>
      <w:r w:rsidR="00445947" w:rsidRPr="000C3283">
        <w:rPr>
          <w:rFonts w:ascii="PT Astra Serif" w:hAnsi="PT Astra Serif"/>
          <w:sz w:val="28"/>
          <w:szCs w:val="28"/>
        </w:rPr>
        <w:t>обеспечивает организацию делопроизводства Комиссии;</w:t>
      </w:r>
    </w:p>
    <w:p w:rsidR="00445947" w:rsidRDefault="00506FC1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45947">
        <w:rPr>
          <w:rFonts w:ascii="PT Astra Serif" w:hAnsi="PT Astra Serif"/>
          <w:sz w:val="28"/>
          <w:szCs w:val="28"/>
        </w:rPr>
        <w:t>) </w:t>
      </w:r>
      <w:r w:rsidR="00445947" w:rsidRPr="00D43140">
        <w:rPr>
          <w:rFonts w:ascii="PT Astra Serif" w:hAnsi="PT Astra Serif"/>
          <w:sz w:val="28"/>
          <w:szCs w:val="28"/>
        </w:rPr>
        <w:t>оформляет</w:t>
      </w:r>
      <w:r w:rsidR="00445947">
        <w:rPr>
          <w:rFonts w:ascii="PT Astra Serif" w:hAnsi="PT Astra Serif"/>
          <w:sz w:val="28"/>
          <w:szCs w:val="28"/>
        </w:rPr>
        <w:t xml:space="preserve"> и подписывает </w:t>
      </w:r>
      <w:bookmarkStart w:id="22" w:name="_Hlk191390432"/>
      <w:r w:rsidR="00445947" w:rsidRPr="00D43140">
        <w:rPr>
          <w:rFonts w:ascii="PT Astra Serif" w:hAnsi="PT Astra Serif"/>
          <w:sz w:val="28"/>
          <w:szCs w:val="28"/>
        </w:rPr>
        <w:t>протокол заседани</w:t>
      </w:r>
      <w:r w:rsidR="00445947">
        <w:rPr>
          <w:rFonts w:ascii="PT Astra Serif" w:hAnsi="PT Astra Serif"/>
          <w:sz w:val="28"/>
          <w:szCs w:val="28"/>
        </w:rPr>
        <w:t>я</w:t>
      </w:r>
      <w:r w:rsidR="00445947" w:rsidRPr="00D43140">
        <w:rPr>
          <w:rFonts w:ascii="PT Astra Serif" w:hAnsi="PT Astra Serif"/>
          <w:sz w:val="28"/>
          <w:szCs w:val="28"/>
        </w:rPr>
        <w:t xml:space="preserve"> Комиссии</w:t>
      </w:r>
      <w:bookmarkEnd w:id="22"/>
      <w:r w:rsidR="00445947" w:rsidRPr="00D43140">
        <w:rPr>
          <w:rFonts w:ascii="PT Astra Serif" w:hAnsi="PT Astra Serif"/>
          <w:sz w:val="28"/>
          <w:szCs w:val="28"/>
        </w:rPr>
        <w:t>;</w:t>
      </w:r>
    </w:p>
    <w:p w:rsidR="00445947" w:rsidRDefault="00506FC1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45947">
        <w:rPr>
          <w:rFonts w:ascii="PT Astra Serif" w:hAnsi="PT Astra Serif"/>
          <w:sz w:val="28"/>
          <w:szCs w:val="28"/>
        </w:rPr>
        <w:t>) </w:t>
      </w:r>
      <w:r w:rsidR="00445947" w:rsidRPr="000C3283">
        <w:rPr>
          <w:rFonts w:ascii="PT Astra Serif" w:hAnsi="PT Astra Serif"/>
          <w:sz w:val="28"/>
          <w:szCs w:val="28"/>
        </w:rPr>
        <w:t>обеспечивает рассылку копий протокол</w:t>
      </w:r>
      <w:r w:rsidR="00445947">
        <w:rPr>
          <w:rFonts w:ascii="PT Astra Serif" w:hAnsi="PT Astra Serif"/>
          <w:sz w:val="28"/>
          <w:szCs w:val="28"/>
        </w:rPr>
        <w:t>а</w:t>
      </w:r>
      <w:r w:rsidR="00445947" w:rsidRPr="000C3283">
        <w:rPr>
          <w:rFonts w:ascii="PT Astra Serif" w:hAnsi="PT Astra Serif"/>
          <w:sz w:val="28"/>
          <w:szCs w:val="28"/>
        </w:rPr>
        <w:t xml:space="preserve"> заседани</w:t>
      </w:r>
      <w:r w:rsidR="00445947">
        <w:rPr>
          <w:rFonts w:ascii="PT Astra Serif" w:hAnsi="PT Astra Serif"/>
          <w:sz w:val="28"/>
          <w:szCs w:val="28"/>
        </w:rPr>
        <w:t>я</w:t>
      </w:r>
      <w:r w:rsidR="00445947" w:rsidRPr="000C3283">
        <w:rPr>
          <w:rFonts w:ascii="PT Astra Serif" w:hAnsi="PT Astra Serif"/>
          <w:sz w:val="28"/>
          <w:szCs w:val="28"/>
        </w:rPr>
        <w:t xml:space="preserve"> </w:t>
      </w:r>
      <w:r w:rsidR="00445947">
        <w:rPr>
          <w:rFonts w:ascii="PT Astra Serif" w:hAnsi="PT Astra Serif"/>
          <w:sz w:val="28"/>
          <w:szCs w:val="28"/>
        </w:rPr>
        <w:t>Комиссии</w:t>
      </w:r>
      <w:r w:rsidR="00445947" w:rsidRPr="000C3283">
        <w:rPr>
          <w:rFonts w:ascii="PT Astra Serif" w:hAnsi="PT Astra Serif"/>
          <w:sz w:val="28"/>
          <w:szCs w:val="28"/>
        </w:rPr>
        <w:t xml:space="preserve"> членам </w:t>
      </w:r>
      <w:r w:rsidR="00445947">
        <w:rPr>
          <w:rFonts w:ascii="PT Astra Serif" w:hAnsi="PT Astra Serif"/>
          <w:sz w:val="28"/>
          <w:szCs w:val="28"/>
        </w:rPr>
        <w:t>Комиссии</w:t>
      </w:r>
      <w:r w:rsidR="00445947" w:rsidRPr="000C3283">
        <w:rPr>
          <w:rFonts w:ascii="PT Astra Serif" w:hAnsi="PT Astra Serif"/>
          <w:sz w:val="28"/>
          <w:szCs w:val="28"/>
        </w:rPr>
        <w:t xml:space="preserve"> и иным участникам заседания </w:t>
      </w:r>
      <w:r w:rsidR="00445947">
        <w:rPr>
          <w:rFonts w:ascii="PT Astra Serif" w:hAnsi="PT Astra Serif"/>
          <w:sz w:val="28"/>
          <w:szCs w:val="28"/>
        </w:rPr>
        <w:t>Комиссии</w:t>
      </w:r>
      <w:r w:rsidR="00445947" w:rsidRPr="000C3283">
        <w:rPr>
          <w:rFonts w:ascii="PT Astra Serif" w:hAnsi="PT Astra Serif"/>
          <w:sz w:val="28"/>
          <w:szCs w:val="28"/>
        </w:rPr>
        <w:t xml:space="preserve"> в течение пяти рабочих дней со дня подписания протокола</w:t>
      </w:r>
      <w:r w:rsidR="00445947" w:rsidRPr="008E7AF0">
        <w:rPr>
          <w:rFonts w:ascii="PT Astra Serif" w:hAnsi="PT Astra Serif"/>
          <w:sz w:val="28"/>
          <w:szCs w:val="28"/>
        </w:rPr>
        <w:t xml:space="preserve"> </w:t>
      </w:r>
      <w:r w:rsidR="00445947" w:rsidRPr="000C3283">
        <w:rPr>
          <w:rFonts w:ascii="PT Astra Serif" w:hAnsi="PT Astra Serif"/>
          <w:sz w:val="28"/>
          <w:szCs w:val="28"/>
        </w:rPr>
        <w:t xml:space="preserve">заседания </w:t>
      </w:r>
      <w:r w:rsidR="00445947">
        <w:rPr>
          <w:rFonts w:ascii="PT Astra Serif" w:hAnsi="PT Astra Serif"/>
          <w:sz w:val="28"/>
          <w:szCs w:val="28"/>
        </w:rPr>
        <w:t>Комиссии</w:t>
      </w:r>
      <w:r w:rsidR="00445947" w:rsidRPr="000C3283">
        <w:rPr>
          <w:rFonts w:ascii="PT Astra Serif" w:hAnsi="PT Astra Serif"/>
          <w:sz w:val="28"/>
          <w:szCs w:val="28"/>
        </w:rPr>
        <w:t>;</w:t>
      </w:r>
    </w:p>
    <w:p w:rsidR="00445947" w:rsidRDefault="00506FC1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445947">
        <w:rPr>
          <w:rFonts w:ascii="PT Astra Serif" w:hAnsi="PT Astra Serif"/>
          <w:sz w:val="28"/>
          <w:szCs w:val="28"/>
        </w:rPr>
        <w:t>) </w:t>
      </w:r>
      <w:r w:rsidR="00445947" w:rsidRPr="00D43140">
        <w:rPr>
          <w:rFonts w:ascii="PT Astra Serif" w:hAnsi="PT Astra Serif"/>
          <w:sz w:val="28"/>
          <w:szCs w:val="28"/>
        </w:rPr>
        <w:t>формирует и переда</w:t>
      </w:r>
      <w:r w:rsidR="00445947">
        <w:rPr>
          <w:rFonts w:ascii="PT Astra Serif" w:hAnsi="PT Astra Serif"/>
          <w:sz w:val="28"/>
          <w:szCs w:val="28"/>
        </w:rPr>
        <w:t>ё</w:t>
      </w:r>
      <w:r w:rsidR="00445947" w:rsidRPr="00D43140">
        <w:rPr>
          <w:rFonts w:ascii="PT Astra Serif" w:hAnsi="PT Astra Serif"/>
          <w:sz w:val="28"/>
          <w:szCs w:val="28"/>
        </w:rPr>
        <w:t xml:space="preserve">т материалы </w:t>
      </w:r>
      <w:r w:rsidR="00445947">
        <w:rPr>
          <w:rFonts w:ascii="PT Astra Serif" w:hAnsi="PT Astra Serif"/>
          <w:sz w:val="28"/>
          <w:szCs w:val="28"/>
        </w:rPr>
        <w:t xml:space="preserve">заседаний </w:t>
      </w:r>
      <w:r w:rsidR="00445947" w:rsidRPr="00D43140">
        <w:rPr>
          <w:rFonts w:ascii="PT Astra Serif" w:hAnsi="PT Astra Serif"/>
          <w:sz w:val="28"/>
          <w:szCs w:val="28"/>
        </w:rPr>
        <w:t xml:space="preserve">Комиссии для хранения </w:t>
      </w:r>
      <w:r w:rsidR="00445947">
        <w:rPr>
          <w:rFonts w:ascii="PT Astra Serif" w:hAnsi="PT Astra Serif"/>
          <w:sz w:val="28"/>
          <w:szCs w:val="28"/>
        </w:rPr>
        <w:br/>
      </w:r>
      <w:r w:rsidR="00445947" w:rsidRPr="00D43140">
        <w:rPr>
          <w:rFonts w:ascii="PT Astra Serif" w:hAnsi="PT Astra Serif"/>
          <w:sz w:val="28"/>
          <w:szCs w:val="28"/>
        </w:rPr>
        <w:t>в архив.</w:t>
      </w:r>
    </w:p>
    <w:p w:rsidR="00445947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4216A">
        <w:rPr>
          <w:rFonts w:ascii="PT Astra Serif" w:hAnsi="PT Astra Serif"/>
          <w:sz w:val="28"/>
          <w:szCs w:val="28"/>
        </w:rPr>
        <w:t>Секретарь Комиссии не является членом Комиссии и не принимает участия в голосовании по рассматриваемым ею вопросам.</w:t>
      </w:r>
    </w:p>
    <w:p w:rsidR="00445947" w:rsidRPr="00BB08A9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</w:t>
      </w:r>
      <w:r w:rsidRPr="00BB08A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BB08A9">
        <w:rPr>
          <w:rFonts w:ascii="PT Astra Serif" w:hAnsi="PT Astra Serif"/>
          <w:sz w:val="28"/>
          <w:szCs w:val="28"/>
        </w:rPr>
        <w:t xml:space="preserve">Члены </w:t>
      </w:r>
      <w:r>
        <w:rPr>
          <w:rFonts w:ascii="PT Astra Serif" w:hAnsi="PT Astra Serif"/>
          <w:sz w:val="28"/>
          <w:szCs w:val="28"/>
        </w:rPr>
        <w:t>Комиссии</w:t>
      </w:r>
      <w:r w:rsidRPr="00BB08A9">
        <w:rPr>
          <w:rFonts w:ascii="PT Astra Serif" w:hAnsi="PT Astra Serif"/>
          <w:sz w:val="28"/>
          <w:szCs w:val="28"/>
        </w:rPr>
        <w:t>:</w:t>
      </w:r>
    </w:p>
    <w:p w:rsidR="00445947" w:rsidRPr="00BB08A9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BB08A9">
        <w:rPr>
          <w:rFonts w:ascii="PT Astra Serif" w:hAnsi="PT Astra Serif"/>
          <w:sz w:val="28"/>
          <w:szCs w:val="28"/>
        </w:rPr>
        <w:t xml:space="preserve">участвуют в заседаниях </w:t>
      </w:r>
      <w:r w:rsidRPr="00CF16E6">
        <w:rPr>
          <w:rFonts w:ascii="PT Astra Serif" w:hAnsi="PT Astra Serif"/>
          <w:sz w:val="28"/>
          <w:szCs w:val="28"/>
        </w:rPr>
        <w:t>Комиссии лично, обладая при этом правом решающего голоса по всем рассматриваемым Комиссией вопросам;</w:t>
      </w:r>
    </w:p>
    <w:p w:rsidR="00445947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BB08A9">
        <w:rPr>
          <w:rFonts w:ascii="PT Astra Serif" w:hAnsi="PT Astra Serif"/>
          <w:sz w:val="28"/>
          <w:szCs w:val="28"/>
        </w:rPr>
        <w:t xml:space="preserve">вносят предложения по вопросам, подлежащим включению в повестку дня заседания </w:t>
      </w:r>
      <w:r>
        <w:rPr>
          <w:rFonts w:ascii="PT Astra Serif" w:hAnsi="PT Astra Serif"/>
          <w:sz w:val="28"/>
          <w:szCs w:val="28"/>
        </w:rPr>
        <w:t>Комиссии</w:t>
      </w:r>
      <w:r w:rsidRPr="00BB08A9">
        <w:rPr>
          <w:rFonts w:ascii="PT Astra Serif" w:hAnsi="PT Astra Serif"/>
          <w:sz w:val="28"/>
          <w:szCs w:val="28"/>
        </w:rPr>
        <w:t xml:space="preserve">, а также предложения о порядке обсуждения вопросов </w:t>
      </w:r>
      <w:r>
        <w:rPr>
          <w:rFonts w:ascii="PT Astra Serif" w:hAnsi="PT Astra Serif"/>
          <w:sz w:val="28"/>
          <w:szCs w:val="28"/>
        </w:rPr>
        <w:br/>
      </w:r>
      <w:r w:rsidRPr="00BB08A9">
        <w:rPr>
          <w:rFonts w:ascii="PT Astra Serif" w:hAnsi="PT Astra Serif"/>
          <w:sz w:val="28"/>
          <w:szCs w:val="28"/>
        </w:rPr>
        <w:t xml:space="preserve">на заседании </w:t>
      </w:r>
      <w:r>
        <w:rPr>
          <w:rFonts w:ascii="PT Astra Serif" w:hAnsi="PT Astra Serif"/>
          <w:sz w:val="28"/>
          <w:szCs w:val="28"/>
        </w:rPr>
        <w:t>Комиссии</w:t>
      </w:r>
      <w:r w:rsidRPr="00BB08A9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предложения, касающиеся проектов решений Комиссии; </w:t>
      </w:r>
    </w:p>
    <w:p w:rsidR="00445947" w:rsidRPr="00BB08A9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BB08A9">
        <w:rPr>
          <w:rFonts w:ascii="PT Astra Serif" w:hAnsi="PT Astra Serif"/>
          <w:sz w:val="28"/>
          <w:szCs w:val="28"/>
        </w:rPr>
        <w:t xml:space="preserve">участвуют в подготовке материалов к заседаниям </w:t>
      </w:r>
      <w:r>
        <w:rPr>
          <w:rFonts w:ascii="PT Astra Serif" w:hAnsi="PT Astra Serif"/>
          <w:sz w:val="28"/>
          <w:szCs w:val="28"/>
        </w:rPr>
        <w:t>Комиссии</w:t>
      </w:r>
      <w:r w:rsidRPr="00BB08A9">
        <w:rPr>
          <w:rFonts w:ascii="PT Astra Serif" w:hAnsi="PT Astra Serif"/>
          <w:sz w:val="28"/>
          <w:szCs w:val="28"/>
        </w:rPr>
        <w:t>;</w:t>
      </w:r>
    </w:p>
    <w:p w:rsidR="00445947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BB08A9">
        <w:rPr>
          <w:rFonts w:ascii="PT Astra Serif" w:hAnsi="PT Astra Serif"/>
          <w:sz w:val="28"/>
          <w:szCs w:val="28"/>
        </w:rPr>
        <w:t xml:space="preserve">выступают на заседаниях </w:t>
      </w:r>
      <w:r>
        <w:rPr>
          <w:rFonts w:ascii="PT Astra Serif" w:hAnsi="PT Astra Serif"/>
          <w:sz w:val="28"/>
          <w:szCs w:val="28"/>
        </w:rPr>
        <w:t>Комиссии;</w:t>
      </w:r>
    </w:p>
    <w:p w:rsidR="00445947" w:rsidRPr="00AC7FDD" w:rsidRDefault="00445947" w:rsidP="0044594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CF16E6">
        <w:rPr>
          <w:rFonts w:ascii="PT Astra Serif" w:hAnsi="PT Astra Serif"/>
          <w:sz w:val="28"/>
          <w:szCs w:val="28"/>
        </w:rPr>
        <w:t>подписыва</w:t>
      </w:r>
      <w:r>
        <w:rPr>
          <w:rFonts w:ascii="PT Astra Serif" w:hAnsi="PT Astra Serif"/>
          <w:sz w:val="28"/>
          <w:szCs w:val="28"/>
        </w:rPr>
        <w:t>ю</w:t>
      </w:r>
      <w:r w:rsidRPr="00CF16E6">
        <w:rPr>
          <w:rFonts w:ascii="PT Astra Serif" w:hAnsi="PT Astra Serif"/>
          <w:sz w:val="28"/>
          <w:szCs w:val="28"/>
        </w:rPr>
        <w:t>т протоколы заседаний Комиссии</w:t>
      </w:r>
      <w:r>
        <w:rPr>
          <w:rFonts w:ascii="PT Astra Serif" w:hAnsi="PT Astra Serif"/>
          <w:sz w:val="28"/>
          <w:szCs w:val="28"/>
        </w:rPr>
        <w:t>.</w:t>
      </w:r>
    </w:p>
    <w:p w:rsidR="00445947" w:rsidRPr="00445947" w:rsidRDefault="00445947" w:rsidP="004459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445947" w:rsidRPr="00AC7FDD" w:rsidRDefault="00445947" w:rsidP="0044594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 Функции и полномочия Комиссии, порядок работы</w:t>
      </w:r>
    </w:p>
    <w:p w:rsidR="00445947" w:rsidRPr="00AC7FDD" w:rsidRDefault="00445947" w:rsidP="0044594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Комиссия рассматривает ходатайств</w:t>
      </w:r>
      <w:r>
        <w:rPr>
          <w:rFonts w:ascii="PT Astra Serif" w:hAnsi="PT Astra Serif"/>
          <w:sz w:val="28"/>
          <w:szCs w:val="28"/>
        </w:rPr>
        <w:t>о</w:t>
      </w:r>
      <w:r w:rsidRPr="00AC7F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прилагаемые к нему </w:t>
      </w:r>
      <w:r w:rsidRPr="006C4D57">
        <w:rPr>
          <w:rFonts w:ascii="PT Astra Serif" w:hAnsi="PT Astra Serif"/>
          <w:sz w:val="28"/>
          <w:szCs w:val="28"/>
        </w:rPr>
        <w:t>документ</w:t>
      </w:r>
      <w:r>
        <w:rPr>
          <w:rFonts w:ascii="PT Astra Serif" w:hAnsi="PT Astra Serif"/>
          <w:sz w:val="28"/>
          <w:szCs w:val="28"/>
        </w:rPr>
        <w:t>ы</w:t>
      </w:r>
      <w:r w:rsidR="00506FC1">
        <w:rPr>
          <w:rFonts w:ascii="PT Astra Serif" w:hAnsi="PT Astra Serif"/>
          <w:sz w:val="28"/>
          <w:szCs w:val="28"/>
        </w:rPr>
        <w:t>, поступающие в А</w:t>
      </w:r>
      <w:r w:rsidRPr="00017EE8">
        <w:rPr>
          <w:rFonts w:ascii="PT Astra Serif" w:hAnsi="PT Astra Serif"/>
          <w:sz w:val="28"/>
          <w:szCs w:val="28"/>
        </w:rPr>
        <w:t>дминистрацию муниципального образования</w:t>
      </w:r>
      <w:r>
        <w:rPr>
          <w:rFonts w:ascii="PT Astra Serif" w:hAnsi="PT Astra Serif"/>
          <w:sz w:val="28"/>
          <w:szCs w:val="28"/>
        </w:rPr>
        <w:br/>
      </w:r>
      <w:r w:rsidRPr="00017EE8">
        <w:rPr>
          <w:rFonts w:ascii="PT Astra Serif" w:hAnsi="PT Astra Serif"/>
          <w:sz w:val="28"/>
          <w:szCs w:val="28"/>
        </w:rPr>
        <w:t xml:space="preserve">от </w:t>
      </w:r>
      <w:r w:rsidRPr="00A344C0">
        <w:rPr>
          <w:rFonts w:ascii="PT Astra Serif" w:hAnsi="PT Astra Serif"/>
          <w:sz w:val="28"/>
          <w:szCs w:val="28"/>
        </w:rPr>
        <w:t>орган</w:t>
      </w:r>
      <w:r>
        <w:rPr>
          <w:rFonts w:ascii="PT Astra Serif" w:hAnsi="PT Astra Serif"/>
          <w:sz w:val="28"/>
          <w:szCs w:val="28"/>
        </w:rPr>
        <w:t>ов</w:t>
      </w:r>
      <w:r w:rsidRPr="00A344C0">
        <w:rPr>
          <w:rFonts w:ascii="PT Astra Serif" w:hAnsi="PT Astra Serif"/>
          <w:sz w:val="28"/>
          <w:szCs w:val="28"/>
        </w:rPr>
        <w:t xml:space="preserve"> государственной власти, орган</w:t>
      </w:r>
      <w:r>
        <w:rPr>
          <w:rFonts w:ascii="PT Astra Serif" w:hAnsi="PT Astra Serif"/>
          <w:sz w:val="28"/>
          <w:szCs w:val="28"/>
        </w:rPr>
        <w:t>ов</w:t>
      </w:r>
      <w:r w:rsidRPr="00A344C0">
        <w:rPr>
          <w:rFonts w:ascii="PT Astra Serif" w:hAnsi="PT Astra Serif"/>
          <w:sz w:val="28"/>
          <w:szCs w:val="28"/>
        </w:rPr>
        <w:t xml:space="preserve"> местного самоуправления муниципального образования, коллектив</w:t>
      </w:r>
      <w:r>
        <w:rPr>
          <w:rFonts w:ascii="PT Astra Serif" w:hAnsi="PT Astra Serif"/>
          <w:sz w:val="28"/>
          <w:szCs w:val="28"/>
        </w:rPr>
        <w:t>ов</w:t>
      </w:r>
      <w:r w:rsidRPr="00A344C0">
        <w:rPr>
          <w:rFonts w:ascii="PT Astra Serif" w:hAnsi="PT Astra Serif"/>
          <w:sz w:val="28"/>
          <w:szCs w:val="28"/>
        </w:rPr>
        <w:t xml:space="preserve"> организаций независимо </w:t>
      </w:r>
      <w:r>
        <w:rPr>
          <w:rFonts w:ascii="PT Astra Serif" w:hAnsi="PT Astra Serif"/>
          <w:sz w:val="28"/>
          <w:szCs w:val="28"/>
        </w:rPr>
        <w:br/>
      </w:r>
      <w:r w:rsidRPr="00A344C0">
        <w:rPr>
          <w:rFonts w:ascii="PT Astra Serif" w:hAnsi="PT Astra Serif"/>
          <w:sz w:val="28"/>
          <w:szCs w:val="28"/>
        </w:rPr>
        <w:t>от организационно-правовых форм и форм собственности, общественны</w:t>
      </w:r>
      <w:r>
        <w:rPr>
          <w:rFonts w:ascii="PT Astra Serif" w:hAnsi="PT Astra Serif"/>
          <w:sz w:val="28"/>
          <w:szCs w:val="28"/>
        </w:rPr>
        <w:t>х</w:t>
      </w:r>
      <w:r w:rsidRPr="00A344C0">
        <w:rPr>
          <w:rFonts w:ascii="PT Astra Serif" w:hAnsi="PT Astra Serif"/>
          <w:sz w:val="28"/>
          <w:szCs w:val="28"/>
        </w:rPr>
        <w:t xml:space="preserve"> объединени</w:t>
      </w:r>
      <w:r>
        <w:rPr>
          <w:rFonts w:ascii="PT Astra Serif" w:hAnsi="PT Astra Serif"/>
          <w:sz w:val="28"/>
          <w:szCs w:val="28"/>
        </w:rPr>
        <w:t>й</w:t>
      </w:r>
      <w:r w:rsidRPr="00A344C0">
        <w:rPr>
          <w:rFonts w:ascii="PT Astra Serif" w:hAnsi="PT Astra Serif"/>
          <w:sz w:val="28"/>
          <w:szCs w:val="28"/>
        </w:rPr>
        <w:t>, действующие на территории муниципального образования, инициативны</w:t>
      </w:r>
      <w:r>
        <w:rPr>
          <w:rFonts w:ascii="PT Astra Serif" w:hAnsi="PT Astra Serif"/>
          <w:sz w:val="28"/>
          <w:szCs w:val="28"/>
        </w:rPr>
        <w:t>х</w:t>
      </w:r>
      <w:r w:rsidRPr="00A344C0">
        <w:rPr>
          <w:rFonts w:ascii="PT Astra Serif" w:hAnsi="PT Astra Serif"/>
          <w:sz w:val="28"/>
          <w:szCs w:val="28"/>
        </w:rPr>
        <w:t xml:space="preserve"> групп жителей муниципального образования численностью</w:t>
      </w:r>
      <w:r>
        <w:rPr>
          <w:rFonts w:ascii="PT Astra Serif" w:hAnsi="PT Astra Serif"/>
          <w:sz w:val="28"/>
          <w:szCs w:val="28"/>
        </w:rPr>
        <w:br/>
      </w:r>
      <w:r w:rsidRPr="00A344C0">
        <w:rPr>
          <w:rFonts w:ascii="PT Astra Serif" w:hAnsi="PT Astra Serif"/>
          <w:sz w:val="28"/>
          <w:szCs w:val="28"/>
        </w:rPr>
        <w:t>не менее 20 человек</w:t>
      </w:r>
      <w:r>
        <w:rPr>
          <w:rFonts w:ascii="PT Astra Serif" w:hAnsi="PT Astra Serif"/>
          <w:sz w:val="28"/>
          <w:szCs w:val="28"/>
        </w:rPr>
        <w:t>.</w:t>
      </w:r>
    </w:p>
    <w:p w:rsidR="00445947" w:rsidRPr="00AC7FDD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2</w:t>
      </w:r>
      <w:r w:rsidRPr="00AC7FD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Заседания Комиссии созываются по мере необходимости. Заседание является правомочным, если на н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м присутствует более половины от общего числа членов Комиссии.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AC7FDD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AC7FD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AC7FDD">
        <w:rPr>
          <w:rFonts w:ascii="PT Astra Serif" w:hAnsi="PT Astra Serif"/>
          <w:sz w:val="28"/>
          <w:szCs w:val="28"/>
        </w:rPr>
        <w:t>Решения Комиссии принимаются пут</w:t>
      </w:r>
      <w:r>
        <w:rPr>
          <w:rFonts w:ascii="PT Astra Serif" w:hAnsi="PT Astra Serif"/>
          <w:sz w:val="28"/>
          <w:szCs w:val="28"/>
        </w:rPr>
        <w:t>ё</w:t>
      </w:r>
      <w:r w:rsidRPr="00AC7FDD">
        <w:rPr>
          <w:rFonts w:ascii="PT Astra Serif" w:hAnsi="PT Astra Serif"/>
          <w:sz w:val="28"/>
          <w:szCs w:val="28"/>
        </w:rPr>
        <w:t>м открытого голосования большинством голосов присутствующих на заседании членов Комиссии, при равенстве голосов голос председательствующего является решающим.</w:t>
      </w:r>
    </w:p>
    <w:p w:rsidR="00445947" w:rsidRPr="00C443B2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8148C0">
        <w:rPr>
          <w:rFonts w:ascii="PT Astra Serif" w:hAnsi="PT Astra Serif"/>
          <w:sz w:val="28"/>
          <w:szCs w:val="28"/>
        </w:rPr>
        <w:t xml:space="preserve">3.4. По результатам рассмотрения представленного ходатайства </w:t>
      </w:r>
      <w:r w:rsidRPr="008148C0">
        <w:rPr>
          <w:rFonts w:ascii="PT Astra Serif" w:hAnsi="PT Astra Serif"/>
          <w:sz w:val="28"/>
          <w:szCs w:val="28"/>
        </w:rPr>
        <w:br/>
        <w:t>и прилагаемых к нему документов Комиссия принимает одно из следующих решений: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07981">
        <w:rPr>
          <w:rFonts w:ascii="PT Astra Serif" w:hAnsi="PT Astra Serif"/>
          <w:sz w:val="28"/>
          <w:szCs w:val="28"/>
        </w:rPr>
        <w:t xml:space="preserve">поддержать ходатайство и рекомендовать главе </w:t>
      </w:r>
      <w:r w:rsidR="00506FC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Pr="00007981">
        <w:rPr>
          <w:rFonts w:ascii="PT Astra Serif" w:hAnsi="PT Astra Serif"/>
          <w:sz w:val="28"/>
          <w:szCs w:val="28"/>
        </w:rPr>
        <w:t xml:space="preserve"> принять </w:t>
      </w:r>
      <w:r>
        <w:rPr>
          <w:rFonts w:ascii="PT Astra Serif" w:hAnsi="PT Astra Serif"/>
          <w:sz w:val="28"/>
          <w:szCs w:val="28"/>
        </w:rPr>
        <w:t xml:space="preserve">решение </w:t>
      </w:r>
      <w:r w:rsidRPr="00432B7D">
        <w:rPr>
          <w:rFonts w:ascii="PT Astra Serif" w:hAnsi="PT Astra Serif"/>
          <w:sz w:val="28"/>
          <w:szCs w:val="28"/>
        </w:rPr>
        <w:t>об увековечении памяти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 xml:space="preserve">о </w:t>
      </w:r>
      <w:r w:rsidRPr="00432B7D">
        <w:rPr>
          <w:rFonts w:ascii="PT Astra Serif" w:hAnsi="PT Astra Serif"/>
          <w:sz w:val="28"/>
          <w:szCs w:val="28"/>
        </w:rPr>
        <w:t>выдающихся личностях и знаменательных событиях на территории муниципального образования</w:t>
      </w:r>
      <w:r>
        <w:rPr>
          <w:rFonts w:ascii="PT Astra Serif" w:hAnsi="PT Astra Serif"/>
          <w:sz w:val="28"/>
          <w:szCs w:val="28"/>
        </w:rPr>
        <w:t>;</w:t>
      </w:r>
    </w:p>
    <w:p w:rsidR="00445947" w:rsidRPr="00007981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07981">
        <w:rPr>
          <w:rFonts w:ascii="PT Astra Serif" w:hAnsi="PT Astra Serif"/>
          <w:sz w:val="28"/>
          <w:szCs w:val="28"/>
        </w:rPr>
        <w:t>отклонить ходатайство.</w:t>
      </w:r>
    </w:p>
    <w:p w:rsidR="00445947" w:rsidRPr="00274D39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8148C0">
        <w:rPr>
          <w:rFonts w:ascii="PT Astra Serif" w:hAnsi="PT Astra Serif"/>
          <w:sz w:val="28"/>
          <w:szCs w:val="28"/>
        </w:rPr>
        <w:t>3.5. Основаниями для принятия решения Комиссии об отклонении ходатайства являются:</w:t>
      </w:r>
    </w:p>
    <w:p w:rsidR="00445947" w:rsidRPr="00274D39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274D39">
        <w:rPr>
          <w:rFonts w:ascii="PT Astra Serif" w:hAnsi="PT Astra Serif"/>
          <w:sz w:val="28"/>
          <w:szCs w:val="28"/>
        </w:rPr>
        <w:t>1) непредоставление или предоставление в неполном объёме документов, предусмотренных пунктом 2.</w:t>
      </w:r>
      <w:r>
        <w:rPr>
          <w:rFonts w:ascii="PT Astra Serif" w:hAnsi="PT Astra Serif"/>
          <w:sz w:val="28"/>
          <w:szCs w:val="28"/>
        </w:rPr>
        <w:t>3</w:t>
      </w:r>
      <w:r w:rsidRPr="00274D39">
        <w:rPr>
          <w:rFonts w:ascii="PT Astra Serif" w:hAnsi="PT Astra Serif"/>
          <w:sz w:val="28"/>
          <w:szCs w:val="28"/>
        </w:rPr>
        <w:t xml:space="preserve"> </w:t>
      </w:r>
      <w:r w:rsidRPr="00031122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 xml:space="preserve">я </w:t>
      </w:r>
      <w:r w:rsidRPr="00031122">
        <w:rPr>
          <w:rFonts w:ascii="PT Astra Serif" w:hAnsi="PT Astra Serif"/>
          <w:sz w:val="28"/>
          <w:szCs w:val="28"/>
        </w:rPr>
        <w:t>об увековечении памяти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031122">
        <w:rPr>
          <w:rFonts w:ascii="PT Astra Serif" w:hAnsi="PT Astra Serif"/>
          <w:sz w:val="28"/>
          <w:szCs w:val="28"/>
        </w:rPr>
        <w:t xml:space="preserve">о выдающихся личностях и знаменательных событиях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Pr="00274D39">
        <w:rPr>
          <w:rFonts w:ascii="PT Astra Serif" w:hAnsi="PT Astra Serif"/>
          <w:sz w:val="28"/>
          <w:szCs w:val="28"/>
        </w:rPr>
        <w:t>;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274D39">
        <w:rPr>
          <w:rFonts w:ascii="PT Astra Serif" w:hAnsi="PT Astra Serif"/>
          <w:sz w:val="28"/>
          <w:szCs w:val="28"/>
        </w:rPr>
        <w:t>2) несоответствие личности или события требованиям пункта 1.</w:t>
      </w:r>
      <w:r>
        <w:rPr>
          <w:rFonts w:ascii="PT Astra Serif" w:hAnsi="PT Astra Serif"/>
          <w:sz w:val="28"/>
          <w:szCs w:val="28"/>
        </w:rPr>
        <w:t>5</w:t>
      </w:r>
      <w:r w:rsidRPr="00274D39">
        <w:rPr>
          <w:rFonts w:ascii="PT Astra Serif" w:hAnsi="PT Astra Serif"/>
          <w:sz w:val="28"/>
          <w:szCs w:val="28"/>
        </w:rPr>
        <w:t xml:space="preserve"> </w:t>
      </w:r>
      <w:r w:rsidRPr="00031122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 xml:space="preserve">я </w:t>
      </w:r>
      <w:r w:rsidRPr="00031122">
        <w:rPr>
          <w:rFonts w:ascii="PT Astra Serif" w:hAnsi="PT Astra Serif"/>
          <w:sz w:val="28"/>
          <w:szCs w:val="28"/>
        </w:rPr>
        <w:t>об увековечении памяти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031122">
        <w:rPr>
          <w:rFonts w:ascii="PT Astra Serif" w:hAnsi="PT Astra Serif"/>
          <w:sz w:val="28"/>
          <w:szCs w:val="28"/>
        </w:rPr>
        <w:t>о выдающихся личностях</w:t>
      </w:r>
      <w:r>
        <w:rPr>
          <w:rFonts w:ascii="PT Astra Serif" w:hAnsi="PT Astra Serif"/>
          <w:sz w:val="28"/>
          <w:szCs w:val="28"/>
        </w:rPr>
        <w:br/>
      </w:r>
      <w:r w:rsidRPr="00031122">
        <w:rPr>
          <w:rFonts w:ascii="PT Astra Serif" w:hAnsi="PT Astra Serif"/>
          <w:sz w:val="28"/>
          <w:szCs w:val="28"/>
        </w:rPr>
        <w:t xml:space="preserve">и знаменательных событиях на территории муниципального образования </w:t>
      </w:r>
      <w:r w:rsidRPr="00445947">
        <w:rPr>
          <w:rFonts w:ascii="PT Astra Serif" w:hAnsi="PT Astra Serif"/>
          <w:iCs/>
          <w:sz w:val="28"/>
          <w:szCs w:val="28"/>
        </w:rPr>
        <w:t>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274D3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несоответствие формы </w:t>
      </w:r>
      <w:r w:rsidRPr="008148C0">
        <w:rPr>
          <w:rFonts w:ascii="PT Astra Serif" w:hAnsi="PT Astra Serif"/>
          <w:sz w:val="28"/>
          <w:szCs w:val="28"/>
        </w:rPr>
        <w:t>увековечения памяти о выдающ</w:t>
      </w:r>
      <w:r>
        <w:rPr>
          <w:rFonts w:ascii="PT Astra Serif" w:hAnsi="PT Astra Serif"/>
          <w:sz w:val="28"/>
          <w:szCs w:val="28"/>
        </w:rPr>
        <w:t>ей</w:t>
      </w:r>
      <w:r w:rsidRPr="008148C0">
        <w:rPr>
          <w:rFonts w:ascii="PT Astra Serif" w:hAnsi="PT Astra Serif"/>
          <w:sz w:val="28"/>
          <w:szCs w:val="28"/>
        </w:rPr>
        <w:t>ся личност</w:t>
      </w:r>
      <w:r>
        <w:rPr>
          <w:rFonts w:ascii="PT Astra Serif" w:hAnsi="PT Astra Serif"/>
          <w:sz w:val="28"/>
          <w:szCs w:val="28"/>
        </w:rPr>
        <w:t>и, указанной в ходатайстве, формам, предусмотренным в пункте 1.9</w:t>
      </w:r>
      <w:r w:rsidRPr="008148C0">
        <w:t xml:space="preserve"> </w:t>
      </w:r>
      <w:r w:rsidRPr="008148C0">
        <w:rPr>
          <w:rFonts w:ascii="PT Astra Serif" w:hAnsi="PT Astra Serif"/>
          <w:sz w:val="28"/>
          <w:szCs w:val="28"/>
        </w:rPr>
        <w:t xml:space="preserve">Положения об увековечении памяти о выдающихся личностях и знаменательных событиях на территории муниципального образования </w:t>
      </w:r>
      <w:r w:rsidRPr="00445947">
        <w:rPr>
          <w:rFonts w:ascii="PT Astra Serif" w:hAnsi="PT Astra Serif"/>
          <w:iCs/>
          <w:sz w:val="28"/>
          <w:szCs w:val="28"/>
        </w:rPr>
        <w:t>«Радищевский район» Ульяновской области</w:t>
      </w:r>
      <w:r w:rsidRPr="008148C0">
        <w:rPr>
          <w:rFonts w:ascii="PT Astra Serif" w:hAnsi="PT Astra Serif"/>
          <w:sz w:val="28"/>
          <w:szCs w:val="28"/>
        </w:rPr>
        <w:t>;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274D39">
        <w:rPr>
          <w:rFonts w:ascii="PT Astra Serif" w:hAnsi="PT Astra Serif"/>
          <w:sz w:val="28"/>
          <w:szCs w:val="28"/>
        </w:rPr>
        <w:t> </w:t>
      </w:r>
      <w:r w:rsidRPr="008148C0">
        <w:rPr>
          <w:rFonts w:ascii="PT Astra Serif" w:hAnsi="PT Astra Serif"/>
          <w:sz w:val="28"/>
          <w:szCs w:val="28"/>
        </w:rPr>
        <w:t xml:space="preserve">память о выдающейся личности </w:t>
      </w:r>
      <w:r>
        <w:rPr>
          <w:rFonts w:ascii="PT Astra Serif" w:hAnsi="PT Astra Serif"/>
          <w:sz w:val="28"/>
          <w:szCs w:val="28"/>
        </w:rPr>
        <w:t>и</w:t>
      </w:r>
      <w:r w:rsidRPr="008148C0">
        <w:rPr>
          <w:rFonts w:ascii="PT Astra Serif" w:hAnsi="PT Astra Serif"/>
          <w:sz w:val="28"/>
          <w:szCs w:val="28"/>
        </w:rPr>
        <w:t xml:space="preserve"> знаменательном событии </w:t>
      </w:r>
      <w:r>
        <w:rPr>
          <w:rFonts w:ascii="PT Astra Serif" w:hAnsi="PT Astra Serif"/>
          <w:sz w:val="28"/>
          <w:szCs w:val="28"/>
        </w:rPr>
        <w:t xml:space="preserve">ранее была </w:t>
      </w:r>
      <w:r w:rsidRPr="008148C0">
        <w:rPr>
          <w:rFonts w:ascii="PT Astra Serif" w:hAnsi="PT Astra Serif"/>
          <w:sz w:val="28"/>
          <w:szCs w:val="28"/>
        </w:rPr>
        <w:t xml:space="preserve">увековечена на территории муниципального образования в </w:t>
      </w:r>
      <w:r>
        <w:rPr>
          <w:rFonts w:ascii="PT Astra Serif" w:hAnsi="PT Astra Serif"/>
          <w:sz w:val="28"/>
          <w:szCs w:val="28"/>
        </w:rPr>
        <w:t xml:space="preserve">указанной </w:t>
      </w:r>
      <w:r>
        <w:rPr>
          <w:rFonts w:ascii="PT Astra Serif" w:hAnsi="PT Astra Serif"/>
          <w:sz w:val="28"/>
          <w:szCs w:val="28"/>
        </w:rPr>
        <w:br/>
        <w:t xml:space="preserve">в ходатайстве </w:t>
      </w:r>
      <w:r w:rsidRPr="008148C0">
        <w:rPr>
          <w:rFonts w:ascii="PT Astra Serif" w:hAnsi="PT Astra Serif"/>
          <w:sz w:val="28"/>
          <w:szCs w:val="28"/>
        </w:rPr>
        <w:t>форм</w:t>
      </w:r>
      <w:r>
        <w:rPr>
          <w:rFonts w:ascii="PT Astra Serif" w:hAnsi="PT Astra Serif"/>
          <w:sz w:val="28"/>
          <w:szCs w:val="28"/>
        </w:rPr>
        <w:t>е;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274D39">
        <w:rPr>
          <w:rFonts w:ascii="PT Astra Serif" w:hAnsi="PT Astra Serif"/>
          <w:sz w:val="28"/>
          <w:szCs w:val="28"/>
        </w:rPr>
        <w:t>) несоответствие архитектурно-художественно</w:t>
      </w:r>
      <w:r>
        <w:rPr>
          <w:rFonts w:ascii="PT Astra Serif" w:hAnsi="PT Astra Serif"/>
          <w:sz w:val="28"/>
          <w:szCs w:val="28"/>
        </w:rPr>
        <w:t>го</w:t>
      </w:r>
      <w:r w:rsidRPr="00274D39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я</w:t>
      </w:r>
      <w:r w:rsidRPr="00274D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памятного знака, </w:t>
      </w:r>
      <w:r w:rsidRPr="00397D25">
        <w:rPr>
          <w:rFonts w:ascii="PT Astra Serif" w:hAnsi="PT Astra Serif"/>
          <w:sz w:val="28"/>
          <w:szCs w:val="28"/>
        </w:rPr>
        <w:t xml:space="preserve">мемориальной доски </w:t>
      </w:r>
      <w:r w:rsidRPr="00274D39">
        <w:rPr>
          <w:rFonts w:ascii="PT Astra Serif" w:hAnsi="PT Astra Serif"/>
          <w:sz w:val="28"/>
          <w:szCs w:val="28"/>
        </w:rPr>
        <w:t xml:space="preserve">особенностям среды, в которую они привносятся </w:t>
      </w:r>
      <w:r w:rsidRPr="00274D39">
        <w:rPr>
          <w:rFonts w:ascii="PT Astra Serif" w:hAnsi="PT Astra Serif"/>
          <w:sz w:val="28"/>
          <w:szCs w:val="28"/>
        </w:rPr>
        <w:lastRenderedPageBreak/>
        <w:t>как новый элемент</w:t>
      </w:r>
      <w:r>
        <w:rPr>
          <w:rFonts w:ascii="PT Astra Serif" w:hAnsi="PT Astra Serif"/>
          <w:sz w:val="28"/>
          <w:szCs w:val="28"/>
        </w:rPr>
        <w:t>.</w:t>
      </w:r>
    </w:p>
    <w:p w:rsidR="00445947" w:rsidRDefault="00506FC1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</w:t>
      </w:r>
      <w:r w:rsidR="00445947" w:rsidRPr="00C97F60">
        <w:rPr>
          <w:rFonts w:ascii="PT Astra Serif" w:hAnsi="PT Astra Serif"/>
          <w:sz w:val="28"/>
          <w:szCs w:val="28"/>
        </w:rPr>
        <w:t>.</w:t>
      </w:r>
      <w:r w:rsidR="00445947">
        <w:rPr>
          <w:rFonts w:ascii="PT Astra Serif" w:hAnsi="PT Astra Serif"/>
          <w:sz w:val="28"/>
          <w:szCs w:val="28"/>
        </w:rPr>
        <w:t> </w:t>
      </w:r>
      <w:r w:rsidR="00445947" w:rsidRPr="00C97F60">
        <w:rPr>
          <w:rFonts w:ascii="PT Astra Serif" w:hAnsi="PT Astra Serif"/>
          <w:sz w:val="28"/>
          <w:szCs w:val="28"/>
        </w:rPr>
        <w:t xml:space="preserve">Принятые </w:t>
      </w:r>
      <w:r w:rsidR="00445947">
        <w:rPr>
          <w:rFonts w:ascii="PT Astra Serif" w:hAnsi="PT Astra Serif"/>
          <w:sz w:val="28"/>
          <w:szCs w:val="28"/>
        </w:rPr>
        <w:t>К</w:t>
      </w:r>
      <w:r w:rsidR="00445947" w:rsidRPr="00C97F60">
        <w:rPr>
          <w:rFonts w:ascii="PT Astra Serif" w:hAnsi="PT Astra Serif"/>
          <w:sz w:val="28"/>
          <w:szCs w:val="28"/>
        </w:rPr>
        <w:t>омиссией решения отражаются в протоколе заседания Комиссии, который подписывают председательствующий</w:t>
      </w:r>
      <w:r w:rsidR="00445947">
        <w:rPr>
          <w:rFonts w:ascii="PT Astra Serif" w:hAnsi="PT Astra Serif"/>
          <w:sz w:val="28"/>
          <w:szCs w:val="28"/>
        </w:rPr>
        <w:t>, секретарь и</w:t>
      </w:r>
      <w:r w:rsidR="00445947" w:rsidRPr="00C97F60">
        <w:rPr>
          <w:rFonts w:ascii="PT Astra Serif" w:hAnsi="PT Astra Serif"/>
          <w:sz w:val="28"/>
          <w:szCs w:val="28"/>
        </w:rPr>
        <w:t xml:space="preserve"> все принимавшие участие в заседании члены Комиссии.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4B4159">
        <w:rPr>
          <w:rFonts w:ascii="PT Astra Serif" w:hAnsi="PT Astra Serif"/>
          <w:sz w:val="28"/>
          <w:szCs w:val="28"/>
        </w:rPr>
        <w:t>3.</w:t>
      </w:r>
      <w:r w:rsidR="00506FC1">
        <w:rPr>
          <w:rFonts w:ascii="PT Astra Serif" w:hAnsi="PT Astra Serif"/>
          <w:sz w:val="28"/>
          <w:szCs w:val="28"/>
        </w:rPr>
        <w:t>7</w:t>
      </w:r>
      <w:r w:rsidRPr="004B4159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К</w:t>
      </w:r>
      <w:r w:rsidRPr="00C97F60">
        <w:rPr>
          <w:rFonts w:ascii="PT Astra Serif" w:hAnsi="PT Astra Serif"/>
          <w:sz w:val="28"/>
          <w:szCs w:val="28"/>
        </w:rPr>
        <w:t xml:space="preserve">опия </w:t>
      </w:r>
      <w:r>
        <w:rPr>
          <w:rFonts w:ascii="PT Astra Serif" w:hAnsi="PT Astra Serif"/>
          <w:sz w:val="28"/>
          <w:szCs w:val="28"/>
        </w:rPr>
        <w:t>протокола Комиссии</w:t>
      </w:r>
      <w:r w:rsidRPr="00C97F60">
        <w:rPr>
          <w:rFonts w:ascii="PT Astra Serif" w:hAnsi="PT Astra Serif"/>
          <w:sz w:val="28"/>
          <w:szCs w:val="28"/>
        </w:rPr>
        <w:t xml:space="preserve"> не позднее трёх рабочих дней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Pr="00C97F60">
        <w:rPr>
          <w:rFonts w:ascii="PT Astra Serif" w:hAnsi="PT Astra Serif"/>
          <w:sz w:val="28"/>
          <w:szCs w:val="28"/>
        </w:rPr>
        <w:t xml:space="preserve"> вместе с ходатайство</w:t>
      </w:r>
      <w:r>
        <w:rPr>
          <w:rFonts w:ascii="PT Astra Serif" w:hAnsi="PT Astra Serif"/>
          <w:sz w:val="28"/>
          <w:szCs w:val="28"/>
        </w:rPr>
        <w:t>м</w:t>
      </w:r>
      <w:r w:rsidRPr="00C97F60">
        <w:rPr>
          <w:rFonts w:ascii="PT Astra Serif" w:hAnsi="PT Astra Serif"/>
          <w:sz w:val="28"/>
          <w:szCs w:val="28"/>
        </w:rPr>
        <w:t xml:space="preserve"> и прилагаемы</w:t>
      </w:r>
      <w:r>
        <w:rPr>
          <w:rFonts w:ascii="PT Astra Serif" w:hAnsi="PT Astra Serif"/>
          <w:sz w:val="28"/>
          <w:szCs w:val="28"/>
        </w:rPr>
        <w:t>ми</w:t>
      </w:r>
      <w:r w:rsidRPr="00C97F60">
        <w:rPr>
          <w:rFonts w:ascii="PT Astra Serif" w:hAnsi="PT Astra Serif"/>
          <w:sz w:val="28"/>
          <w:szCs w:val="28"/>
        </w:rPr>
        <w:t xml:space="preserve"> к нему документ</w:t>
      </w:r>
      <w:r w:rsidR="00506FC1">
        <w:rPr>
          <w:rFonts w:ascii="PT Astra Serif" w:hAnsi="PT Astra Serif"/>
          <w:sz w:val="28"/>
          <w:szCs w:val="28"/>
        </w:rPr>
        <w:t>ами направляются Главе А</w:t>
      </w:r>
      <w:r>
        <w:rPr>
          <w:rFonts w:ascii="PT Astra Serif" w:hAnsi="PT Astra Serif"/>
          <w:sz w:val="28"/>
          <w:szCs w:val="28"/>
        </w:rPr>
        <w:t>дминистрации</w:t>
      </w:r>
      <w:r w:rsidRPr="00C97F60">
        <w:rPr>
          <w:rFonts w:ascii="PT Astra Serif" w:hAnsi="PT Astra Serif"/>
          <w:sz w:val="28"/>
          <w:szCs w:val="28"/>
        </w:rPr>
        <w:t xml:space="preserve"> муниципального образован</w:t>
      </w:r>
      <w:r>
        <w:rPr>
          <w:rFonts w:ascii="PT Astra Serif" w:hAnsi="PT Astra Serif"/>
          <w:sz w:val="28"/>
          <w:szCs w:val="28"/>
        </w:rPr>
        <w:t>ия.</w:t>
      </w:r>
    </w:p>
    <w:p w:rsidR="00445947" w:rsidRDefault="00445947" w:rsidP="0044594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5947" w:rsidRPr="005B45CA" w:rsidRDefault="00445947" w:rsidP="00445947">
      <w:pPr>
        <w:pStyle w:val="ConsPlusNormal"/>
        <w:jc w:val="center"/>
        <w:rPr>
          <w:lang w:val="en-US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ED63CE" w:rsidRDefault="00ED63CE" w:rsidP="00ED63CE">
      <w:pPr>
        <w:spacing w:line="259" w:lineRule="auto"/>
        <w:ind w:left="43" w:right="34" w:hanging="10"/>
        <w:jc w:val="center"/>
        <w:rPr>
          <w:b/>
          <w:sz w:val="28"/>
          <w:szCs w:val="28"/>
        </w:rPr>
      </w:pPr>
    </w:p>
    <w:p w:rsidR="00ED63CE" w:rsidRDefault="00ED63CE" w:rsidP="00ED63CE">
      <w:pPr>
        <w:jc w:val="right"/>
        <w:rPr>
          <w:rFonts w:ascii="PT Astra Serif" w:hAnsi="PT Astra Serif"/>
          <w:sz w:val="28"/>
          <w:szCs w:val="28"/>
        </w:rPr>
      </w:pPr>
    </w:p>
    <w:sectPr w:rsidR="00ED63CE" w:rsidSect="00215C3A">
      <w:headerReference w:type="default" r:id="rId12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31" w:rsidRDefault="00B42031">
      <w:r>
        <w:separator/>
      </w:r>
    </w:p>
  </w:endnote>
  <w:endnote w:type="continuationSeparator" w:id="0">
    <w:p w:rsidR="00B42031" w:rsidRDefault="00B4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31" w:rsidRDefault="00B42031">
      <w:r>
        <w:separator/>
      </w:r>
    </w:p>
  </w:footnote>
  <w:footnote w:type="continuationSeparator" w:id="0">
    <w:p w:rsidR="00B42031" w:rsidRDefault="00B4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AA3">
          <w:rPr>
            <w:noProof/>
          </w:rPr>
          <w:t>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F74CC"/>
    <w:multiLevelType w:val="hybridMultilevel"/>
    <w:tmpl w:val="E59404F0"/>
    <w:lvl w:ilvl="0" w:tplc="DA347A5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D6C6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EBA3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EEC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8C020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078B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67A7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EA02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AC41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5B473D"/>
    <w:multiLevelType w:val="hybridMultilevel"/>
    <w:tmpl w:val="FC281246"/>
    <w:lvl w:ilvl="0" w:tplc="48B6D11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A55EC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6D9E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26F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82EF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88C08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2C8F2E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2789C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C88C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C4C66"/>
    <w:multiLevelType w:val="multilevel"/>
    <w:tmpl w:val="DA9E7B4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312567"/>
    <w:multiLevelType w:val="multilevel"/>
    <w:tmpl w:val="2A4857D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CF6519"/>
    <w:multiLevelType w:val="hybridMultilevel"/>
    <w:tmpl w:val="9D0409C0"/>
    <w:lvl w:ilvl="0" w:tplc="807EEB62">
      <w:start w:val="1"/>
      <w:numFmt w:val="decimal"/>
      <w:lvlText w:val="%1)"/>
      <w:lvlJc w:val="left"/>
      <w:pPr>
        <w:ind w:left="3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223D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C9C0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082F4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04B2C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4E3C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ADD5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239B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5A08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874B8"/>
    <w:multiLevelType w:val="hybridMultilevel"/>
    <w:tmpl w:val="8DA6AAC2"/>
    <w:lvl w:ilvl="0" w:tplc="76B8F308">
      <w:start w:val="1"/>
      <w:numFmt w:val="decimal"/>
      <w:lvlText w:val="%1)"/>
      <w:lvlJc w:val="left"/>
      <w:pPr>
        <w:ind w:left="112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ADC0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CECE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10BB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40B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CB16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C503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A6D72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1853C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A973AA"/>
    <w:multiLevelType w:val="hybridMultilevel"/>
    <w:tmpl w:val="09404946"/>
    <w:lvl w:ilvl="0" w:tplc="941C6A14">
      <w:start w:val="2"/>
      <w:numFmt w:val="decimal"/>
      <w:lvlText w:val="%1)"/>
      <w:lvlJc w:val="left"/>
      <w:pPr>
        <w:ind w:left="3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662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4DCC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F6848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8252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27CF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AE661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2CD3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A0FB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60152"/>
    <w:multiLevelType w:val="hybridMultilevel"/>
    <w:tmpl w:val="E5E6360E"/>
    <w:lvl w:ilvl="0" w:tplc="DB280EC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691B0B76"/>
    <w:multiLevelType w:val="hybridMultilevel"/>
    <w:tmpl w:val="69C29E64"/>
    <w:lvl w:ilvl="0" w:tplc="CBF4D70E">
      <w:start w:val="4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0EE4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B2ED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4590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0E4F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4EC6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662D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4CF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285DC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33">
    <w:nsid w:val="71E66098"/>
    <w:multiLevelType w:val="hybridMultilevel"/>
    <w:tmpl w:val="CE8EDE2A"/>
    <w:lvl w:ilvl="0" w:tplc="8AB6DA2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74721987"/>
    <w:multiLevelType w:val="multilevel"/>
    <w:tmpl w:val="5CF6BE2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6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3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AB1972"/>
    <w:multiLevelType w:val="hybridMultilevel"/>
    <w:tmpl w:val="A5DEB584"/>
    <w:lvl w:ilvl="0" w:tplc="1C0C6BB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ACC2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CE129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C95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A3CD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091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EBEF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491B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CBFE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F0798A"/>
    <w:multiLevelType w:val="multilevel"/>
    <w:tmpl w:val="CC8A7F4A"/>
    <w:lvl w:ilvl="0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0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6"/>
  </w:num>
  <w:num w:numId="25">
    <w:abstractNumId w:val="37"/>
  </w:num>
  <w:num w:numId="26">
    <w:abstractNumId w:val="16"/>
  </w:num>
  <w:num w:numId="27">
    <w:abstractNumId w:val="34"/>
  </w:num>
  <w:num w:numId="28">
    <w:abstractNumId w:val="38"/>
  </w:num>
  <w:num w:numId="29">
    <w:abstractNumId w:val="23"/>
  </w:num>
  <w:num w:numId="30">
    <w:abstractNumId w:val="30"/>
  </w:num>
  <w:num w:numId="31">
    <w:abstractNumId w:val="7"/>
  </w:num>
  <w:num w:numId="32">
    <w:abstractNumId w:val="13"/>
  </w:num>
  <w:num w:numId="33">
    <w:abstractNumId w:val="22"/>
  </w:num>
  <w:num w:numId="34">
    <w:abstractNumId w:val="17"/>
  </w:num>
  <w:num w:numId="35">
    <w:abstractNumId w:val="36"/>
  </w:num>
  <w:num w:numId="36">
    <w:abstractNumId w:val="8"/>
  </w:num>
  <w:num w:numId="37">
    <w:abstractNumId w:val="11"/>
  </w:num>
  <w:num w:numId="38">
    <w:abstractNumId w:val="26"/>
  </w:num>
  <w:num w:numId="39">
    <w:abstractNumId w:val="33"/>
  </w:num>
  <w:num w:numId="4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292E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5B40"/>
    <w:rsid w:val="001A16D5"/>
    <w:rsid w:val="001A2DCA"/>
    <w:rsid w:val="001A69B6"/>
    <w:rsid w:val="001A784B"/>
    <w:rsid w:val="001A79CA"/>
    <w:rsid w:val="001B256C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C3A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3AFD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1E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1F85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6EB7"/>
    <w:rsid w:val="00437E50"/>
    <w:rsid w:val="0044139F"/>
    <w:rsid w:val="00441D3E"/>
    <w:rsid w:val="00442BCB"/>
    <w:rsid w:val="00443DEA"/>
    <w:rsid w:val="004443EF"/>
    <w:rsid w:val="00445947"/>
    <w:rsid w:val="004469C8"/>
    <w:rsid w:val="0045083A"/>
    <w:rsid w:val="004512D2"/>
    <w:rsid w:val="00455E22"/>
    <w:rsid w:val="004576EC"/>
    <w:rsid w:val="004608E4"/>
    <w:rsid w:val="00464D10"/>
    <w:rsid w:val="0046543D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06FC1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26F1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4A48"/>
    <w:rsid w:val="0061616A"/>
    <w:rsid w:val="00616DA6"/>
    <w:rsid w:val="00617FB7"/>
    <w:rsid w:val="0062014E"/>
    <w:rsid w:val="006210E5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3ADA"/>
    <w:rsid w:val="00674972"/>
    <w:rsid w:val="006774DE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5AD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A63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1D"/>
    <w:rsid w:val="00735BDA"/>
    <w:rsid w:val="007400DA"/>
    <w:rsid w:val="00742D68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2152"/>
    <w:rsid w:val="007746FF"/>
    <w:rsid w:val="00774DDC"/>
    <w:rsid w:val="007758DD"/>
    <w:rsid w:val="00775B75"/>
    <w:rsid w:val="00780EE6"/>
    <w:rsid w:val="00786703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C62E9"/>
    <w:rsid w:val="008C75A6"/>
    <w:rsid w:val="008D066C"/>
    <w:rsid w:val="008D44CD"/>
    <w:rsid w:val="008D4A9F"/>
    <w:rsid w:val="008D4FE9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30C2"/>
    <w:rsid w:val="00965038"/>
    <w:rsid w:val="00966EF5"/>
    <w:rsid w:val="00967D12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5754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339"/>
    <w:rsid w:val="00A35A3A"/>
    <w:rsid w:val="00A368A8"/>
    <w:rsid w:val="00A376A5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6D30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3580E"/>
    <w:rsid w:val="00B42031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8E0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6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D7601"/>
    <w:rsid w:val="00DE70BC"/>
    <w:rsid w:val="00DE7478"/>
    <w:rsid w:val="00DF1705"/>
    <w:rsid w:val="00DF7CBB"/>
    <w:rsid w:val="00E17FC8"/>
    <w:rsid w:val="00E206E6"/>
    <w:rsid w:val="00E2100A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1E2E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103E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D63CE"/>
    <w:rsid w:val="00EE5492"/>
    <w:rsid w:val="00EE7152"/>
    <w:rsid w:val="00EF2AA3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026C"/>
    <w:rsid w:val="00F612EC"/>
    <w:rsid w:val="00F6508E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61C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organictextcontentspan">
    <w:name w:val="organictextcontentspan"/>
    <w:basedOn w:val="a0"/>
    <w:rsid w:val="006F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organictextcontentspan">
    <w:name w:val="organictextcontentspan"/>
    <w:basedOn w:val="a0"/>
    <w:rsid w:val="006F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2C0EE8B3CFCA44B268158B3169CA7D11D7E1B22349F59D246492508BE341F0C153BF2F63E99F1782865DAC2E8C49D8CE6480FF315189A18E9199M2E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2C0EE8B3CFCA44B2680B862705947713DAB9B82C49FDC8713BC90DDCEA4BA7941CBE6125E2801683985CAC27MDE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2C0EE8B3CFCA44B2680B862705947713D8B6BA224CFDC8713BC90DDCEA4BA7941CBE6125E2801683985CAC27MDE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8025-A60E-4DC1-AE8A-C69A9A9B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</cp:revision>
  <cp:lastPrinted>2025-05-16T06:40:00Z</cp:lastPrinted>
  <dcterms:created xsi:type="dcterms:W3CDTF">2025-05-16T06:46:00Z</dcterms:created>
  <dcterms:modified xsi:type="dcterms:W3CDTF">2025-05-16T06:46:00Z</dcterms:modified>
</cp:coreProperties>
</file>