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74" w:rsidRPr="00720BAB" w:rsidRDefault="00284874" w:rsidP="00C6730B">
      <w:pPr>
        <w:pStyle w:val="1"/>
        <w:numPr>
          <w:ilvl w:val="0"/>
          <w:numId w:val="0"/>
        </w:numPr>
        <w:tabs>
          <w:tab w:val="left" w:pos="708"/>
        </w:tabs>
        <w:spacing w:line="240" w:lineRule="auto"/>
        <w:jc w:val="center"/>
        <w:rPr>
          <w:sz w:val="24"/>
          <w:szCs w:val="24"/>
        </w:rPr>
      </w:pPr>
      <w:bookmarkStart w:id="0" w:name="_GoBack"/>
      <w:bookmarkEnd w:id="0"/>
      <w:r w:rsidRPr="00720BAB">
        <w:rPr>
          <w:sz w:val="24"/>
          <w:szCs w:val="24"/>
        </w:rPr>
        <w:t>ВНИМАНИЕ!  АУКЦИОН!</w:t>
      </w:r>
    </w:p>
    <w:p w:rsidR="00284874" w:rsidRPr="00720BAB" w:rsidRDefault="00284874" w:rsidP="00C6730B">
      <w:pPr>
        <w:pStyle w:val="a3"/>
        <w:spacing w:line="240" w:lineRule="auto"/>
        <w:ind w:firstLine="709"/>
        <w:jc w:val="both"/>
        <w:rPr>
          <w:sz w:val="24"/>
          <w:szCs w:val="24"/>
        </w:rPr>
      </w:pPr>
      <w:r w:rsidRPr="00720BAB">
        <w:rPr>
          <w:sz w:val="24"/>
          <w:szCs w:val="24"/>
        </w:rPr>
        <w:t>В соответствии с Федеральным законом от 21.12.2001 №178-ФЗ «О приватизации государственного и муниципального имущества», Постановлением правительства Российской Федерации от 27.08.2012 №</w:t>
      </w:r>
      <w:r w:rsidR="002A64BA" w:rsidRPr="00720BAB">
        <w:rPr>
          <w:sz w:val="24"/>
          <w:szCs w:val="24"/>
        </w:rPr>
        <w:t xml:space="preserve"> </w:t>
      </w:r>
      <w:r w:rsidRPr="00720BAB">
        <w:rPr>
          <w:sz w:val="24"/>
          <w:szCs w:val="24"/>
        </w:rPr>
        <w:t xml:space="preserve">860 «Об организации и проведении продажи государственного или муниципального имущества в электронной форме» (далее – Постановление Правительства РФ), </w:t>
      </w:r>
      <w:r w:rsidR="00AB0DD3" w:rsidRPr="00720BAB">
        <w:rPr>
          <w:rFonts w:ascii="PT Astra Serif" w:eastAsia="Times New Roman CYR" w:hAnsi="PT Astra Serif" w:cs="Times New Roman CYR"/>
          <w:sz w:val="24"/>
          <w:szCs w:val="24"/>
        </w:rPr>
        <w:t xml:space="preserve">решением Совета депутатов муниципального образования «Радищевский район» Ульяновской области от 30.11.2022 №14/98 </w:t>
      </w:r>
      <w:r w:rsidR="00AB0DD3" w:rsidRPr="00720BAB">
        <w:rPr>
          <w:rFonts w:ascii="PT Astra Serif" w:hAnsi="PT Astra Serif"/>
          <w:sz w:val="24"/>
          <w:szCs w:val="24"/>
        </w:rPr>
        <w:t>«Об утверждении прогнозного плана приватизации имущества, находящегося в собственности муниципального образования «Радищевский район» Ульяновской области  на 2023 год»</w:t>
      </w:r>
      <w:r w:rsidR="00AB0DD3">
        <w:rPr>
          <w:rFonts w:ascii="PT Astra Serif" w:hAnsi="PT Astra Serif"/>
          <w:sz w:val="24"/>
          <w:szCs w:val="24"/>
        </w:rPr>
        <w:t xml:space="preserve">, </w:t>
      </w:r>
      <w:r w:rsidR="00D41BA9" w:rsidRPr="00720BAB">
        <w:rPr>
          <w:rFonts w:ascii="PT Astra Serif" w:eastAsia="Times New Roman CYR" w:hAnsi="PT Astra Serif" w:cs="Times New Roman CYR"/>
          <w:sz w:val="24"/>
          <w:szCs w:val="24"/>
        </w:rPr>
        <w:t>решением Совета депутатов муниципального образования «Радищевский район» Ульяновской области от 30.</w:t>
      </w:r>
      <w:r w:rsidR="00DB0DB1">
        <w:rPr>
          <w:rFonts w:ascii="PT Astra Serif" w:eastAsia="Times New Roman CYR" w:hAnsi="PT Astra Serif" w:cs="Times New Roman CYR"/>
          <w:sz w:val="24"/>
          <w:szCs w:val="24"/>
        </w:rPr>
        <w:t>08</w:t>
      </w:r>
      <w:r w:rsidR="00D41BA9" w:rsidRPr="00720BAB">
        <w:rPr>
          <w:rFonts w:ascii="PT Astra Serif" w:eastAsia="Times New Roman CYR" w:hAnsi="PT Astra Serif" w:cs="Times New Roman CYR"/>
          <w:sz w:val="24"/>
          <w:szCs w:val="24"/>
        </w:rPr>
        <w:t>.202</w:t>
      </w:r>
      <w:r w:rsidR="00DB0DB1">
        <w:rPr>
          <w:rFonts w:ascii="PT Astra Serif" w:eastAsia="Times New Roman CYR" w:hAnsi="PT Astra Serif" w:cs="Times New Roman CYR"/>
          <w:sz w:val="24"/>
          <w:szCs w:val="24"/>
        </w:rPr>
        <w:t>3</w:t>
      </w:r>
      <w:r w:rsidR="00D41BA9" w:rsidRPr="00720BAB">
        <w:rPr>
          <w:rFonts w:ascii="PT Astra Serif" w:eastAsia="Times New Roman CYR" w:hAnsi="PT Astra Serif" w:cs="Times New Roman CYR"/>
          <w:sz w:val="24"/>
          <w:szCs w:val="24"/>
        </w:rPr>
        <w:t xml:space="preserve"> №1</w:t>
      </w:r>
      <w:r w:rsidR="00DB0DB1">
        <w:rPr>
          <w:rFonts w:ascii="PT Astra Serif" w:eastAsia="Times New Roman CYR" w:hAnsi="PT Astra Serif" w:cs="Times New Roman CYR"/>
          <w:sz w:val="24"/>
          <w:szCs w:val="24"/>
        </w:rPr>
        <w:t>3</w:t>
      </w:r>
      <w:r w:rsidR="00D41BA9" w:rsidRPr="00720BAB">
        <w:rPr>
          <w:rFonts w:ascii="PT Astra Serif" w:eastAsia="Times New Roman CYR" w:hAnsi="PT Astra Serif" w:cs="Times New Roman CYR"/>
          <w:sz w:val="24"/>
          <w:szCs w:val="24"/>
        </w:rPr>
        <w:t>/</w:t>
      </w:r>
      <w:r w:rsidR="00DB0DB1">
        <w:rPr>
          <w:rFonts w:ascii="PT Astra Serif" w:eastAsia="Times New Roman CYR" w:hAnsi="PT Astra Serif" w:cs="Times New Roman CYR"/>
          <w:sz w:val="24"/>
          <w:szCs w:val="24"/>
        </w:rPr>
        <w:t>69</w:t>
      </w:r>
      <w:r w:rsidR="00D41BA9" w:rsidRPr="00720BAB">
        <w:rPr>
          <w:rFonts w:ascii="PT Astra Serif" w:eastAsia="Times New Roman CYR" w:hAnsi="PT Astra Serif" w:cs="Times New Roman CYR"/>
          <w:sz w:val="24"/>
          <w:szCs w:val="24"/>
        </w:rPr>
        <w:t xml:space="preserve"> </w:t>
      </w:r>
      <w:r w:rsidR="00D41BA9" w:rsidRPr="00720BAB">
        <w:rPr>
          <w:rFonts w:ascii="PT Astra Serif" w:hAnsi="PT Astra Serif"/>
          <w:sz w:val="24"/>
          <w:szCs w:val="24"/>
        </w:rPr>
        <w:t>«О</w:t>
      </w:r>
      <w:r w:rsidR="00DB0DB1">
        <w:rPr>
          <w:rFonts w:ascii="PT Astra Serif" w:hAnsi="PT Astra Serif"/>
          <w:sz w:val="24"/>
          <w:szCs w:val="24"/>
        </w:rPr>
        <w:t xml:space="preserve"> внесении изменени</w:t>
      </w:r>
      <w:r w:rsidR="00016558">
        <w:rPr>
          <w:rFonts w:ascii="PT Astra Serif" w:hAnsi="PT Astra Serif"/>
          <w:sz w:val="24"/>
          <w:szCs w:val="24"/>
        </w:rPr>
        <w:t xml:space="preserve">я </w:t>
      </w:r>
      <w:r w:rsidR="00DB0DB1">
        <w:rPr>
          <w:rFonts w:ascii="PT Astra Serif" w:hAnsi="PT Astra Serif"/>
          <w:sz w:val="24"/>
          <w:szCs w:val="24"/>
        </w:rPr>
        <w:t xml:space="preserve"> </w:t>
      </w:r>
      <w:r w:rsidR="00102173">
        <w:rPr>
          <w:rFonts w:ascii="PT Astra Serif" w:hAnsi="PT Astra Serif"/>
          <w:sz w:val="24"/>
          <w:szCs w:val="24"/>
        </w:rPr>
        <w:t xml:space="preserve">в </w:t>
      </w:r>
      <w:r w:rsidR="00D41BA9" w:rsidRPr="00720BAB">
        <w:rPr>
          <w:rFonts w:ascii="PT Astra Serif" w:hAnsi="PT Astra Serif"/>
          <w:sz w:val="24"/>
          <w:szCs w:val="24"/>
        </w:rPr>
        <w:t>прогнозн</w:t>
      </w:r>
      <w:r w:rsidR="00102173">
        <w:rPr>
          <w:rFonts w:ascii="PT Astra Serif" w:hAnsi="PT Astra Serif"/>
          <w:sz w:val="24"/>
          <w:szCs w:val="24"/>
        </w:rPr>
        <w:t xml:space="preserve">ый </w:t>
      </w:r>
      <w:r w:rsidR="00D41BA9" w:rsidRPr="00720BAB">
        <w:rPr>
          <w:rFonts w:ascii="PT Astra Serif" w:hAnsi="PT Astra Serif"/>
          <w:sz w:val="24"/>
          <w:szCs w:val="24"/>
        </w:rPr>
        <w:t xml:space="preserve"> плана приватизации имущества, находящегося в собственности муниципального образования «Радищевский район» Ульяновской области  на 2023 год»</w:t>
      </w:r>
      <w:r w:rsidR="00D41BA9" w:rsidRPr="00720BAB">
        <w:rPr>
          <w:rFonts w:ascii="PT Astra Serif" w:hAnsi="PT Astra Serif"/>
          <w:color w:val="000000"/>
          <w:sz w:val="24"/>
          <w:szCs w:val="24"/>
        </w:rPr>
        <w:t xml:space="preserve">. </w:t>
      </w:r>
      <w:r w:rsidR="00D41BA9" w:rsidRPr="00720BAB">
        <w:rPr>
          <w:rFonts w:ascii="PT Astra Serif" w:hAnsi="PT Astra Serif"/>
          <w:sz w:val="24"/>
          <w:szCs w:val="24"/>
        </w:rPr>
        <w:t xml:space="preserve">Комитет по управлению муниципальным имуществом, земельным отношениям, градостроительной деятельности и архитектуры </w:t>
      </w:r>
      <w:r w:rsidR="00D41BA9" w:rsidRPr="00720BAB">
        <w:rPr>
          <w:rFonts w:ascii="PT Astra Serif" w:hAnsi="PT Astra Serif"/>
          <w:bCs/>
          <w:sz w:val="24"/>
          <w:szCs w:val="24"/>
        </w:rPr>
        <w:t xml:space="preserve"> Администрации муниципального образования «Радищевский район» Радищевского района Ульяновской области</w:t>
      </w:r>
      <w:r w:rsidRPr="00720BAB">
        <w:rPr>
          <w:sz w:val="24"/>
          <w:szCs w:val="24"/>
        </w:rPr>
        <w:t xml:space="preserve"> (далее Продавец) объявляет о проведении  аукциона в электронной форме по продаже объект</w:t>
      </w:r>
      <w:r w:rsidR="00D41BA9" w:rsidRPr="00720BAB">
        <w:rPr>
          <w:sz w:val="24"/>
          <w:szCs w:val="24"/>
        </w:rPr>
        <w:t>а</w:t>
      </w:r>
      <w:r w:rsidRPr="00720BAB">
        <w:rPr>
          <w:sz w:val="24"/>
          <w:szCs w:val="24"/>
        </w:rPr>
        <w:t xml:space="preserve"> муниципального недвижимого имущества, являющ</w:t>
      </w:r>
      <w:r w:rsidR="00D41BA9" w:rsidRPr="00720BAB">
        <w:rPr>
          <w:sz w:val="24"/>
          <w:szCs w:val="24"/>
        </w:rPr>
        <w:t xml:space="preserve">егося </w:t>
      </w:r>
      <w:r w:rsidRPr="00720BAB">
        <w:rPr>
          <w:sz w:val="24"/>
          <w:szCs w:val="24"/>
        </w:rPr>
        <w:t xml:space="preserve">муниципальной собственностью </w:t>
      </w:r>
      <w:r w:rsidR="00D41BA9" w:rsidRPr="00720BAB">
        <w:rPr>
          <w:rFonts w:ascii="PT Astra Serif" w:hAnsi="PT Astra Serif"/>
          <w:bCs/>
          <w:sz w:val="24"/>
          <w:szCs w:val="24"/>
        </w:rPr>
        <w:t>муниципального образования «Радищевский район» Радищевского района Ульяновской области</w:t>
      </w:r>
      <w:r w:rsidRPr="00720BAB">
        <w:rPr>
          <w:sz w:val="24"/>
          <w:szCs w:val="24"/>
        </w:rPr>
        <w:t xml:space="preserve">, согласно Таблице. </w:t>
      </w:r>
    </w:p>
    <w:p w:rsidR="00284874" w:rsidRPr="00720BAB" w:rsidRDefault="00284874" w:rsidP="00C6730B">
      <w:pPr>
        <w:pStyle w:val="a3"/>
        <w:spacing w:line="240" w:lineRule="auto"/>
        <w:ind w:firstLine="709"/>
        <w:jc w:val="both"/>
        <w:rPr>
          <w:sz w:val="24"/>
          <w:szCs w:val="24"/>
        </w:rPr>
      </w:pPr>
      <w:r w:rsidRPr="00720BAB">
        <w:rPr>
          <w:sz w:val="24"/>
          <w:szCs w:val="24"/>
        </w:rPr>
        <w:t xml:space="preserve">1.Организатором Аукциона является </w:t>
      </w:r>
      <w:r w:rsidR="00D41BA9" w:rsidRPr="00720BAB">
        <w:rPr>
          <w:rFonts w:ascii="PT Astra Serif" w:hAnsi="PT Astra Serif"/>
          <w:sz w:val="24"/>
          <w:szCs w:val="24"/>
        </w:rPr>
        <w:t xml:space="preserve">Комитет по управлению муниципальным имуществом, земельным отношениям, градостроительной деятельности и архитектуры </w:t>
      </w:r>
      <w:r w:rsidR="00D41BA9" w:rsidRPr="00720BAB">
        <w:rPr>
          <w:rFonts w:ascii="PT Astra Serif" w:hAnsi="PT Astra Serif"/>
          <w:bCs/>
          <w:sz w:val="24"/>
          <w:szCs w:val="24"/>
        </w:rPr>
        <w:t xml:space="preserve"> Администрации муниципального образования «Радищевский район» Радищевского района Ульяновской области</w:t>
      </w:r>
      <w:r w:rsidRPr="00720BAB">
        <w:rPr>
          <w:sz w:val="24"/>
          <w:szCs w:val="24"/>
        </w:rPr>
        <w:t>.</w:t>
      </w:r>
    </w:p>
    <w:p w:rsidR="00284874" w:rsidRPr="00720BAB" w:rsidRDefault="00284874" w:rsidP="00C6730B">
      <w:pPr>
        <w:pStyle w:val="a3"/>
        <w:spacing w:line="240" w:lineRule="auto"/>
        <w:ind w:firstLine="709"/>
        <w:jc w:val="both"/>
        <w:rPr>
          <w:sz w:val="24"/>
          <w:szCs w:val="24"/>
        </w:rPr>
      </w:pPr>
      <w:r w:rsidRPr="00720BAB">
        <w:rPr>
          <w:sz w:val="24"/>
          <w:szCs w:val="24"/>
        </w:rPr>
        <w:t xml:space="preserve">Место нахождения организатора аукциона: </w:t>
      </w:r>
      <w:r w:rsidR="00D41BA9" w:rsidRPr="00720BAB">
        <w:rPr>
          <w:rFonts w:ascii="PT Astra Serif" w:hAnsi="PT Astra Serif"/>
          <w:sz w:val="24"/>
          <w:szCs w:val="24"/>
        </w:rPr>
        <w:t>Российская Федерация, Ульяновская область, Радищевский район,  р.п.Радищево, пл. 50 лет ВЛКСМ, д.11</w:t>
      </w:r>
      <w:r w:rsidRPr="00720BAB">
        <w:rPr>
          <w:sz w:val="24"/>
          <w:szCs w:val="24"/>
        </w:rPr>
        <w:t xml:space="preserve">. Почтовый адрес: </w:t>
      </w:r>
      <w:r w:rsidR="00D41BA9" w:rsidRPr="00720BAB">
        <w:rPr>
          <w:rFonts w:ascii="PT Astra Serif" w:hAnsi="PT Astra Serif"/>
          <w:sz w:val="24"/>
          <w:szCs w:val="24"/>
        </w:rPr>
        <w:t>433910, Российская Федерация, Ульяновская область, Радищевский район,  р.п.Радищево, пл. 50 лет ВЛКСМ, д.11</w:t>
      </w:r>
      <w:r w:rsidRPr="00720BAB">
        <w:rPr>
          <w:sz w:val="24"/>
          <w:szCs w:val="24"/>
        </w:rPr>
        <w:t xml:space="preserve">. </w:t>
      </w:r>
      <w:r w:rsidR="00D41BA9" w:rsidRPr="00720BAB">
        <w:rPr>
          <w:rFonts w:ascii="PT Astra Serif" w:hAnsi="PT Astra Serif"/>
          <w:sz w:val="24"/>
          <w:szCs w:val="24"/>
        </w:rPr>
        <w:t>тел.: 884(239)2-10-78</w:t>
      </w:r>
      <w:r w:rsidRPr="00720BAB">
        <w:rPr>
          <w:sz w:val="24"/>
          <w:szCs w:val="24"/>
        </w:rPr>
        <w:t>.</w:t>
      </w:r>
    </w:p>
    <w:p w:rsidR="00284874" w:rsidRPr="00720BAB" w:rsidRDefault="00284874" w:rsidP="00C6730B">
      <w:pPr>
        <w:pStyle w:val="a3"/>
        <w:spacing w:line="240" w:lineRule="auto"/>
        <w:ind w:firstLine="709"/>
        <w:jc w:val="both"/>
        <w:rPr>
          <w:sz w:val="24"/>
          <w:szCs w:val="24"/>
        </w:rPr>
      </w:pPr>
      <w:r w:rsidRPr="00720BAB">
        <w:rPr>
          <w:sz w:val="24"/>
          <w:szCs w:val="24"/>
        </w:rPr>
        <w:t>Адрес электронной почты</w:t>
      </w:r>
      <w:r w:rsidR="00D41BA9" w:rsidRPr="00720BAB">
        <w:rPr>
          <w:sz w:val="24"/>
          <w:szCs w:val="24"/>
        </w:rPr>
        <w:t>:</w:t>
      </w:r>
      <w:r w:rsidRPr="00720BAB">
        <w:rPr>
          <w:sz w:val="24"/>
          <w:szCs w:val="24"/>
        </w:rPr>
        <w:t xml:space="preserve"> </w:t>
      </w:r>
      <w:r w:rsidR="00D41BA9" w:rsidRPr="00720BAB">
        <w:rPr>
          <w:rFonts w:ascii="PT Astra Serif" w:hAnsi="PT Astra Serif"/>
          <w:sz w:val="24"/>
          <w:szCs w:val="24"/>
          <w:lang w:val="en-US"/>
        </w:rPr>
        <w:t>rad</w:t>
      </w:r>
      <w:r w:rsidR="00D41BA9" w:rsidRPr="00720BAB">
        <w:rPr>
          <w:rFonts w:ascii="PT Astra Serif" w:hAnsi="PT Astra Serif"/>
          <w:sz w:val="24"/>
          <w:szCs w:val="24"/>
        </w:rPr>
        <w:t>.</w:t>
      </w:r>
      <w:r w:rsidR="00D41BA9" w:rsidRPr="00720BAB">
        <w:rPr>
          <w:rFonts w:ascii="PT Astra Serif" w:hAnsi="PT Astra Serif"/>
          <w:sz w:val="24"/>
          <w:szCs w:val="24"/>
          <w:lang w:val="en-US"/>
        </w:rPr>
        <w:t>ku</w:t>
      </w:r>
      <w:hyperlink r:id="rId7" w:history="1">
        <w:r w:rsidR="00D41BA9" w:rsidRPr="00720BAB">
          <w:rPr>
            <w:rStyle w:val="a8"/>
            <w:rFonts w:ascii="PT Astra Serif" w:hAnsi="PT Astra Serif"/>
            <w:color w:val="000000"/>
            <w:sz w:val="24"/>
            <w:szCs w:val="24"/>
          </w:rPr>
          <w:t>@</w:t>
        </w:r>
        <w:r w:rsidR="00D41BA9" w:rsidRPr="00720BAB">
          <w:rPr>
            <w:rStyle w:val="a8"/>
            <w:rFonts w:ascii="PT Astra Serif" w:hAnsi="PT Astra Serif"/>
            <w:color w:val="000000"/>
            <w:sz w:val="24"/>
            <w:szCs w:val="24"/>
            <w:lang w:val="en-US"/>
          </w:rPr>
          <w:t>mail</w:t>
        </w:r>
        <w:r w:rsidR="00D41BA9" w:rsidRPr="00720BAB">
          <w:rPr>
            <w:rStyle w:val="a8"/>
            <w:rFonts w:ascii="PT Astra Serif" w:hAnsi="PT Astra Serif"/>
            <w:color w:val="000000"/>
            <w:sz w:val="24"/>
            <w:szCs w:val="24"/>
          </w:rPr>
          <w:t>.</w:t>
        </w:r>
        <w:r w:rsidR="00D41BA9" w:rsidRPr="00720BAB">
          <w:rPr>
            <w:rStyle w:val="a8"/>
            <w:rFonts w:ascii="PT Astra Serif" w:hAnsi="PT Astra Serif"/>
            <w:color w:val="000000"/>
            <w:sz w:val="24"/>
            <w:szCs w:val="24"/>
            <w:lang w:val="en-US"/>
          </w:rPr>
          <w:t>ru</w:t>
        </w:r>
      </w:hyperlink>
    </w:p>
    <w:p w:rsidR="00284874" w:rsidRPr="00720BAB" w:rsidRDefault="00284874" w:rsidP="00C6730B">
      <w:pPr>
        <w:pStyle w:val="a3"/>
        <w:spacing w:line="240" w:lineRule="auto"/>
        <w:ind w:firstLine="709"/>
        <w:jc w:val="both"/>
        <w:rPr>
          <w:sz w:val="24"/>
          <w:szCs w:val="24"/>
        </w:rPr>
      </w:pPr>
      <w:r w:rsidRPr="00720BAB">
        <w:rPr>
          <w:sz w:val="24"/>
          <w:szCs w:val="24"/>
        </w:rPr>
        <w:t xml:space="preserve">Официальный сайт www.torgi.gov.ru и </w:t>
      </w:r>
      <w:r w:rsidR="00D41BA9" w:rsidRPr="00720BAB">
        <w:rPr>
          <w:rFonts w:ascii="PT Astra Serif" w:hAnsi="PT Astra Serif"/>
          <w:sz w:val="24"/>
          <w:szCs w:val="24"/>
        </w:rPr>
        <w:t>http://radishevo..</w:t>
      </w:r>
      <w:r w:rsidR="00D41BA9" w:rsidRPr="00720BAB">
        <w:rPr>
          <w:rFonts w:ascii="PT Astra Serif" w:hAnsi="PT Astra Serif"/>
          <w:sz w:val="24"/>
          <w:szCs w:val="24"/>
          <w:lang w:val="en-US"/>
        </w:rPr>
        <w:t>gosuslugi</w:t>
      </w:r>
      <w:r w:rsidR="00D41BA9" w:rsidRPr="00720BAB">
        <w:rPr>
          <w:rFonts w:ascii="PT Astra Serif" w:hAnsi="PT Astra Serif"/>
          <w:sz w:val="24"/>
          <w:szCs w:val="24"/>
        </w:rPr>
        <w:t>.ru/,</w:t>
      </w:r>
    </w:p>
    <w:p w:rsidR="00284874" w:rsidRPr="00720BAB" w:rsidRDefault="00284874" w:rsidP="00C6730B">
      <w:pPr>
        <w:pStyle w:val="a3"/>
        <w:spacing w:line="240" w:lineRule="auto"/>
        <w:ind w:firstLine="709"/>
        <w:jc w:val="both"/>
        <w:rPr>
          <w:sz w:val="24"/>
          <w:szCs w:val="24"/>
        </w:rPr>
      </w:pPr>
      <w:r w:rsidRPr="00720BAB">
        <w:rPr>
          <w:sz w:val="24"/>
          <w:szCs w:val="24"/>
        </w:rPr>
        <w:t xml:space="preserve">Адрес электронной площадки в информационно-телекоммуникационной сети «Интернет», на которой будет проводиться аукцион: </w:t>
      </w:r>
      <w:hyperlink r:id="rId8" w:history="1">
        <w:r w:rsidR="00926328" w:rsidRPr="00720BAB">
          <w:rPr>
            <w:rFonts w:eastAsia="Calibri"/>
            <w:color w:val="0000FF"/>
            <w:sz w:val="24"/>
            <w:szCs w:val="24"/>
            <w:u w:val="single"/>
            <w:shd w:val="clear" w:color="auto" w:fill="FFFFFF"/>
          </w:rPr>
          <w:t>http://utp.sberbank-ast.ru</w:t>
        </w:r>
      </w:hyperlink>
      <w:r w:rsidR="00926328" w:rsidRPr="00720BAB">
        <w:rPr>
          <w:rFonts w:eastAsia="Calibri"/>
          <w:color w:val="0000FF"/>
          <w:sz w:val="24"/>
          <w:szCs w:val="24"/>
          <w:u w:val="single"/>
          <w:shd w:val="clear" w:color="auto" w:fill="FFFFFF"/>
        </w:rPr>
        <w:t xml:space="preserve"> </w:t>
      </w:r>
      <w:r w:rsidRPr="00720BAB">
        <w:rPr>
          <w:sz w:val="24"/>
          <w:szCs w:val="24"/>
        </w:rPr>
        <w:t xml:space="preserve">(далее – электронная площадка). </w:t>
      </w:r>
    </w:p>
    <w:p w:rsidR="00284874" w:rsidRPr="00720BAB" w:rsidRDefault="00284874" w:rsidP="00C6730B">
      <w:pPr>
        <w:pStyle w:val="a3"/>
        <w:spacing w:line="240" w:lineRule="auto"/>
        <w:ind w:firstLine="709"/>
        <w:jc w:val="both"/>
        <w:rPr>
          <w:sz w:val="24"/>
          <w:szCs w:val="24"/>
        </w:rPr>
      </w:pPr>
      <w:r w:rsidRPr="00720BAB">
        <w:rPr>
          <w:sz w:val="24"/>
          <w:szCs w:val="24"/>
        </w:rPr>
        <w:t xml:space="preserve">Владелец электронной площадки: </w:t>
      </w:r>
      <w:r w:rsidR="00926328" w:rsidRPr="00720BAB">
        <w:rPr>
          <w:sz w:val="24"/>
          <w:szCs w:val="24"/>
          <w:lang w:eastAsia="ar-SA"/>
        </w:rPr>
        <w:t>Акционерное общество «Сбербанк-Автоматизированная система торгов» (далее - АО «Сбербанк-АСТ»). Адрес: 119435, город Москва, Большой Саввинский переулок, дом 12, строение 9. Телефоны: +7 (495) 787-29-97, 787-29-99, 539-59-21</w:t>
      </w:r>
      <w:r w:rsidRPr="00720BAB">
        <w:rPr>
          <w:sz w:val="24"/>
          <w:szCs w:val="24"/>
        </w:rPr>
        <w:t xml:space="preserve"> (далее – Оператор).</w:t>
      </w:r>
    </w:p>
    <w:p w:rsidR="00284874" w:rsidRPr="00720BAB" w:rsidRDefault="00926328" w:rsidP="00926328">
      <w:pPr>
        <w:pStyle w:val="a3"/>
        <w:spacing w:line="240" w:lineRule="auto"/>
        <w:ind w:firstLine="709"/>
        <w:jc w:val="both"/>
        <w:rPr>
          <w:sz w:val="24"/>
          <w:szCs w:val="24"/>
        </w:rPr>
      </w:pPr>
      <w:r w:rsidRPr="00720BAB">
        <w:rPr>
          <w:sz w:val="24"/>
          <w:szCs w:val="24"/>
        </w:rPr>
        <w:t xml:space="preserve">Для обеспечения доступа к участию в электронном аукционе Претендентам необходимо пройти процедуру регистрации на электронной площадке </w:t>
      </w:r>
      <w:hyperlink r:id="rId9" w:history="1">
        <w:r w:rsidRPr="00720BAB">
          <w:rPr>
            <w:rFonts w:eastAsia="Calibri"/>
            <w:color w:val="0000FF"/>
            <w:sz w:val="24"/>
            <w:szCs w:val="24"/>
            <w:u w:val="single"/>
            <w:shd w:val="clear" w:color="auto" w:fill="FFFFFF"/>
          </w:rPr>
          <w:t>http://utp.sberbank-ast.ru</w:t>
        </w:r>
      </w:hyperlink>
      <w:r w:rsidRPr="00720BAB">
        <w:rPr>
          <w:sz w:val="24"/>
          <w:szCs w:val="24"/>
        </w:rPr>
        <w:t xml:space="preserve"> либо на официальном сайте Российской Федерации для размещения информации о проведении торгов </w:t>
      </w:r>
      <w:hyperlink r:id="rId10" w:history="1">
        <w:r w:rsidRPr="00720BAB">
          <w:rPr>
            <w:color w:val="0000FF"/>
            <w:sz w:val="24"/>
            <w:szCs w:val="24"/>
            <w:u w:val="single"/>
          </w:rPr>
          <w:t>https://torgi.gov.ru</w:t>
        </w:r>
      </w:hyperlink>
      <w:r w:rsidRPr="00720BAB">
        <w:rPr>
          <w:sz w:val="24"/>
          <w:szCs w:val="24"/>
        </w:rPr>
        <w:t>, обеспечивающий доступ ко всем аккредитованным электронным площадкам</w:t>
      </w:r>
      <w:r w:rsidR="00284874" w:rsidRPr="00720BAB">
        <w:rPr>
          <w:sz w:val="24"/>
          <w:szCs w:val="24"/>
        </w:rPr>
        <w:t>.</w:t>
      </w:r>
    </w:p>
    <w:p w:rsidR="00284874" w:rsidRPr="00720BAB" w:rsidRDefault="00284874" w:rsidP="00C6730B">
      <w:pPr>
        <w:pStyle w:val="a3"/>
        <w:spacing w:line="240" w:lineRule="auto"/>
        <w:ind w:firstLine="709"/>
        <w:jc w:val="both"/>
        <w:rPr>
          <w:sz w:val="24"/>
          <w:szCs w:val="24"/>
        </w:rPr>
      </w:pPr>
      <w:r w:rsidRPr="00720BAB">
        <w:rPr>
          <w:sz w:val="24"/>
          <w:szCs w:val="24"/>
        </w:rPr>
        <w:t>2.В соответствии со статьей 437 Гражданского кодекса Российской Федерации данное сообщение является публичной офертой для заключения договора о задатке, а подача претендентом заявки и перечисление задатка являются акцептом такой оферты.</w:t>
      </w:r>
    </w:p>
    <w:p w:rsidR="00284874" w:rsidRPr="00720BAB" w:rsidRDefault="00284874" w:rsidP="00C6730B">
      <w:pPr>
        <w:pStyle w:val="a3"/>
        <w:spacing w:line="240" w:lineRule="auto"/>
        <w:ind w:firstLine="709"/>
        <w:jc w:val="both"/>
        <w:rPr>
          <w:sz w:val="24"/>
          <w:szCs w:val="24"/>
        </w:rPr>
      </w:pPr>
      <w:r w:rsidRPr="00720BAB">
        <w:rPr>
          <w:sz w:val="24"/>
          <w:szCs w:val="24"/>
        </w:rPr>
        <w:t>Претендент может ознакомиться с иной информацией по выставляем</w:t>
      </w:r>
      <w:r w:rsidR="00E30F9F">
        <w:rPr>
          <w:sz w:val="24"/>
          <w:szCs w:val="24"/>
        </w:rPr>
        <w:t>о</w:t>
      </w:r>
      <w:r w:rsidRPr="00720BAB">
        <w:rPr>
          <w:sz w:val="24"/>
          <w:szCs w:val="24"/>
        </w:rPr>
        <w:t>м</w:t>
      </w:r>
      <w:r w:rsidR="00E30F9F">
        <w:rPr>
          <w:sz w:val="24"/>
          <w:szCs w:val="24"/>
        </w:rPr>
        <w:t>у</w:t>
      </w:r>
      <w:r w:rsidRPr="00720BAB">
        <w:rPr>
          <w:sz w:val="24"/>
          <w:szCs w:val="24"/>
        </w:rPr>
        <w:t xml:space="preserve"> Лот</w:t>
      </w:r>
      <w:r w:rsidR="00E30F9F">
        <w:rPr>
          <w:sz w:val="24"/>
          <w:szCs w:val="24"/>
        </w:rPr>
        <w:t>у</w:t>
      </w:r>
      <w:r w:rsidRPr="00720BAB">
        <w:rPr>
          <w:sz w:val="24"/>
          <w:szCs w:val="24"/>
        </w:rPr>
        <w:t>,  условиями договора купли – продажи, по месту нахождения Продавца, до подачи заявки на приобретение имущества.</w:t>
      </w:r>
    </w:p>
    <w:p w:rsidR="00284874" w:rsidRPr="00720BAB" w:rsidRDefault="00284874" w:rsidP="00C6730B">
      <w:pPr>
        <w:pStyle w:val="a3"/>
        <w:spacing w:line="240" w:lineRule="auto"/>
        <w:ind w:firstLine="709"/>
        <w:jc w:val="both"/>
        <w:rPr>
          <w:sz w:val="24"/>
          <w:szCs w:val="24"/>
        </w:rPr>
      </w:pPr>
      <w:r w:rsidRPr="00720BAB">
        <w:rPr>
          <w:sz w:val="24"/>
          <w:szCs w:val="24"/>
        </w:rPr>
        <w:t>3.Претенденты до подачи заявки осуществляют перечисление суммы задатка на участие в аукционе на банковские реквизиты Оператора.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284874" w:rsidRPr="00720BAB" w:rsidRDefault="00284874" w:rsidP="00C6730B">
      <w:pPr>
        <w:autoSpaceDE w:val="0"/>
        <w:autoSpaceDN w:val="0"/>
        <w:adjustRightInd w:val="0"/>
        <w:ind w:firstLine="709"/>
        <w:jc w:val="both"/>
        <w:outlineLvl w:val="1"/>
        <w:rPr>
          <w:sz w:val="24"/>
          <w:szCs w:val="24"/>
        </w:rPr>
      </w:pPr>
      <w:r w:rsidRPr="00720BAB">
        <w:rPr>
          <w:sz w:val="24"/>
          <w:szCs w:val="24"/>
        </w:rPr>
        <w:t>В случае отзыва претендентом в установленном порядке заявки до даты окончания приема заявок Оператор прекращает блокирование в отношении денежных средств претендента не позднее 5 дней со дня поступления уведомления об отзыве заявки.</w:t>
      </w:r>
    </w:p>
    <w:p w:rsidR="00284874" w:rsidRPr="00720BAB" w:rsidRDefault="00284874" w:rsidP="00C6730B">
      <w:pPr>
        <w:autoSpaceDE w:val="0"/>
        <w:autoSpaceDN w:val="0"/>
        <w:adjustRightInd w:val="0"/>
        <w:ind w:firstLine="709"/>
        <w:jc w:val="both"/>
        <w:outlineLvl w:val="1"/>
        <w:rPr>
          <w:sz w:val="24"/>
          <w:szCs w:val="24"/>
        </w:rPr>
      </w:pPr>
      <w:r w:rsidRPr="00720BAB">
        <w:rPr>
          <w:sz w:val="24"/>
          <w:szCs w:val="24"/>
        </w:rPr>
        <w:lastRenderedPageBreak/>
        <w:t>Оператор прекращает блокирование в отношении денежных средств в размере задатков  участников аукциона, за исключением его победителя, в течение 5 дней с даты подведения итогов аукциона.</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284874" w:rsidRPr="00720BAB" w:rsidRDefault="00284874" w:rsidP="00C6730B">
      <w:pPr>
        <w:pStyle w:val="a7"/>
        <w:ind w:left="0" w:right="0" w:firstLine="709"/>
        <w:jc w:val="left"/>
      </w:pPr>
      <w:r w:rsidRPr="00720BAB">
        <w:t xml:space="preserve">В случае победы Претендента на торгах и заключения с ним </w:t>
      </w:r>
      <w:r w:rsidR="00720BAB">
        <w:t xml:space="preserve"> </w:t>
      </w:r>
      <w:r w:rsidR="00720BAB" w:rsidRPr="00720BAB">
        <w:rPr>
          <w:rFonts w:ascii="PT Astra Serif" w:hAnsi="PT Astra Serif"/>
        </w:rPr>
        <w:t>Комитет</w:t>
      </w:r>
      <w:r w:rsidR="00720BAB">
        <w:rPr>
          <w:rFonts w:ascii="PT Astra Serif" w:hAnsi="PT Astra Serif"/>
        </w:rPr>
        <w:t xml:space="preserve">ом </w:t>
      </w:r>
      <w:r w:rsidR="00720BAB" w:rsidRPr="00720BAB">
        <w:rPr>
          <w:rFonts w:ascii="PT Astra Serif" w:hAnsi="PT Astra Serif"/>
        </w:rPr>
        <w:t xml:space="preserve"> по управлению муниципальным имуществом, земельным отношениям, градостроительной деятельности и архитектуры </w:t>
      </w:r>
      <w:r w:rsidR="00720BAB" w:rsidRPr="00720BAB">
        <w:rPr>
          <w:rFonts w:ascii="PT Astra Serif" w:hAnsi="PT Astra Serif"/>
          <w:bCs/>
        </w:rPr>
        <w:t xml:space="preserve"> Администрации муниципального образования «Радищевский район» Радищевского района Ульяновской области</w:t>
      </w:r>
      <w:r w:rsidR="00720BAB">
        <w:rPr>
          <w:rFonts w:ascii="PT Astra Serif" w:hAnsi="PT Astra Serif"/>
          <w:bCs/>
        </w:rPr>
        <w:t xml:space="preserve"> </w:t>
      </w:r>
      <w:r w:rsidRPr="00720BAB">
        <w:t>договора, сумма внесенного задатка засчитывается в счет оплаты по договору купли-продажи.</w:t>
      </w:r>
    </w:p>
    <w:p w:rsidR="00284874" w:rsidRPr="00720BAB" w:rsidRDefault="00284874" w:rsidP="00C6730B">
      <w:pPr>
        <w:pStyle w:val="31"/>
        <w:spacing w:line="240" w:lineRule="auto"/>
        <w:jc w:val="both"/>
        <w:rPr>
          <w:sz w:val="24"/>
          <w:szCs w:val="24"/>
        </w:rPr>
      </w:pPr>
      <w:r w:rsidRPr="00720BAB">
        <w:rPr>
          <w:sz w:val="24"/>
          <w:szCs w:val="24"/>
        </w:rPr>
        <w:t>4.</w:t>
      </w:r>
      <w:r w:rsidR="00AB0DD3">
        <w:rPr>
          <w:sz w:val="24"/>
          <w:szCs w:val="24"/>
        </w:rPr>
        <w:t xml:space="preserve"> </w:t>
      </w:r>
      <w:r w:rsidRPr="00720BAB">
        <w:rPr>
          <w:sz w:val="24"/>
          <w:szCs w:val="24"/>
        </w:rPr>
        <w:t xml:space="preserve">К участию в аукционе допускаются юридические и физические лица, которые в соответствии со статьей 5 Федерального закона РФ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предоставившие документы в соответствии с перечнем, объявленным в настоящем информационном сообщении, обеспечившие поступление на счет Оператора, указанный в настоящем информационном сообщении, установленную сумму задатка в указанный срок. </w:t>
      </w:r>
    </w:p>
    <w:p w:rsidR="00284874" w:rsidRPr="00720BAB" w:rsidRDefault="00284874" w:rsidP="00C6730B">
      <w:pPr>
        <w:pStyle w:val="a3"/>
        <w:spacing w:line="240" w:lineRule="auto"/>
        <w:ind w:firstLine="709"/>
        <w:jc w:val="both"/>
        <w:rPr>
          <w:sz w:val="24"/>
          <w:szCs w:val="24"/>
        </w:rPr>
      </w:pPr>
      <w:r w:rsidRPr="00720BAB">
        <w:rPr>
          <w:sz w:val="24"/>
          <w:szCs w:val="24"/>
        </w:rPr>
        <w:t>Документы, представляемые для участия в приватизации муниципального имущества:</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-заявка по форме согласно Приложению к извещению;</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Юридические лица:</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-копии учредительных документов;</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Физические лица предъявляют документ, удостоверяющий личность -все его листы.</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Все документы и заявка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 xml:space="preserve">Одно лицо имеет право подать только одну заявку на один </w:t>
      </w:r>
      <w:r w:rsidR="00DB292E" w:rsidRPr="00720BAB">
        <w:rPr>
          <w:sz w:val="24"/>
          <w:szCs w:val="24"/>
        </w:rPr>
        <w:t xml:space="preserve">(каждый) </w:t>
      </w:r>
      <w:r w:rsidRPr="00720BAB">
        <w:rPr>
          <w:sz w:val="24"/>
          <w:szCs w:val="24"/>
        </w:rPr>
        <w:t>объект приватизации.</w:t>
      </w:r>
    </w:p>
    <w:p w:rsidR="00284874" w:rsidRPr="00720BAB" w:rsidRDefault="00284874" w:rsidP="00C6730B">
      <w:pPr>
        <w:autoSpaceDE w:val="0"/>
        <w:autoSpaceDN w:val="0"/>
        <w:adjustRightInd w:val="0"/>
        <w:ind w:firstLine="709"/>
        <w:jc w:val="both"/>
        <w:outlineLvl w:val="0"/>
        <w:rPr>
          <w:sz w:val="24"/>
          <w:szCs w:val="24"/>
        </w:rPr>
      </w:pPr>
      <w:r w:rsidRPr="00720BAB">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84874" w:rsidRPr="00720BAB" w:rsidRDefault="00284874" w:rsidP="00C6730B">
      <w:pPr>
        <w:pStyle w:val="ConsNormal"/>
        <w:ind w:firstLine="709"/>
        <w:jc w:val="both"/>
        <w:rPr>
          <w:rFonts w:ascii="Times New Roman" w:hAnsi="Times New Roman" w:cs="Times New Roman"/>
          <w:sz w:val="24"/>
          <w:szCs w:val="24"/>
        </w:rPr>
      </w:pPr>
      <w:r w:rsidRPr="00720BAB">
        <w:rPr>
          <w:rFonts w:ascii="Times New Roman" w:hAnsi="Times New Roman" w:cs="Times New Roman"/>
          <w:sz w:val="24"/>
          <w:szCs w:val="24"/>
        </w:rPr>
        <w:t>5.</w:t>
      </w:r>
      <w:r w:rsidR="00E30F9F" w:rsidRPr="00E30F9F">
        <w:rPr>
          <w:sz w:val="24"/>
          <w:szCs w:val="24"/>
        </w:rPr>
        <w:t xml:space="preserve"> </w:t>
      </w:r>
      <w:r w:rsidR="00E30F9F" w:rsidRPr="00E30F9F">
        <w:rPr>
          <w:rFonts w:ascii="PT Astra Serif" w:hAnsi="PT Astra Serif"/>
          <w:sz w:val="24"/>
          <w:szCs w:val="24"/>
        </w:rPr>
        <w:t>Продавец</w:t>
      </w:r>
      <w:r w:rsidR="00E30F9F" w:rsidRPr="00720BAB">
        <w:rPr>
          <w:rFonts w:ascii="Times New Roman" w:hAnsi="Times New Roman" w:cs="Times New Roman"/>
          <w:sz w:val="24"/>
          <w:szCs w:val="24"/>
        </w:rPr>
        <w:t xml:space="preserve"> </w:t>
      </w:r>
      <w:r w:rsidRPr="00720BAB">
        <w:rPr>
          <w:rFonts w:ascii="Times New Roman" w:hAnsi="Times New Roman" w:cs="Times New Roman"/>
          <w:sz w:val="24"/>
          <w:szCs w:val="24"/>
        </w:rPr>
        <w:t>вправе отказаться от проведения аукциона в любое время,</w:t>
      </w:r>
      <w:r w:rsidRPr="00720BAB">
        <w:rPr>
          <w:sz w:val="24"/>
          <w:szCs w:val="24"/>
        </w:rPr>
        <w:t xml:space="preserve"> </w:t>
      </w:r>
      <w:r w:rsidRPr="00720BAB">
        <w:rPr>
          <w:rFonts w:ascii="Times New Roman" w:hAnsi="Times New Roman" w:cs="Times New Roman"/>
          <w:sz w:val="24"/>
          <w:szCs w:val="24"/>
        </w:rPr>
        <w:t>но не позднее чем за три дня до наступления даты его проведения.</w:t>
      </w:r>
    </w:p>
    <w:p w:rsidR="00284874" w:rsidRPr="00720BAB" w:rsidRDefault="00284874" w:rsidP="00C6730B">
      <w:pPr>
        <w:autoSpaceDE w:val="0"/>
        <w:autoSpaceDN w:val="0"/>
        <w:adjustRightInd w:val="0"/>
        <w:ind w:firstLine="709"/>
        <w:rPr>
          <w:sz w:val="24"/>
          <w:szCs w:val="24"/>
        </w:rPr>
      </w:pPr>
      <w:r w:rsidRPr="00720BAB">
        <w:rPr>
          <w:sz w:val="24"/>
          <w:szCs w:val="24"/>
        </w:rPr>
        <w:t>6.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284874" w:rsidRPr="00720BAB" w:rsidRDefault="00284874" w:rsidP="00C6730B">
      <w:pPr>
        <w:autoSpaceDE w:val="0"/>
        <w:autoSpaceDN w:val="0"/>
        <w:adjustRightInd w:val="0"/>
        <w:ind w:firstLine="709"/>
        <w:rPr>
          <w:sz w:val="24"/>
          <w:szCs w:val="24"/>
        </w:rPr>
      </w:pPr>
      <w:r w:rsidRPr="00720BAB">
        <w:rPr>
          <w:sz w:val="24"/>
          <w:szCs w:val="24"/>
        </w:rPr>
        <w:t>Время для подачи предложений о цене лота определяется в следующем порядке:</w:t>
      </w:r>
    </w:p>
    <w:p w:rsidR="00284874" w:rsidRPr="00720BAB" w:rsidRDefault="00284874" w:rsidP="00C6730B">
      <w:pPr>
        <w:pStyle w:val="ConsPlusNormal"/>
        <w:ind w:firstLine="709"/>
        <w:jc w:val="both"/>
        <w:rPr>
          <w:rFonts w:ascii="Times New Roman" w:hAnsi="Times New Roman" w:cs="Times New Roman"/>
          <w:sz w:val="24"/>
          <w:szCs w:val="24"/>
        </w:rPr>
      </w:pPr>
      <w:r w:rsidRPr="00720BAB">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84874" w:rsidRPr="00720BAB" w:rsidRDefault="00284874" w:rsidP="00C6730B">
      <w:pPr>
        <w:pStyle w:val="ConsPlusNormal"/>
        <w:ind w:firstLine="709"/>
        <w:jc w:val="both"/>
        <w:rPr>
          <w:rFonts w:ascii="Times New Roman" w:hAnsi="Times New Roman" w:cs="Times New Roman"/>
          <w:sz w:val="24"/>
          <w:szCs w:val="24"/>
        </w:rPr>
      </w:pPr>
      <w:r w:rsidRPr="00720BAB">
        <w:rPr>
          <w:rFonts w:ascii="Times New Roman" w:hAnsi="Times New Roman" w:cs="Times New Roman"/>
          <w:sz w:val="24"/>
          <w:szCs w:val="24"/>
        </w:rPr>
        <w:t xml:space="preserve">а) поступило предложение о начальной цене имущества, то время для представления </w:t>
      </w:r>
      <w:r w:rsidRPr="00720BAB">
        <w:rPr>
          <w:rFonts w:ascii="Times New Roman" w:hAnsi="Times New Roman" w:cs="Times New Roman"/>
          <w:sz w:val="24"/>
          <w:szCs w:val="24"/>
        </w:rPr>
        <w:lastRenderedPageBreak/>
        <w:t xml:space="preserve">следующих предложений об увеличенной на </w:t>
      </w:r>
      <w:r w:rsidR="00DB292E" w:rsidRPr="00720BAB">
        <w:rPr>
          <w:rFonts w:ascii="Times New Roman" w:hAnsi="Times New Roman" w:cs="Times New Roman"/>
          <w:sz w:val="24"/>
          <w:szCs w:val="24"/>
        </w:rPr>
        <w:t>«шаг аукциона»</w:t>
      </w:r>
      <w:r w:rsidRPr="00720BAB">
        <w:rPr>
          <w:rFonts w:ascii="Times New Roman" w:hAnsi="Times New Roman" w:cs="Times New Roman"/>
          <w:sz w:val="24"/>
          <w:szCs w:val="24"/>
        </w:rPr>
        <w:t xml:space="preserve">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84874" w:rsidRPr="00720BAB" w:rsidRDefault="00284874" w:rsidP="00C6730B">
      <w:pPr>
        <w:ind w:firstLine="709"/>
        <w:jc w:val="both"/>
        <w:rPr>
          <w:sz w:val="24"/>
          <w:szCs w:val="24"/>
        </w:rPr>
      </w:pPr>
      <w:r w:rsidRPr="00720BAB">
        <w:rPr>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84874" w:rsidRPr="00720BAB" w:rsidRDefault="00284874" w:rsidP="00C6730B">
      <w:pPr>
        <w:pStyle w:val="a3"/>
        <w:spacing w:line="240" w:lineRule="auto"/>
        <w:ind w:firstLine="709"/>
        <w:jc w:val="both"/>
        <w:rPr>
          <w:sz w:val="24"/>
          <w:szCs w:val="24"/>
        </w:rPr>
      </w:pPr>
      <w:r w:rsidRPr="00720BAB">
        <w:rPr>
          <w:sz w:val="24"/>
          <w:szCs w:val="24"/>
        </w:rPr>
        <w:t>7.</w:t>
      </w:r>
      <w:r w:rsidR="00AB0DD3">
        <w:rPr>
          <w:sz w:val="24"/>
          <w:szCs w:val="24"/>
        </w:rPr>
        <w:t xml:space="preserve"> </w:t>
      </w:r>
      <w:r w:rsidRPr="00720BAB">
        <w:rPr>
          <w:sz w:val="24"/>
          <w:szCs w:val="24"/>
        </w:rPr>
        <w:t>Победителем аукциона признается участник, предложивший наиболее высокую цену имущества.</w:t>
      </w:r>
    </w:p>
    <w:p w:rsidR="00284874" w:rsidRPr="00720BAB" w:rsidRDefault="00284874" w:rsidP="00C6730B">
      <w:pPr>
        <w:pStyle w:val="31"/>
        <w:spacing w:line="240" w:lineRule="auto"/>
        <w:jc w:val="both"/>
        <w:rPr>
          <w:sz w:val="24"/>
          <w:szCs w:val="24"/>
        </w:rPr>
      </w:pPr>
      <w:r w:rsidRPr="00720BAB">
        <w:rPr>
          <w:sz w:val="24"/>
          <w:szCs w:val="24"/>
        </w:rPr>
        <w:t>Цена имущества, предложенная победителем аукциона, заносится в протокол об итогах аукциона. 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 – продажи имущества.</w:t>
      </w:r>
    </w:p>
    <w:p w:rsidR="00284874" w:rsidRPr="00720BAB" w:rsidRDefault="00284874" w:rsidP="00C6730B">
      <w:pPr>
        <w:pStyle w:val="31"/>
        <w:spacing w:line="240" w:lineRule="auto"/>
        <w:jc w:val="both"/>
        <w:rPr>
          <w:sz w:val="24"/>
          <w:szCs w:val="24"/>
        </w:rPr>
      </w:pPr>
      <w:r w:rsidRPr="00720BAB">
        <w:rPr>
          <w:sz w:val="24"/>
          <w:szCs w:val="24"/>
        </w:rPr>
        <w:t>8.</w:t>
      </w:r>
      <w:r w:rsidR="00AB0DD3">
        <w:rPr>
          <w:sz w:val="24"/>
          <w:szCs w:val="24"/>
        </w:rPr>
        <w:t xml:space="preserve"> </w:t>
      </w:r>
      <w:r w:rsidRPr="00720BAB">
        <w:rPr>
          <w:sz w:val="24"/>
          <w:szCs w:val="24"/>
        </w:rPr>
        <w:t>Договор купли - продажи заключается между Продавцом и Победителем аукциона в соответствии с Гражданским кодексом Российской Федерации и Федеральным законом от 21.12.2001 №</w:t>
      </w:r>
      <w:r w:rsidR="00C13352" w:rsidRPr="00720BAB">
        <w:rPr>
          <w:sz w:val="24"/>
          <w:szCs w:val="24"/>
        </w:rPr>
        <w:t xml:space="preserve"> </w:t>
      </w:r>
      <w:r w:rsidRPr="00720BAB">
        <w:rPr>
          <w:sz w:val="24"/>
          <w:szCs w:val="24"/>
        </w:rPr>
        <w:t>178-ФЗ «О приватизации государственного и муниципального имущества» не позднее 5 рабочих дней со дня подведения итогов аукциона.</w:t>
      </w:r>
    </w:p>
    <w:p w:rsidR="00284874" w:rsidRPr="00720BAB" w:rsidRDefault="00284874" w:rsidP="00C6730B">
      <w:pPr>
        <w:pStyle w:val="a5"/>
        <w:spacing w:line="240" w:lineRule="auto"/>
        <w:ind w:firstLine="709"/>
        <w:jc w:val="both"/>
        <w:rPr>
          <w:sz w:val="24"/>
          <w:szCs w:val="24"/>
        </w:rPr>
      </w:pPr>
      <w:r w:rsidRPr="00720BAB">
        <w:rPr>
          <w:sz w:val="24"/>
          <w:szCs w:val="24"/>
        </w:rPr>
        <w:t xml:space="preserve">9. Победители аукциона должны произвести оплату посредством внесения на расчетный счет Продавца, указанный в договоре купли-продажи, стоимости приобретенного имущества не позднее 30 дней после заключения договора купли-продажи.   </w:t>
      </w:r>
    </w:p>
    <w:p w:rsidR="00284874" w:rsidRPr="00720BAB" w:rsidRDefault="00284874" w:rsidP="00C6730B">
      <w:pPr>
        <w:pStyle w:val="31"/>
        <w:spacing w:line="240" w:lineRule="auto"/>
        <w:jc w:val="both"/>
        <w:rPr>
          <w:sz w:val="24"/>
          <w:szCs w:val="24"/>
        </w:rPr>
      </w:pPr>
      <w:r w:rsidRPr="00720BAB">
        <w:rPr>
          <w:sz w:val="24"/>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w:t>
      </w:r>
    </w:p>
    <w:p w:rsidR="00284874" w:rsidRPr="00720BAB" w:rsidRDefault="00284874" w:rsidP="00C6730B">
      <w:pPr>
        <w:tabs>
          <w:tab w:val="right" w:leader="dot" w:pos="4762"/>
        </w:tabs>
        <w:autoSpaceDE w:val="0"/>
        <w:autoSpaceDN w:val="0"/>
        <w:adjustRightInd w:val="0"/>
        <w:ind w:firstLine="709"/>
        <w:jc w:val="both"/>
        <w:rPr>
          <w:sz w:val="24"/>
          <w:szCs w:val="24"/>
        </w:rPr>
      </w:pPr>
      <w:r w:rsidRPr="00720BAB">
        <w:rPr>
          <w:sz w:val="24"/>
          <w:szCs w:val="24"/>
        </w:rPr>
        <w:t>Информация о выставляем</w:t>
      </w:r>
      <w:r w:rsidR="00720BAB">
        <w:rPr>
          <w:sz w:val="24"/>
          <w:szCs w:val="24"/>
        </w:rPr>
        <w:t xml:space="preserve">ом </w:t>
      </w:r>
      <w:r w:rsidRPr="00720BAB">
        <w:rPr>
          <w:sz w:val="24"/>
          <w:szCs w:val="24"/>
        </w:rPr>
        <w:t>на продажу объект</w:t>
      </w:r>
      <w:r w:rsidR="00720BAB">
        <w:rPr>
          <w:sz w:val="24"/>
          <w:szCs w:val="24"/>
        </w:rPr>
        <w:t>е</w:t>
      </w:r>
      <w:r w:rsidRPr="00720BAB">
        <w:rPr>
          <w:sz w:val="24"/>
          <w:szCs w:val="24"/>
        </w:rPr>
        <w:t xml:space="preserve"> также размещена на сайте  </w:t>
      </w:r>
      <w:hyperlink r:id="rId11" w:history="1">
        <w:r w:rsidRPr="00720BAB">
          <w:rPr>
            <w:rStyle w:val="a8"/>
            <w:sz w:val="24"/>
            <w:szCs w:val="24"/>
          </w:rPr>
          <w:t>www.torgi.gov.ru</w:t>
        </w:r>
      </w:hyperlink>
      <w:r w:rsidRPr="00720BAB">
        <w:rPr>
          <w:sz w:val="24"/>
          <w:szCs w:val="24"/>
        </w:rPr>
        <w:t xml:space="preserve">,  </w:t>
      </w:r>
      <w:r w:rsidR="00720BAB" w:rsidRPr="00720BAB">
        <w:rPr>
          <w:rFonts w:ascii="PT Astra Serif" w:hAnsi="PT Astra Serif"/>
          <w:sz w:val="24"/>
          <w:szCs w:val="24"/>
        </w:rPr>
        <w:t>http://radishevo..</w:t>
      </w:r>
      <w:r w:rsidR="00720BAB" w:rsidRPr="00720BAB">
        <w:rPr>
          <w:rFonts w:ascii="PT Astra Serif" w:hAnsi="PT Astra Serif"/>
          <w:sz w:val="24"/>
          <w:szCs w:val="24"/>
          <w:lang w:val="en-US"/>
        </w:rPr>
        <w:t>gosuslugi</w:t>
      </w:r>
      <w:r w:rsidR="00720BAB" w:rsidRPr="00720BAB">
        <w:rPr>
          <w:rFonts w:ascii="PT Astra Serif" w:hAnsi="PT Astra Serif"/>
          <w:sz w:val="24"/>
          <w:szCs w:val="24"/>
        </w:rPr>
        <w:t>.ru/,</w:t>
      </w:r>
      <w:r w:rsidRPr="00720BAB">
        <w:rPr>
          <w:sz w:val="24"/>
          <w:szCs w:val="24"/>
        </w:rPr>
        <w:t xml:space="preserve"> </w:t>
      </w:r>
      <w:hyperlink r:id="rId12" w:history="1">
        <w:r w:rsidR="00720BAB" w:rsidRPr="00720BAB">
          <w:rPr>
            <w:rFonts w:eastAsia="Calibri"/>
            <w:color w:val="0000FF"/>
            <w:sz w:val="24"/>
            <w:szCs w:val="24"/>
            <w:u w:val="single"/>
            <w:shd w:val="clear" w:color="auto" w:fill="FFFFFF"/>
          </w:rPr>
          <w:t>http://utp.sberbank-ast.ru</w:t>
        </w:r>
      </w:hyperlink>
      <w:r w:rsidR="00720BAB">
        <w:rPr>
          <w:rFonts w:eastAsia="Calibri"/>
          <w:color w:val="0000FF"/>
          <w:sz w:val="24"/>
          <w:szCs w:val="24"/>
          <w:u w:val="single"/>
          <w:shd w:val="clear" w:color="auto" w:fill="FFFFFF"/>
        </w:rPr>
        <w:t>.</w:t>
      </w:r>
    </w:p>
    <w:p w:rsidR="00C274FE" w:rsidRPr="00720BAB" w:rsidRDefault="00C274FE" w:rsidP="00284874">
      <w:pPr>
        <w:tabs>
          <w:tab w:val="right" w:leader="dot" w:pos="4762"/>
        </w:tabs>
        <w:autoSpaceDE w:val="0"/>
        <w:autoSpaceDN w:val="0"/>
        <w:adjustRightInd w:val="0"/>
        <w:ind w:firstLine="851"/>
        <w:jc w:val="both"/>
        <w:rPr>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7087"/>
      </w:tblGrid>
      <w:tr w:rsidR="00897DAC" w:rsidRPr="00720BAB" w:rsidTr="00897DAC">
        <w:trPr>
          <w:trHeight w:val="506"/>
        </w:trPr>
        <w:tc>
          <w:tcPr>
            <w:tcW w:w="2836" w:type="dxa"/>
            <w:vAlign w:val="center"/>
          </w:tcPr>
          <w:p w:rsidR="00897DAC" w:rsidRPr="00720BAB" w:rsidRDefault="00897DAC" w:rsidP="009D14FD">
            <w:pPr>
              <w:tabs>
                <w:tab w:val="left" w:pos="8647"/>
              </w:tabs>
              <w:rPr>
                <w:sz w:val="24"/>
                <w:szCs w:val="24"/>
              </w:rPr>
            </w:pPr>
            <w:r w:rsidRPr="00720BAB">
              <w:rPr>
                <w:sz w:val="24"/>
                <w:szCs w:val="24"/>
              </w:rPr>
              <w:t>Срок приема заявок на участие в аукционе</w:t>
            </w:r>
          </w:p>
        </w:tc>
        <w:tc>
          <w:tcPr>
            <w:tcW w:w="7087" w:type="dxa"/>
            <w:vAlign w:val="center"/>
          </w:tcPr>
          <w:p w:rsidR="00897DAC" w:rsidRPr="00720BAB" w:rsidRDefault="00897DAC" w:rsidP="007608F7">
            <w:pPr>
              <w:tabs>
                <w:tab w:val="center" w:pos="630"/>
                <w:tab w:val="right" w:pos="1260"/>
              </w:tabs>
              <w:ind w:right="-108"/>
              <w:rPr>
                <w:sz w:val="24"/>
                <w:szCs w:val="24"/>
              </w:rPr>
            </w:pPr>
            <w:r w:rsidRPr="00720BAB">
              <w:rPr>
                <w:sz w:val="24"/>
                <w:szCs w:val="24"/>
              </w:rPr>
              <w:t xml:space="preserve">с </w:t>
            </w:r>
            <w:r w:rsidR="004C6544">
              <w:rPr>
                <w:sz w:val="24"/>
                <w:szCs w:val="24"/>
              </w:rPr>
              <w:t>2</w:t>
            </w:r>
            <w:r w:rsidR="007608F7">
              <w:rPr>
                <w:sz w:val="24"/>
                <w:szCs w:val="24"/>
              </w:rPr>
              <w:t>5</w:t>
            </w:r>
            <w:r w:rsidRPr="00720BAB">
              <w:rPr>
                <w:sz w:val="24"/>
                <w:szCs w:val="24"/>
              </w:rPr>
              <w:t>.</w:t>
            </w:r>
            <w:r w:rsidR="004C6544">
              <w:rPr>
                <w:sz w:val="24"/>
                <w:szCs w:val="24"/>
              </w:rPr>
              <w:t>12</w:t>
            </w:r>
            <w:r w:rsidRPr="00720BAB">
              <w:rPr>
                <w:sz w:val="24"/>
                <w:szCs w:val="24"/>
              </w:rPr>
              <w:t>.202</w:t>
            </w:r>
            <w:r w:rsidR="00926328" w:rsidRPr="00720BAB">
              <w:rPr>
                <w:sz w:val="24"/>
                <w:szCs w:val="24"/>
              </w:rPr>
              <w:t>3</w:t>
            </w:r>
            <w:r w:rsidRPr="00720BAB">
              <w:rPr>
                <w:sz w:val="24"/>
                <w:szCs w:val="24"/>
              </w:rPr>
              <w:t xml:space="preserve"> по </w:t>
            </w:r>
            <w:r w:rsidR="007608F7">
              <w:rPr>
                <w:sz w:val="24"/>
                <w:szCs w:val="24"/>
              </w:rPr>
              <w:t>25</w:t>
            </w:r>
            <w:r w:rsidRPr="00720BAB">
              <w:rPr>
                <w:sz w:val="24"/>
                <w:szCs w:val="24"/>
              </w:rPr>
              <w:t>.</w:t>
            </w:r>
            <w:r w:rsidR="004C6544">
              <w:rPr>
                <w:sz w:val="24"/>
                <w:szCs w:val="24"/>
              </w:rPr>
              <w:t>01</w:t>
            </w:r>
            <w:r w:rsidRPr="00720BAB">
              <w:rPr>
                <w:sz w:val="24"/>
                <w:szCs w:val="24"/>
              </w:rPr>
              <w:t>.202</w:t>
            </w:r>
            <w:r w:rsidR="004C6544">
              <w:rPr>
                <w:sz w:val="24"/>
                <w:szCs w:val="24"/>
              </w:rPr>
              <w:t>4</w:t>
            </w:r>
            <w:r w:rsidRPr="00720BAB">
              <w:rPr>
                <w:sz w:val="24"/>
                <w:szCs w:val="24"/>
              </w:rPr>
              <w:t xml:space="preserve"> </w:t>
            </w:r>
          </w:p>
        </w:tc>
      </w:tr>
      <w:tr w:rsidR="00897DAC" w:rsidRPr="00720BAB" w:rsidTr="00897DAC">
        <w:trPr>
          <w:trHeight w:val="506"/>
        </w:trPr>
        <w:tc>
          <w:tcPr>
            <w:tcW w:w="2836" w:type="dxa"/>
            <w:vAlign w:val="center"/>
          </w:tcPr>
          <w:p w:rsidR="00897DAC" w:rsidRPr="00720BAB" w:rsidRDefault="00897DAC" w:rsidP="009D14FD">
            <w:pPr>
              <w:tabs>
                <w:tab w:val="left" w:pos="8647"/>
              </w:tabs>
              <w:rPr>
                <w:sz w:val="24"/>
                <w:szCs w:val="24"/>
              </w:rPr>
            </w:pPr>
            <w:r w:rsidRPr="00720BAB">
              <w:rPr>
                <w:sz w:val="24"/>
                <w:szCs w:val="24"/>
              </w:rPr>
              <w:t>Место приема заявок</w:t>
            </w:r>
          </w:p>
        </w:tc>
        <w:tc>
          <w:tcPr>
            <w:tcW w:w="7087" w:type="dxa"/>
            <w:vAlign w:val="center"/>
          </w:tcPr>
          <w:p w:rsidR="00897DAC" w:rsidRPr="00720BAB" w:rsidRDefault="00926328" w:rsidP="00EB1345">
            <w:pPr>
              <w:tabs>
                <w:tab w:val="center" w:pos="630"/>
                <w:tab w:val="right" w:pos="1260"/>
              </w:tabs>
              <w:ind w:right="-108"/>
              <w:rPr>
                <w:sz w:val="24"/>
                <w:szCs w:val="24"/>
              </w:rPr>
            </w:pPr>
            <w:r w:rsidRPr="00720BAB">
              <w:rPr>
                <w:sz w:val="24"/>
                <w:szCs w:val="24"/>
              </w:rPr>
              <w:t xml:space="preserve">электронная площадка -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13" w:history="1">
              <w:r w:rsidRPr="00720BAB">
                <w:rPr>
                  <w:rStyle w:val="a8"/>
                  <w:rFonts w:eastAsia="Calibri"/>
                  <w:sz w:val="24"/>
                  <w:szCs w:val="24"/>
                  <w:shd w:val="clear" w:color="auto" w:fill="FFFFFF"/>
                </w:rPr>
                <w:t>http://utp.sberbank-ast.ru</w:t>
              </w:r>
            </w:hyperlink>
          </w:p>
        </w:tc>
      </w:tr>
      <w:tr w:rsidR="00897DAC" w:rsidRPr="00720BAB" w:rsidTr="00897DAC">
        <w:trPr>
          <w:trHeight w:val="506"/>
        </w:trPr>
        <w:tc>
          <w:tcPr>
            <w:tcW w:w="2836" w:type="dxa"/>
            <w:vAlign w:val="center"/>
          </w:tcPr>
          <w:p w:rsidR="00897DAC" w:rsidRPr="00720BAB" w:rsidRDefault="00897DAC" w:rsidP="009D14FD">
            <w:pPr>
              <w:rPr>
                <w:sz w:val="24"/>
                <w:szCs w:val="24"/>
              </w:rPr>
            </w:pPr>
            <w:r w:rsidRPr="00720BAB">
              <w:rPr>
                <w:sz w:val="24"/>
                <w:szCs w:val="24"/>
              </w:rPr>
              <w:t>Дата и время определения участников аукциона</w:t>
            </w:r>
          </w:p>
        </w:tc>
        <w:tc>
          <w:tcPr>
            <w:tcW w:w="7087" w:type="dxa"/>
            <w:vAlign w:val="center"/>
          </w:tcPr>
          <w:p w:rsidR="00897DAC" w:rsidRPr="00720BAB" w:rsidRDefault="007608F7" w:rsidP="004C6544">
            <w:pPr>
              <w:tabs>
                <w:tab w:val="left" w:pos="12083"/>
              </w:tabs>
              <w:ind w:right="-108"/>
              <w:rPr>
                <w:sz w:val="24"/>
                <w:szCs w:val="24"/>
              </w:rPr>
            </w:pPr>
            <w:r>
              <w:rPr>
                <w:sz w:val="24"/>
                <w:szCs w:val="24"/>
              </w:rPr>
              <w:t>31</w:t>
            </w:r>
            <w:r w:rsidR="00897DAC" w:rsidRPr="00720BAB">
              <w:rPr>
                <w:sz w:val="24"/>
                <w:szCs w:val="24"/>
              </w:rPr>
              <w:t>.0</w:t>
            </w:r>
            <w:r w:rsidR="004C6544">
              <w:rPr>
                <w:sz w:val="24"/>
                <w:szCs w:val="24"/>
              </w:rPr>
              <w:t>1</w:t>
            </w:r>
            <w:r w:rsidR="00897DAC" w:rsidRPr="00720BAB">
              <w:rPr>
                <w:sz w:val="24"/>
                <w:szCs w:val="24"/>
              </w:rPr>
              <w:t>.202</w:t>
            </w:r>
            <w:r w:rsidR="004C6544">
              <w:rPr>
                <w:sz w:val="24"/>
                <w:szCs w:val="24"/>
              </w:rPr>
              <w:t>4</w:t>
            </w:r>
            <w:r w:rsidR="00897DAC" w:rsidRPr="00720BAB">
              <w:rPr>
                <w:sz w:val="24"/>
                <w:szCs w:val="24"/>
              </w:rPr>
              <w:t xml:space="preserve"> в 11</w:t>
            </w:r>
            <w:r w:rsidR="00897DAC" w:rsidRPr="00720BAB">
              <w:rPr>
                <w:sz w:val="24"/>
                <w:szCs w:val="24"/>
                <w:vertAlign w:val="superscript"/>
              </w:rPr>
              <w:t>00</w:t>
            </w:r>
          </w:p>
        </w:tc>
      </w:tr>
      <w:tr w:rsidR="00897DAC" w:rsidRPr="00720BAB" w:rsidTr="00897DAC">
        <w:trPr>
          <w:trHeight w:val="506"/>
        </w:trPr>
        <w:tc>
          <w:tcPr>
            <w:tcW w:w="2836" w:type="dxa"/>
            <w:vAlign w:val="center"/>
          </w:tcPr>
          <w:p w:rsidR="00897DAC" w:rsidRPr="00720BAB" w:rsidRDefault="00897DAC" w:rsidP="009D14FD">
            <w:pPr>
              <w:rPr>
                <w:sz w:val="24"/>
                <w:szCs w:val="24"/>
              </w:rPr>
            </w:pPr>
            <w:r w:rsidRPr="00720BAB">
              <w:rPr>
                <w:sz w:val="24"/>
                <w:szCs w:val="24"/>
              </w:rPr>
              <w:t>Место определения участников</w:t>
            </w:r>
          </w:p>
        </w:tc>
        <w:tc>
          <w:tcPr>
            <w:tcW w:w="7087" w:type="dxa"/>
            <w:vAlign w:val="center"/>
          </w:tcPr>
          <w:p w:rsidR="00897DAC" w:rsidRPr="00720BAB" w:rsidRDefault="00926328" w:rsidP="00EB1345">
            <w:pPr>
              <w:tabs>
                <w:tab w:val="center" w:pos="630"/>
                <w:tab w:val="right" w:pos="1260"/>
              </w:tabs>
              <w:ind w:right="-108"/>
              <w:rPr>
                <w:sz w:val="24"/>
                <w:szCs w:val="24"/>
              </w:rPr>
            </w:pPr>
            <w:r w:rsidRPr="00720BAB">
              <w:rPr>
                <w:sz w:val="24"/>
                <w:szCs w:val="24"/>
              </w:rPr>
              <w:t xml:space="preserve">электронная площадка -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14" w:history="1">
              <w:r w:rsidRPr="00720BAB">
                <w:rPr>
                  <w:rStyle w:val="a8"/>
                  <w:rFonts w:eastAsia="Calibri"/>
                  <w:sz w:val="24"/>
                  <w:szCs w:val="24"/>
                  <w:shd w:val="clear" w:color="auto" w:fill="FFFFFF"/>
                </w:rPr>
                <w:t>http://utp.sberbank-ast.ru</w:t>
              </w:r>
            </w:hyperlink>
          </w:p>
        </w:tc>
      </w:tr>
      <w:tr w:rsidR="00897DAC" w:rsidRPr="00720BAB" w:rsidTr="00897DAC">
        <w:trPr>
          <w:trHeight w:val="506"/>
        </w:trPr>
        <w:tc>
          <w:tcPr>
            <w:tcW w:w="2836" w:type="dxa"/>
            <w:vAlign w:val="center"/>
          </w:tcPr>
          <w:p w:rsidR="00897DAC" w:rsidRPr="00720BAB" w:rsidRDefault="00897DAC" w:rsidP="009D14FD">
            <w:pPr>
              <w:rPr>
                <w:sz w:val="24"/>
                <w:szCs w:val="24"/>
              </w:rPr>
            </w:pPr>
            <w:r w:rsidRPr="00720BAB">
              <w:rPr>
                <w:sz w:val="24"/>
                <w:szCs w:val="24"/>
              </w:rPr>
              <w:t>Дата и время проведения аукциона</w:t>
            </w:r>
          </w:p>
        </w:tc>
        <w:tc>
          <w:tcPr>
            <w:tcW w:w="7087" w:type="dxa"/>
            <w:vAlign w:val="center"/>
          </w:tcPr>
          <w:p w:rsidR="00897DAC" w:rsidRPr="00720BAB" w:rsidRDefault="007608F7" w:rsidP="007608F7">
            <w:pPr>
              <w:tabs>
                <w:tab w:val="left" w:pos="5506"/>
                <w:tab w:val="center" w:pos="6342"/>
              </w:tabs>
              <w:ind w:right="-108"/>
              <w:rPr>
                <w:sz w:val="24"/>
                <w:szCs w:val="24"/>
              </w:rPr>
            </w:pPr>
            <w:r>
              <w:rPr>
                <w:sz w:val="24"/>
                <w:szCs w:val="24"/>
              </w:rPr>
              <w:t>05</w:t>
            </w:r>
            <w:r w:rsidR="00897DAC" w:rsidRPr="00720BAB">
              <w:rPr>
                <w:sz w:val="24"/>
                <w:szCs w:val="24"/>
              </w:rPr>
              <w:t>.</w:t>
            </w:r>
            <w:r w:rsidR="004C6544">
              <w:rPr>
                <w:sz w:val="24"/>
                <w:szCs w:val="24"/>
              </w:rPr>
              <w:t>0</w:t>
            </w:r>
            <w:r>
              <w:rPr>
                <w:sz w:val="24"/>
                <w:szCs w:val="24"/>
              </w:rPr>
              <w:t>2</w:t>
            </w:r>
            <w:r w:rsidR="00897DAC" w:rsidRPr="00720BAB">
              <w:rPr>
                <w:sz w:val="24"/>
                <w:szCs w:val="24"/>
              </w:rPr>
              <w:t>.202</w:t>
            </w:r>
            <w:r w:rsidR="004C6544">
              <w:rPr>
                <w:sz w:val="24"/>
                <w:szCs w:val="24"/>
              </w:rPr>
              <w:t>4</w:t>
            </w:r>
            <w:r w:rsidR="00897DAC" w:rsidRPr="00720BAB">
              <w:rPr>
                <w:sz w:val="24"/>
                <w:szCs w:val="24"/>
              </w:rPr>
              <w:t xml:space="preserve"> в 11</w:t>
            </w:r>
            <w:r w:rsidR="00897DAC" w:rsidRPr="00720BAB">
              <w:rPr>
                <w:sz w:val="24"/>
                <w:szCs w:val="24"/>
                <w:vertAlign w:val="superscript"/>
              </w:rPr>
              <w:t>00</w:t>
            </w:r>
          </w:p>
        </w:tc>
      </w:tr>
      <w:tr w:rsidR="00897DAC" w:rsidRPr="00720BAB" w:rsidTr="00897DAC">
        <w:trPr>
          <w:trHeight w:val="506"/>
        </w:trPr>
        <w:tc>
          <w:tcPr>
            <w:tcW w:w="2836" w:type="dxa"/>
            <w:vAlign w:val="center"/>
          </w:tcPr>
          <w:p w:rsidR="00897DAC" w:rsidRPr="00720BAB" w:rsidRDefault="00897DAC" w:rsidP="009D14FD">
            <w:pPr>
              <w:rPr>
                <w:sz w:val="24"/>
                <w:szCs w:val="24"/>
              </w:rPr>
            </w:pPr>
            <w:r w:rsidRPr="00720BAB">
              <w:rPr>
                <w:sz w:val="24"/>
                <w:szCs w:val="24"/>
              </w:rPr>
              <w:t>Место проведения аукциона</w:t>
            </w:r>
          </w:p>
        </w:tc>
        <w:tc>
          <w:tcPr>
            <w:tcW w:w="7087" w:type="dxa"/>
            <w:vAlign w:val="center"/>
          </w:tcPr>
          <w:p w:rsidR="00897DAC" w:rsidRPr="00720BAB" w:rsidRDefault="00926328" w:rsidP="00EB1345">
            <w:pPr>
              <w:tabs>
                <w:tab w:val="center" w:pos="630"/>
                <w:tab w:val="right" w:pos="1260"/>
              </w:tabs>
              <w:ind w:right="-108"/>
              <w:rPr>
                <w:sz w:val="24"/>
                <w:szCs w:val="24"/>
              </w:rPr>
            </w:pPr>
            <w:r w:rsidRPr="00720BAB">
              <w:rPr>
                <w:sz w:val="24"/>
                <w:szCs w:val="24"/>
              </w:rPr>
              <w:t xml:space="preserve">электронная площадка - 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15" w:history="1">
              <w:r w:rsidRPr="00720BAB">
                <w:rPr>
                  <w:rStyle w:val="a8"/>
                  <w:rFonts w:eastAsia="Calibri"/>
                  <w:sz w:val="24"/>
                  <w:szCs w:val="24"/>
                  <w:shd w:val="clear" w:color="auto" w:fill="FFFFFF"/>
                </w:rPr>
                <w:t>http://utp.sberbank-ast.ru</w:t>
              </w:r>
            </w:hyperlink>
          </w:p>
        </w:tc>
      </w:tr>
      <w:tr w:rsidR="00897DAC" w:rsidRPr="00720BAB" w:rsidTr="00897DAC">
        <w:trPr>
          <w:trHeight w:val="506"/>
        </w:trPr>
        <w:tc>
          <w:tcPr>
            <w:tcW w:w="2836" w:type="dxa"/>
            <w:vAlign w:val="center"/>
          </w:tcPr>
          <w:p w:rsidR="00897DAC" w:rsidRPr="00720BAB" w:rsidRDefault="00897DAC" w:rsidP="009D14FD">
            <w:pPr>
              <w:rPr>
                <w:sz w:val="24"/>
                <w:szCs w:val="24"/>
              </w:rPr>
            </w:pPr>
            <w:r w:rsidRPr="00720BAB">
              <w:rPr>
                <w:sz w:val="24"/>
                <w:szCs w:val="24"/>
              </w:rPr>
              <w:t>Реквизиты для перечисления задатков</w:t>
            </w:r>
          </w:p>
        </w:tc>
        <w:tc>
          <w:tcPr>
            <w:tcW w:w="7087" w:type="dxa"/>
            <w:vAlign w:val="center"/>
          </w:tcPr>
          <w:p w:rsidR="00897DAC" w:rsidRPr="00720BAB" w:rsidRDefault="002E6806" w:rsidP="00EB1345">
            <w:pPr>
              <w:tabs>
                <w:tab w:val="center" w:pos="630"/>
                <w:tab w:val="right" w:pos="1260"/>
              </w:tabs>
              <w:ind w:right="-108"/>
              <w:rPr>
                <w:sz w:val="24"/>
                <w:szCs w:val="24"/>
              </w:rPr>
            </w:pPr>
            <w:r w:rsidRPr="00720BAB">
              <w:rPr>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r w:rsidRPr="00720BAB">
              <w:rPr>
                <w:rFonts w:eastAsia="Calibri"/>
                <w:color w:val="000000"/>
                <w:sz w:val="24"/>
                <w:szCs w:val="24"/>
                <w:shd w:val="clear" w:color="auto" w:fill="FFFFFF"/>
              </w:rPr>
              <w:t>http://utp.sberbank-ast.ru</w:t>
            </w:r>
            <w:r w:rsidRPr="00720BAB">
              <w:rPr>
                <w:sz w:val="24"/>
                <w:szCs w:val="24"/>
              </w:rPr>
              <w:t>.</w:t>
            </w:r>
          </w:p>
        </w:tc>
      </w:tr>
    </w:tbl>
    <w:p w:rsidR="003612B5" w:rsidRPr="00720BAB" w:rsidRDefault="003612B5" w:rsidP="003612B5">
      <w:pPr>
        <w:rPr>
          <w:sz w:val="24"/>
          <w:szCs w:val="24"/>
        </w:rPr>
      </w:pPr>
    </w:p>
    <w:p w:rsidR="00A1183E" w:rsidRPr="00720BAB" w:rsidRDefault="00A1183E" w:rsidP="00284874">
      <w:pPr>
        <w:ind w:firstLine="851"/>
        <w:jc w:val="right"/>
        <w:rPr>
          <w:sz w:val="24"/>
          <w:szCs w:val="24"/>
        </w:rPr>
      </w:pPr>
    </w:p>
    <w:p w:rsidR="000F736E" w:rsidRPr="00720BAB" w:rsidRDefault="000F736E" w:rsidP="00D7756A">
      <w:pPr>
        <w:rPr>
          <w:sz w:val="24"/>
          <w:szCs w:val="24"/>
        </w:rPr>
        <w:sectPr w:rsidR="000F736E" w:rsidRPr="00720BAB" w:rsidSect="00C6730B">
          <w:pgSz w:w="11906" w:h="16838"/>
          <w:pgMar w:top="851" w:right="566" w:bottom="426" w:left="1701" w:header="708" w:footer="708" w:gutter="0"/>
          <w:cols w:space="708"/>
          <w:docGrid w:linePitch="360"/>
        </w:sectPr>
      </w:pPr>
    </w:p>
    <w:p w:rsidR="00D7756A" w:rsidRDefault="00D7756A" w:rsidP="00D7756A">
      <w:pPr>
        <w:spacing w:line="200" w:lineRule="exact"/>
        <w:rPr>
          <w:sz w:val="24"/>
          <w:szCs w:val="24"/>
        </w:rPr>
      </w:pPr>
    </w:p>
    <w:p w:rsidR="00D7756A" w:rsidRPr="00720BAB" w:rsidRDefault="00D7756A" w:rsidP="00D7756A">
      <w:pPr>
        <w:spacing w:line="200" w:lineRule="exact"/>
        <w:ind w:firstLine="720"/>
        <w:jc w:val="center"/>
        <w:rPr>
          <w:sz w:val="24"/>
          <w:szCs w:val="24"/>
        </w:rPr>
      </w:pPr>
      <w:r w:rsidRPr="00720BAB">
        <w:rPr>
          <w:sz w:val="24"/>
          <w:szCs w:val="24"/>
        </w:rPr>
        <w:t>Сведения об объекте, выставленн</w:t>
      </w:r>
      <w:r w:rsidR="007608F7">
        <w:rPr>
          <w:sz w:val="24"/>
          <w:szCs w:val="24"/>
        </w:rPr>
        <w:t>о</w:t>
      </w:r>
      <w:r w:rsidRPr="00720BAB">
        <w:rPr>
          <w:sz w:val="24"/>
          <w:szCs w:val="24"/>
        </w:rPr>
        <w:t>м на аукцион:</w:t>
      </w:r>
    </w:p>
    <w:p w:rsidR="00D7756A" w:rsidRDefault="00D7756A" w:rsidP="003612B5">
      <w:pPr>
        <w:spacing w:line="200" w:lineRule="exact"/>
        <w:ind w:firstLine="720"/>
        <w:jc w:val="center"/>
        <w:rPr>
          <w:sz w:val="24"/>
          <w:szCs w:val="24"/>
        </w:rPr>
      </w:pPr>
    </w:p>
    <w:p w:rsidR="003612B5" w:rsidRPr="00720BAB" w:rsidRDefault="003612B5" w:rsidP="003612B5">
      <w:pPr>
        <w:spacing w:line="200" w:lineRule="exact"/>
        <w:ind w:firstLine="720"/>
        <w:jc w:val="center"/>
        <w:rPr>
          <w:sz w:val="24"/>
          <w:szCs w:val="24"/>
        </w:rPr>
      </w:pPr>
      <w:r w:rsidRPr="00720BAB">
        <w:rPr>
          <w:sz w:val="24"/>
          <w:szCs w:val="24"/>
        </w:rPr>
        <w:t>:</w:t>
      </w:r>
    </w:p>
    <w:tbl>
      <w:tblPr>
        <w:tblpPr w:leftFromText="180" w:rightFromText="180" w:vertAnchor="text" w:horzAnchor="page" w:tblpX="940" w:tblpY="-59"/>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625"/>
        <w:gridCol w:w="1736"/>
        <w:gridCol w:w="1417"/>
        <w:gridCol w:w="1418"/>
        <w:gridCol w:w="2410"/>
      </w:tblGrid>
      <w:tr w:rsidR="00D7756A" w:rsidRPr="00720BAB" w:rsidTr="007608F7">
        <w:trPr>
          <w:trHeight w:val="506"/>
        </w:trPr>
        <w:tc>
          <w:tcPr>
            <w:tcW w:w="885"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7608F7">
            <w:pPr>
              <w:jc w:val="center"/>
              <w:rPr>
                <w:sz w:val="24"/>
                <w:szCs w:val="24"/>
              </w:rPr>
            </w:pPr>
            <w:r w:rsidRPr="00720BAB">
              <w:rPr>
                <w:sz w:val="24"/>
                <w:szCs w:val="24"/>
              </w:rPr>
              <w:t>№ п/п</w:t>
            </w:r>
          </w:p>
        </w:tc>
        <w:tc>
          <w:tcPr>
            <w:tcW w:w="2625"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7608F7">
            <w:pPr>
              <w:jc w:val="center"/>
              <w:rPr>
                <w:sz w:val="24"/>
                <w:szCs w:val="24"/>
              </w:rPr>
            </w:pPr>
            <w:r w:rsidRPr="00720BAB">
              <w:rPr>
                <w:sz w:val="24"/>
                <w:szCs w:val="24"/>
              </w:rPr>
              <w:t>Характеристика объекта</w:t>
            </w:r>
          </w:p>
        </w:tc>
        <w:tc>
          <w:tcPr>
            <w:tcW w:w="1736"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7608F7">
            <w:pPr>
              <w:jc w:val="center"/>
              <w:rPr>
                <w:sz w:val="24"/>
                <w:szCs w:val="24"/>
              </w:rPr>
            </w:pPr>
            <w:r w:rsidRPr="00720BAB">
              <w:rPr>
                <w:sz w:val="24"/>
                <w:szCs w:val="24"/>
              </w:rPr>
              <w:t>Обременения, ограничения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7608F7">
            <w:pPr>
              <w:jc w:val="center"/>
              <w:rPr>
                <w:sz w:val="24"/>
                <w:szCs w:val="24"/>
              </w:rPr>
            </w:pPr>
            <w:r w:rsidRPr="00720BAB">
              <w:rPr>
                <w:sz w:val="24"/>
                <w:szCs w:val="24"/>
              </w:rPr>
              <w:t>Начальная цена, руб.</w:t>
            </w:r>
          </w:p>
          <w:p w:rsidR="00D7756A" w:rsidRPr="00720BAB" w:rsidRDefault="007608F7" w:rsidP="007608F7">
            <w:pPr>
              <w:jc w:val="center"/>
              <w:rPr>
                <w:sz w:val="24"/>
                <w:szCs w:val="24"/>
              </w:rPr>
            </w:pPr>
            <w:r>
              <w:rPr>
                <w:sz w:val="24"/>
                <w:szCs w:val="24"/>
              </w:rPr>
              <w:t>без</w:t>
            </w:r>
            <w:r w:rsidR="00D7756A" w:rsidRPr="00720BAB">
              <w:rPr>
                <w:sz w:val="24"/>
                <w:szCs w:val="24"/>
              </w:rPr>
              <w:t xml:space="preserve"> учет</w:t>
            </w:r>
            <w:r>
              <w:rPr>
                <w:sz w:val="24"/>
                <w:szCs w:val="24"/>
              </w:rPr>
              <w:t>а</w:t>
            </w:r>
            <w:r w:rsidR="00D7756A" w:rsidRPr="00720BAB">
              <w:rPr>
                <w:sz w:val="24"/>
                <w:szCs w:val="24"/>
              </w:rPr>
              <w:t xml:space="preserve"> НДС</w:t>
            </w:r>
          </w:p>
        </w:tc>
        <w:tc>
          <w:tcPr>
            <w:tcW w:w="1418"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7608F7">
            <w:pPr>
              <w:jc w:val="center"/>
              <w:rPr>
                <w:sz w:val="24"/>
                <w:szCs w:val="24"/>
              </w:rPr>
            </w:pPr>
            <w:r w:rsidRPr="00720BAB">
              <w:rPr>
                <w:sz w:val="24"/>
                <w:szCs w:val="24"/>
              </w:rPr>
              <w:t>Шаг аукциона, руб.</w:t>
            </w:r>
          </w:p>
        </w:tc>
        <w:tc>
          <w:tcPr>
            <w:tcW w:w="2410" w:type="dxa"/>
            <w:tcBorders>
              <w:top w:val="single" w:sz="4" w:space="0" w:color="000000"/>
              <w:left w:val="single" w:sz="4" w:space="0" w:color="000000"/>
              <w:bottom w:val="single" w:sz="4" w:space="0" w:color="000000"/>
              <w:right w:val="single" w:sz="4" w:space="0" w:color="000000"/>
            </w:tcBorders>
            <w:vAlign w:val="center"/>
          </w:tcPr>
          <w:p w:rsidR="00D7756A" w:rsidRPr="00720BAB" w:rsidRDefault="00D7756A" w:rsidP="007608F7">
            <w:pPr>
              <w:jc w:val="center"/>
              <w:rPr>
                <w:sz w:val="24"/>
                <w:szCs w:val="24"/>
              </w:rPr>
            </w:pPr>
            <w:r w:rsidRPr="00720BAB">
              <w:rPr>
                <w:sz w:val="24"/>
                <w:szCs w:val="24"/>
              </w:rPr>
              <w:t xml:space="preserve">Размер задатка на участие в аукционе в размере </w:t>
            </w:r>
          </w:p>
          <w:p w:rsidR="00D7756A" w:rsidRPr="00720BAB" w:rsidRDefault="00D7756A" w:rsidP="007608F7">
            <w:pPr>
              <w:jc w:val="center"/>
              <w:rPr>
                <w:sz w:val="24"/>
                <w:szCs w:val="24"/>
              </w:rPr>
            </w:pPr>
            <w:r w:rsidRPr="00720BAB">
              <w:rPr>
                <w:sz w:val="24"/>
                <w:szCs w:val="24"/>
              </w:rPr>
              <w:t>10 % начальной цены, руб.</w:t>
            </w:r>
          </w:p>
        </w:tc>
      </w:tr>
      <w:tr w:rsidR="00D7756A" w:rsidRPr="00720BAB" w:rsidTr="007608F7">
        <w:trPr>
          <w:trHeight w:val="5117"/>
        </w:trPr>
        <w:tc>
          <w:tcPr>
            <w:tcW w:w="885" w:type="dxa"/>
            <w:tcBorders>
              <w:top w:val="single" w:sz="4" w:space="0" w:color="000000"/>
              <w:left w:val="single" w:sz="4" w:space="0" w:color="000000"/>
              <w:bottom w:val="single" w:sz="4" w:space="0" w:color="000000"/>
              <w:right w:val="single" w:sz="4" w:space="0" w:color="000000"/>
            </w:tcBorders>
          </w:tcPr>
          <w:p w:rsidR="00D7756A" w:rsidRPr="00720BAB" w:rsidRDefault="00D7756A" w:rsidP="007608F7">
            <w:pPr>
              <w:jc w:val="center"/>
              <w:rPr>
                <w:sz w:val="24"/>
                <w:szCs w:val="24"/>
              </w:rPr>
            </w:pPr>
            <w:r w:rsidRPr="00720BAB">
              <w:rPr>
                <w:sz w:val="24"/>
                <w:szCs w:val="24"/>
              </w:rPr>
              <w:t>1</w:t>
            </w:r>
          </w:p>
        </w:tc>
        <w:tc>
          <w:tcPr>
            <w:tcW w:w="2625" w:type="dxa"/>
            <w:tcBorders>
              <w:top w:val="single" w:sz="4" w:space="0" w:color="000000"/>
              <w:left w:val="single" w:sz="4" w:space="0" w:color="000000"/>
              <w:bottom w:val="single" w:sz="4" w:space="0" w:color="000000"/>
              <w:right w:val="single" w:sz="4" w:space="0" w:color="000000"/>
            </w:tcBorders>
          </w:tcPr>
          <w:p w:rsidR="00586110" w:rsidRDefault="00D7756A" w:rsidP="007608F7">
            <w:pPr>
              <w:jc w:val="center"/>
              <w:rPr>
                <w:sz w:val="24"/>
                <w:szCs w:val="24"/>
              </w:rPr>
            </w:pPr>
            <w:r w:rsidRPr="00720BAB">
              <w:rPr>
                <w:sz w:val="24"/>
                <w:szCs w:val="24"/>
              </w:rPr>
              <w:t xml:space="preserve">Здание школы </w:t>
            </w:r>
            <w:r w:rsidR="00EE6158">
              <w:rPr>
                <w:sz w:val="24"/>
                <w:szCs w:val="24"/>
              </w:rPr>
              <w:t xml:space="preserve">, </w:t>
            </w:r>
            <w:r w:rsidR="00586110">
              <w:rPr>
                <w:sz w:val="24"/>
                <w:szCs w:val="24"/>
              </w:rPr>
              <w:t xml:space="preserve"> кадастровый номер 73:13:010401:219, </w:t>
            </w:r>
            <w:r w:rsidRPr="00720BAB">
              <w:rPr>
                <w:sz w:val="24"/>
                <w:szCs w:val="24"/>
              </w:rPr>
              <w:t xml:space="preserve">площадью </w:t>
            </w:r>
            <w:r w:rsidR="00EE6158">
              <w:rPr>
                <w:sz w:val="24"/>
                <w:szCs w:val="24"/>
              </w:rPr>
              <w:t>382,2</w:t>
            </w:r>
            <w:r w:rsidRPr="00720BAB">
              <w:rPr>
                <w:sz w:val="24"/>
                <w:szCs w:val="24"/>
              </w:rPr>
              <w:t xml:space="preserve"> м</w:t>
            </w:r>
            <w:r w:rsidRPr="00720BAB">
              <w:rPr>
                <w:sz w:val="24"/>
                <w:szCs w:val="24"/>
                <w:vertAlign w:val="superscript"/>
              </w:rPr>
              <w:t>2</w:t>
            </w:r>
            <w:r w:rsidRPr="00720BAB">
              <w:rPr>
                <w:sz w:val="24"/>
                <w:szCs w:val="24"/>
              </w:rPr>
              <w:t xml:space="preserve"> </w:t>
            </w:r>
            <w:r w:rsidR="00EE6158">
              <w:rPr>
                <w:sz w:val="24"/>
                <w:szCs w:val="24"/>
              </w:rPr>
              <w:t xml:space="preserve">, </w:t>
            </w:r>
            <w:r w:rsidRPr="00720BAB">
              <w:rPr>
                <w:sz w:val="24"/>
                <w:szCs w:val="24"/>
              </w:rPr>
              <w:t>расположенное по адресу: Ульяновская область</w:t>
            </w:r>
            <w:r>
              <w:rPr>
                <w:sz w:val="24"/>
                <w:szCs w:val="24"/>
              </w:rPr>
              <w:t>,</w:t>
            </w:r>
            <w:r w:rsidRPr="00720BAB">
              <w:rPr>
                <w:sz w:val="24"/>
                <w:szCs w:val="24"/>
              </w:rPr>
              <w:t xml:space="preserve"> Радищевский район,</w:t>
            </w:r>
            <w:r w:rsidR="00EE6158">
              <w:rPr>
                <w:sz w:val="24"/>
                <w:szCs w:val="24"/>
              </w:rPr>
              <w:t xml:space="preserve"> МО Дмитриевское сельское поселение с.Соловчиха</w:t>
            </w:r>
            <w:r w:rsidRPr="00720BAB">
              <w:rPr>
                <w:sz w:val="24"/>
                <w:szCs w:val="24"/>
              </w:rPr>
              <w:t>, ул.</w:t>
            </w:r>
            <w:r w:rsidR="00EE6158">
              <w:rPr>
                <w:sz w:val="24"/>
                <w:szCs w:val="24"/>
              </w:rPr>
              <w:t>Тенистая</w:t>
            </w:r>
            <w:r w:rsidRPr="00720BAB">
              <w:rPr>
                <w:sz w:val="24"/>
                <w:szCs w:val="24"/>
              </w:rPr>
              <w:t xml:space="preserve">, дом </w:t>
            </w:r>
            <w:r w:rsidR="00EE6158">
              <w:rPr>
                <w:sz w:val="24"/>
                <w:szCs w:val="24"/>
              </w:rPr>
              <w:t>11 с земельным участком</w:t>
            </w:r>
            <w:r w:rsidR="00586110">
              <w:rPr>
                <w:sz w:val="24"/>
                <w:szCs w:val="24"/>
              </w:rPr>
              <w:t>,</w:t>
            </w:r>
            <w:r w:rsidR="00EE6158">
              <w:rPr>
                <w:sz w:val="24"/>
                <w:szCs w:val="24"/>
              </w:rPr>
              <w:t xml:space="preserve"> </w:t>
            </w:r>
            <w:r w:rsidR="00586110">
              <w:rPr>
                <w:sz w:val="24"/>
                <w:szCs w:val="24"/>
              </w:rPr>
              <w:t xml:space="preserve"> кадастровый номер 73:13:010403:69,</w:t>
            </w:r>
            <w:r w:rsidR="00586110" w:rsidRPr="00DB7013">
              <w:rPr>
                <w:sz w:val="24"/>
                <w:szCs w:val="24"/>
              </w:rPr>
              <w:t xml:space="preserve"> площадью </w:t>
            </w:r>
            <w:r w:rsidR="00586110">
              <w:rPr>
                <w:sz w:val="24"/>
                <w:szCs w:val="24"/>
              </w:rPr>
              <w:t xml:space="preserve">500 </w:t>
            </w:r>
            <w:r w:rsidR="00586110" w:rsidRPr="00DB7013">
              <w:rPr>
                <w:sz w:val="24"/>
                <w:szCs w:val="24"/>
              </w:rPr>
              <w:t>м</w:t>
            </w:r>
            <w:r w:rsidR="00586110" w:rsidRPr="00DB7013">
              <w:rPr>
                <w:sz w:val="24"/>
                <w:szCs w:val="24"/>
                <w:vertAlign w:val="superscript"/>
              </w:rPr>
              <w:t>2</w:t>
            </w:r>
          </w:p>
          <w:p w:rsidR="00D7756A" w:rsidRPr="00720BAB" w:rsidRDefault="00586110" w:rsidP="007608F7">
            <w:pPr>
              <w:jc w:val="center"/>
              <w:rPr>
                <w:sz w:val="24"/>
                <w:szCs w:val="24"/>
              </w:rPr>
            </w:pPr>
            <w:r>
              <w:rPr>
                <w:sz w:val="24"/>
                <w:szCs w:val="24"/>
              </w:rPr>
              <w:t>,</w:t>
            </w:r>
            <w:r w:rsidRPr="00DB7013">
              <w:rPr>
                <w:sz w:val="24"/>
                <w:szCs w:val="24"/>
              </w:rPr>
              <w:t>расположенн</w:t>
            </w:r>
            <w:r>
              <w:rPr>
                <w:sz w:val="24"/>
                <w:szCs w:val="24"/>
              </w:rPr>
              <w:t>ым</w:t>
            </w:r>
            <w:r w:rsidRPr="00DB7013">
              <w:rPr>
                <w:sz w:val="24"/>
                <w:szCs w:val="24"/>
              </w:rPr>
              <w:t xml:space="preserve"> по адресу: Ульяновская область, Радищевский район с.Соловчиха, ул.Тенистая, дом 11</w:t>
            </w:r>
          </w:p>
        </w:tc>
        <w:tc>
          <w:tcPr>
            <w:tcW w:w="1736" w:type="dxa"/>
            <w:tcBorders>
              <w:top w:val="single" w:sz="4" w:space="0" w:color="000000"/>
              <w:left w:val="single" w:sz="4" w:space="0" w:color="000000"/>
              <w:bottom w:val="single" w:sz="4" w:space="0" w:color="000000"/>
              <w:right w:val="single" w:sz="4" w:space="0" w:color="000000"/>
            </w:tcBorders>
          </w:tcPr>
          <w:p w:rsidR="00D7756A" w:rsidRPr="00720BAB" w:rsidRDefault="00D7756A" w:rsidP="007608F7">
            <w:pPr>
              <w:jc w:val="center"/>
              <w:rPr>
                <w:sz w:val="24"/>
                <w:szCs w:val="24"/>
              </w:rPr>
            </w:pPr>
            <w:r w:rsidRPr="00720BAB">
              <w:rPr>
                <w:sz w:val="24"/>
                <w:szCs w:val="24"/>
              </w:rPr>
              <w:t>Обременений нет.</w:t>
            </w:r>
          </w:p>
        </w:tc>
        <w:tc>
          <w:tcPr>
            <w:tcW w:w="1417" w:type="dxa"/>
            <w:tcBorders>
              <w:top w:val="single" w:sz="4" w:space="0" w:color="000000"/>
              <w:left w:val="single" w:sz="4" w:space="0" w:color="000000"/>
              <w:bottom w:val="single" w:sz="4" w:space="0" w:color="000000"/>
              <w:right w:val="single" w:sz="4" w:space="0" w:color="000000"/>
            </w:tcBorders>
          </w:tcPr>
          <w:p w:rsidR="00D7756A" w:rsidRPr="00720BAB" w:rsidRDefault="00586110" w:rsidP="007608F7">
            <w:pPr>
              <w:jc w:val="center"/>
              <w:rPr>
                <w:sz w:val="24"/>
                <w:szCs w:val="24"/>
              </w:rPr>
            </w:pPr>
            <w:r>
              <w:rPr>
                <w:sz w:val="24"/>
                <w:szCs w:val="24"/>
              </w:rPr>
              <w:t>300000,00</w:t>
            </w:r>
          </w:p>
        </w:tc>
        <w:tc>
          <w:tcPr>
            <w:tcW w:w="1418" w:type="dxa"/>
            <w:tcBorders>
              <w:top w:val="single" w:sz="4" w:space="0" w:color="000000"/>
              <w:left w:val="single" w:sz="4" w:space="0" w:color="000000"/>
              <w:bottom w:val="single" w:sz="4" w:space="0" w:color="000000"/>
              <w:right w:val="single" w:sz="4" w:space="0" w:color="000000"/>
            </w:tcBorders>
          </w:tcPr>
          <w:p w:rsidR="00D7756A" w:rsidRPr="00720BAB" w:rsidRDefault="00586110" w:rsidP="007608F7">
            <w:pPr>
              <w:jc w:val="center"/>
              <w:rPr>
                <w:sz w:val="24"/>
                <w:szCs w:val="24"/>
              </w:rPr>
            </w:pPr>
            <w:r>
              <w:rPr>
                <w:sz w:val="24"/>
                <w:szCs w:val="24"/>
              </w:rPr>
              <w:t>15000,00</w:t>
            </w:r>
          </w:p>
        </w:tc>
        <w:tc>
          <w:tcPr>
            <w:tcW w:w="2410" w:type="dxa"/>
            <w:tcBorders>
              <w:top w:val="single" w:sz="4" w:space="0" w:color="000000"/>
              <w:left w:val="single" w:sz="4" w:space="0" w:color="000000"/>
              <w:bottom w:val="single" w:sz="4" w:space="0" w:color="000000"/>
              <w:right w:val="single" w:sz="4" w:space="0" w:color="000000"/>
            </w:tcBorders>
          </w:tcPr>
          <w:p w:rsidR="00D7756A" w:rsidRPr="00720BAB" w:rsidRDefault="00586110" w:rsidP="007608F7">
            <w:pPr>
              <w:jc w:val="center"/>
              <w:rPr>
                <w:sz w:val="24"/>
                <w:szCs w:val="24"/>
              </w:rPr>
            </w:pPr>
            <w:r>
              <w:rPr>
                <w:sz w:val="24"/>
                <w:szCs w:val="24"/>
              </w:rPr>
              <w:t>30000,00</w:t>
            </w:r>
          </w:p>
        </w:tc>
      </w:tr>
    </w:tbl>
    <w:p w:rsidR="00562466" w:rsidRPr="00720BAB" w:rsidRDefault="00562466" w:rsidP="003612B5">
      <w:pPr>
        <w:spacing w:line="200" w:lineRule="exact"/>
        <w:ind w:firstLine="720"/>
        <w:jc w:val="center"/>
        <w:rPr>
          <w:sz w:val="24"/>
          <w:szCs w:val="24"/>
        </w:rPr>
      </w:pPr>
    </w:p>
    <w:p w:rsidR="00562466" w:rsidRPr="00720BAB" w:rsidRDefault="00562466" w:rsidP="00A91435">
      <w:pPr>
        <w:pStyle w:val="a3"/>
        <w:spacing w:line="240" w:lineRule="auto"/>
        <w:ind w:right="283" w:firstLine="851"/>
        <w:outlineLvl w:val="0"/>
        <w:rPr>
          <w:sz w:val="24"/>
          <w:szCs w:val="24"/>
        </w:rPr>
      </w:pPr>
    </w:p>
    <w:p w:rsidR="00D7756A" w:rsidRDefault="00720BAB" w:rsidP="00720BAB">
      <w:pPr>
        <w:pStyle w:val="a3"/>
        <w:spacing w:line="240" w:lineRule="auto"/>
        <w:ind w:right="283" w:firstLine="0"/>
        <w:outlineLvl w:val="0"/>
        <w:rPr>
          <w:sz w:val="24"/>
          <w:szCs w:val="24"/>
        </w:rPr>
      </w:pPr>
      <w:r>
        <w:rPr>
          <w:sz w:val="24"/>
          <w:szCs w:val="24"/>
        </w:rPr>
        <w:t xml:space="preserve">  </w:t>
      </w:r>
      <w:r w:rsidR="006D7109">
        <w:rPr>
          <w:sz w:val="24"/>
          <w:szCs w:val="24"/>
        </w:rPr>
        <w:t xml:space="preserve">      </w:t>
      </w:r>
    </w:p>
    <w:p w:rsidR="00D7756A" w:rsidRDefault="00D7756A" w:rsidP="00720BAB">
      <w:pPr>
        <w:pStyle w:val="a3"/>
        <w:spacing w:line="240" w:lineRule="auto"/>
        <w:ind w:right="283" w:firstLine="0"/>
        <w:outlineLvl w:val="0"/>
        <w:rPr>
          <w:sz w:val="24"/>
          <w:szCs w:val="24"/>
        </w:rPr>
      </w:pPr>
    </w:p>
    <w:p w:rsidR="00586110" w:rsidRDefault="00586110" w:rsidP="00D7756A">
      <w:pPr>
        <w:pStyle w:val="a3"/>
        <w:spacing w:line="240" w:lineRule="auto"/>
        <w:ind w:firstLine="709"/>
        <w:jc w:val="both"/>
        <w:outlineLvl w:val="0"/>
        <w:rPr>
          <w:sz w:val="24"/>
          <w:szCs w:val="24"/>
        </w:rPr>
      </w:pPr>
    </w:p>
    <w:p w:rsidR="00586110" w:rsidRDefault="00586110" w:rsidP="00D7756A">
      <w:pPr>
        <w:pStyle w:val="a3"/>
        <w:spacing w:line="240" w:lineRule="auto"/>
        <w:ind w:firstLine="709"/>
        <w:jc w:val="both"/>
        <w:outlineLvl w:val="0"/>
        <w:rPr>
          <w:sz w:val="24"/>
          <w:szCs w:val="24"/>
        </w:rPr>
      </w:pPr>
    </w:p>
    <w:p w:rsidR="00C274FE" w:rsidRDefault="00586110" w:rsidP="00D7756A">
      <w:pPr>
        <w:pStyle w:val="a3"/>
        <w:spacing w:line="240" w:lineRule="auto"/>
        <w:ind w:firstLine="709"/>
        <w:jc w:val="both"/>
        <w:outlineLvl w:val="0"/>
        <w:rPr>
          <w:sz w:val="24"/>
          <w:szCs w:val="24"/>
        </w:rPr>
      </w:pPr>
      <w:r>
        <w:rPr>
          <w:sz w:val="24"/>
          <w:szCs w:val="24"/>
        </w:rPr>
        <w:t>П</w:t>
      </w:r>
      <w:r w:rsidR="006D7109">
        <w:rPr>
          <w:sz w:val="24"/>
          <w:szCs w:val="24"/>
        </w:rPr>
        <w:t>родавец</w:t>
      </w:r>
      <w:r w:rsidR="00C274FE" w:rsidRPr="00720BAB">
        <w:rPr>
          <w:sz w:val="24"/>
          <w:szCs w:val="24"/>
        </w:rPr>
        <w:t xml:space="preserve">      </w:t>
      </w:r>
      <w:r w:rsidR="00C274FE" w:rsidRPr="00720BAB">
        <w:rPr>
          <w:sz w:val="24"/>
          <w:szCs w:val="24"/>
        </w:rPr>
        <w:tab/>
      </w:r>
      <w:r w:rsidR="00C274FE" w:rsidRPr="00720BAB">
        <w:rPr>
          <w:sz w:val="24"/>
          <w:szCs w:val="24"/>
        </w:rPr>
        <w:tab/>
        <w:t xml:space="preserve">                                                        </w:t>
      </w:r>
      <w:r w:rsidR="00720BAB" w:rsidRPr="00720BAB">
        <w:rPr>
          <w:sz w:val="24"/>
          <w:szCs w:val="24"/>
        </w:rPr>
        <w:t xml:space="preserve">                                                     Г.Л.Мисько</w:t>
      </w:r>
    </w:p>
    <w:p w:rsidR="00D7756A" w:rsidRDefault="00D7756A" w:rsidP="00720BAB">
      <w:pPr>
        <w:pStyle w:val="a3"/>
        <w:spacing w:line="240" w:lineRule="auto"/>
        <w:ind w:right="283" w:firstLine="0"/>
        <w:outlineLvl w:val="0"/>
        <w:rPr>
          <w:sz w:val="24"/>
          <w:szCs w:val="24"/>
        </w:rPr>
      </w:pPr>
    </w:p>
    <w:p w:rsidR="00CD4D5A" w:rsidRDefault="00CD4D5A" w:rsidP="00720BAB">
      <w:pPr>
        <w:pStyle w:val="a3"/>
        <w:spacing w:line="240" w:lineRule="auto"/>
        <w:ind w:right="283" w:firstLine="0"/>
        <w:outlineLvl w:val="0"/>
        <w:rPr>
          <w:sz w:val="24"/>
          <w:szCs w:val="24"/>
        </w:rPr>
      </w:pPr>
    </w:p>
    <w:p w:rsidR="00CD4D5A" w:rsidRDefault="00CD4D5A" w:rsidP="00720BAB">
      <w:pPr>
        <w:pStyle w:val="a3"/>
        <w:spacing w:line="240" w:lineRule="auto"/>
        <w:ind w:right="283" w:firstLine="0"/>
        <w:outlineLvl w:val="0"/>
        <w:rPr>
          <w:sz w:val="24"/>
          <w:szCs w:val="24"/>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Default="00770DBD" w:rsidP="00770DBD">
      <w:pPr>
        <w:autoSpaceDE w:val="0"/>
        <w:autoSpaceDN w:val="0"/>
        <w:adjustRightInd w:val="0"/>
        <w:ind w:firstLine="709"/>
        <w:jc w:val="right"/>
        <w:rPr>
          <w:rFonts w:ascii="PT Astra Serif" w:hAnsi="PT Astra Serif"/>
          <w:b/>
          <w:sz w:val="22"/>
          <w:szCs w:val="22"/>
        </w:rPr>
      </w:pPr>
    </w:p>
    <w:p w:rsidR="00770DBD" w:rsidRPr="00304B5F" w:rsidRDefault="00770DBD" w:rsidP="00770DBD">
      <w:pPr>
        <w:autoSpaceDE w:val="0"/>
        <w:autoSpaceDN w:val="0"/>
        <w:adjustRightInd w:val="0"/>
        <w:ind w:firstLine="709"/>
        <w:jc w:val="right"/>
        <w:rPr>
          <w:rFonts w:ascii="PT Astra Serif" w:hAnsi="PT Astra Serif"/>
          <w:b/>
          <w:sz w:val="22"/>
          <w:szCs w:val="22"/>
        </w:rPr>
      </w:pPr>
      <w:r w:rsidRPr="00304B5F">
        <w:rPr>
          <w:rFonts w:ascii="PT Astra Serif" w:hAnsi="PT Astra Serif"/>
          <w:b/>
          <w:sz w:val="22"/>
          <w:szCs w:val="22"/>
        </w:rPr>
        <w:t>Приложение № 1 – форма заявки</w:t>
      </w:r>
    </w:p>
    <w:p w:rsidR="00770DBD" w:rsidRPr="00535210" w:rsidRDefault="00770DBD" w:rsidP="00770DBD">
      <w:pPr>
        <w:autoSpaceDE w:val="0"/>
        <w:autoSpaceDN w:val="0"/>
        <w:adjustRightInd w:val="0"/>
        <w:ind w:left="5760"/>
        <w:jc w:val="both"/>
        <w:rPr>
          <w:rFonts w:ascii="PT Astra Serif" w:hAnsi="PT Astra Serif"/>
          <w:i/>
          <w:sz w:val="26"/>
          <w:szCs w:val="26"/>
        </w:rPr>
      </w:pPr>
    </w:p>
    <w:p w:rsidR="00770DBD" w:rsidRPr="00535210" w:rsidRDefault="00770DBD" w:rsidP="00770DBD">
      <w:pPr>
        <w:rPr>
          <w:rFonts w:ascii="PT Astra Serif" w:hAnsi="PT Astra Serif"/>
        </w:rPr>
      </w:pPr>
    </w:p>
    <w:p w:rsidR="00770DBD" w:rsidRPr="00535210" w:rsidRDefault="00770DBD" w:rsidP="00770DBD">
      <w:pPr>
        <w:pStyle w:val="ConsNonformat"/>
        <w:jc w:val="center"/>
        <w:rPr>
          <w:rFonts w:ascii="PT Astra Serif" w:hAnsi="PT Astra Serif"/>
          <w:b/>
          <w:sz w:val="24"/>
          <w:szCs w:val="24"/>
        </w:rPr>
      </w:pPr>
      <w:r w:rsidRPr="00535210">
        <w:rPr>
          <w:rFonts w:ascii="PT Astra Serif" w:hAnsi="PT Astra Serif"/>
          <w:b/>
          <w:sz w:val="24"/>
          <w:szCs w:val="24"/>
        </w:rPr>
        <w:t>ЗАЯВКА НА УЧАСТИЕ В ОТКРЫТОМ АУКЦИОНЕ</w:t>
      </w:r>
    </w:p>
    <w:p w:rsidR="00770DBD" w:rsidRPr="00535210" w:rsidRDefault="00770DBD" w:rsidP="00770DBD">
      <w:pPr>
        <w:pStyle w:val="ConsNonformat"/>
        <w:widowControl/>
        <w:jc w:val="center"/>
        <w:rPr>
          <w:rFonts w:ascii="PT Astra Serif" w:hAnsi="PT Astra Serif"/>
          <w:b/>
          <w:sz w:val="24"/>
          <w:szCs w:val="24"/>
        </w:rPr>
      </w:pPr>
      <w:r w:rsidRPr="00535210">
        <w:rPr>
          <w:rFonts w:ascii="PT Astra Serif" w:hAnsi="PT Astra Serif"/>
          <w:b/>
          <w:sz w:val="24"/>
          <w:szCs w:val="24"/>
        </w:rPr>
        <w:t>ПО ПРОДАЖЕ МУНИЦИПАЛЬНОГО ИМУЩЕСТВА В ЭЛЕКТРОННОЙ ФОРМЕ</w:t>
      </w:r>
    </w:p>
    <w:p w:rsidR="00770DBD" w:rsidRPr="00535210" w:rsidRDefault="00770DBD" w:rsidP="00770DBD">
      <w:pPr>
        <w:jc w:val="center"/>
        <w:rPr>
          <w:rFonts w:ascii="PT Astra Serif" w:hAnsi="PT Astra Serif"/>
        </w:rPr>
      </w:pPr>
      <w:r w:rsidRPr="00535210">
        <w:rPr>
          <w:rFonts w:ascii="PT Astra Serif" w:hAnsi="PT Astra Serif"/>
        </w:rPr>
        <w:t xml:space="preserve"> (для физических лиц)</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 xml:space="preserve">Заявка подана: </w:t>
      </w:r>
    </w:p>
    <w:p w:rsidR="00770DBD" w:rsidRPr="002C5D92" w:rsidRDefault="00770DBD" w:rsidP="00770DBD">
      <w:pPr>
        <w:jc w:val="both"/>
        <w:rPr>
          <w:rFonts w:ascii="PT Astra Serif" w:hAnsi="PT Astra Serif"/>
          <w:sz w:val="22"/>
          <w:szCs w:val="22"/>
        </w:rPr>
      </w:pPr>
    </w:p>
    <w:p w:rsidR="00770DBD" w:rsidRPr="002C5D92" w:rsidRDefault="00770DBD" w:rsidP="00770DBD">
      <w:pPr>
        <w:jc w:val="both"/>
        <w:rPr>
          <w:rFonts w:ascii="PT Astra Serif" w:hAnsi="PT Astra Serif"/>
        </w:rPr>
      </w:pPr>
      <w:r w:rsidRPr="002C5D92">
        <w:rPr>
          <w:rFonts w:ascii="PT Astra Serif" w:hAnsi="PT Astra Serif"/>
        </w:rPr>
        <w:t>_______________________________________________________________________</w:t>
      </w:r>
    </w:p>
    <w:p w:rsidR="00770DBD" w:rsidRPr="00ED291F" w:rsidRDefault="00770DBD" w:rsidP="00770DBD">
      <w:pPr>
        <w:jc w:val="center"/>
        <w:rPr>
          <w:rFonts w:ascii="PT Astra Serif" w:hAnsi="PT Astra Serif"/>
          <w:sz w:val="20"/>
        </w:rPr>
      </w:pPr>
      <w:r w:rsidRPr="00ED291F">
        <w:rPr>
          <w:rFonts w:ascii="PT Astra Serif" w:hAnsi="PT Astra Serif"/>
          <w:sz w:val="20"/>
        </w:rPr>
        <w:t>(фамилия, имя, отчество, дата рождения  лица, подающего заявку)</w:t>
      </w:r>
    </w:p>
    <w:p w:rsidR="00770DBD" w:rsidRDefault="00770DBD" w:rsidP="00770DBD">
      <w:pPr>
        <w:jc w:val="center"/>
        <w:rPr>
          <w:rFonts w:ascii="PT Astra Serif" w:hAnsi="PT Astra Serif"/>
        </w:rPr>
      </w:pPr>
      <w:r w:rsidRPr="002C5D92">
        <w:rPr>
          <w:rFonts w:ascii="PT Astra Serif" w:hAnsi="PT Astra Serif"/>
        </w:rPr>
        <w:t>_______________________________________________________________________</w:t>
      </w:r>
    </w:p>
    <w:p w:rsidR="0055327C" w:rsidRPr="002C5D92" w:rsidRDefault="0055327C" w:rsidP="00770DBD">
      <w:pPr>
        <w:jc w:val="center"/>
        <w:rPr>
          <w:rFonts w:ascii="PT Astra Serif" w:hAnsi="PT Astra Serif"/>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именуемый далее Претендент, удостоверение личности _______________________________________ _______________________________________________________________________________________</w:t>
      </w:r>
    </w:p>
    <w:p w:rsidR="00770DBD" w:rsidRPr="00ED291F" w:rsidRDefault="00770DBD" w:rsidP="00770DBD">
      <w:pPr>
        <w:rPr>
          <w:rFonts w:ascii="PT Astra Serif" w:hAnsi="PT Astra Serif"/>
          <w:sz w:val="20"/>
        </w:rPr>
      </w:pPr>
      <w:r w:rsidRPr="00ED291F">
        <w:rPr>
          <w:rFonts w:ascii="PT Astra Serif" w:hAnsi="PT Astra Serif"/>
          <w:sz w:val="20"/>
        </w:rPr>
        <w:t xml:space="preserve">                                    (наименование документа, серия, дата и место выдачи)</w:t>
      </w:r>
    </w:p>
    <w:p w:rsidR="0055327C" w:rsidRDefault="00770DBD" w:rsidP="00770DBD">
      <w:pPr>
        <w:jc w:val="both"/>
        <w:rPr>
          <w:rFonts w:ascii="PT Astra Serif" w:hAnsi="PT Astra Serif"/>
        </w:rPr>
      </w:pPr>
      <w:r w:rsidRPr="002C5D92">
        <w:rPr>
          <w:rFonts w:ascii="PT Astra Serif" w:hAnsi="PT Astra Serif"/>
        </w:rPr>
        <w:t>_______________________________________________________________________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w:t>
      </w:r>
    </w:p>
    <w:p w:rsidR="00770DBD" w:rsidRPr="002C5D92" w:rsidRDefault="00770DBD" w:rsidP="00770DBD">
      <w:pPr>
        <w:rPr>
          <w:rFonts w:ascii="PT Astra Serif" w:hAnsi="PT Astra Serif"/>
          <w:sz w:val="22"/>
          <w:szCs w:val="22"/>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контактный телефон  Претендента ____</w:t>
      </w:r>
      <w:r>
        <w:rPr>
          <w:rFonts w:ascii="PT Astra Serif" w:hAnsi="PT Astra Serif"/>
          <w:sz w:val="22"/>
          <w:szCs w:val="22"/>
        </w:rPr>
        <w:t>_______________________________</w:t>
      </w:r>
      <w:r w:rsidRPr="002C5D92">
        <w:rPr>
          <w:rFonts w:ascii="PT Astra Serif" w:hAnsi="PT Astra Serif"/>
          <w:sz w:val="22"/>
          <w:szCs w:val="22"/>
        </w:rPr>
        <w:t>______________________</w:t>
      </w:r>
    </w:p>
    <w:p w:rsidR="00770DBD" w:rsidRPr="002C5D92" w:rsidRDefault="00770DBD" w:rsidP="00770DBD">
      <w:pPr>
        <w:rPr>
          <w:rFonts w:ascii="PT Astra Serif" w:hAnsi="PT Astra Serif"/>
          <w:sz w:val="22"/>
          <w:szCs w:val="22"/>
        </w:rPr>
      </w:pPr>
    </w:p>
    <w:p w:rsidR="00770DBD" w:rsidRPr="002C5D92" w:rsidRDefault="00770DBD" w:rsidP="00770DBD">
      <w:pPr>
        <w:rPr>
          <w:rFonts w:ascii="PT Astra Serif" w:hAnsi="PT Astra Serif"/>
          <w:sz w:val="22"/>
          <w:szCs w:val="22"/>
        </w:rPr>
      </w:pPr>
      <w:r w:rsidRPr="002C5D92">
        <w:rPr>
          <w:rFonts w:ascii="PT Astra Serif" w:hAnsi="PT Astra Serif"/>
          <w:sz w:val="22"/>
          <w:szCs w:val="22"/>
        </w:rPr>
        <w:t>адрес Претендента, банковские реквизиты, _______________________________________</w:t>
      </w:r>
      <w:r>
        <w:rPr>
          <w:rFonts w:ascii="PT Astra Serif" w:hAnsi="PT Astra Serif"/>
          <w:sz w:val="22"/>
          <w:szCs w:val="22"/>
        </w:rPr>
        <w:t>_________</w:t>
      </w:r>
      <w:r w:rsidRPr="002C5D92">
        <w:rPr>
          <w:rFonts w:ascii="PT Astra Serif" w:hAnsi="PT Astra Serif"/>
          <w:sz w:val="22"/>
          <w:szCs w:val="22"/>
        </w:rPr>
        <w:t>__ 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_____________________________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Доверенное лицо Претендента (ФИО) _____________________</w:t>
      </w:r>
      <w:r>
        <w:rPr>
          <w:rFonts w:ascii="PT Astra Serif" w:hAnsi="PT Astra Serif"/>
          <w:sz w:val="22"/>
          <w:szCs w:val="22"/>
        </w:rPr>
        <w:t>_______________________________</w:t>
      </w:r>
      <w:r w:rsidRPr="002C5D92">
        <w:rPr>
          <w:rFonts w:ascii="PT Astra Serif" w:hAnsi="PT Astra Serif"/>
          <w:sz w:val="22"/>
          <w:szCs w:val="22"/>
        </w:rPr>
        <w:t>__</w:t>
      </w:r>
    </w:p>
    <w:p w:rsidR="00770DBD" w:rsidRPr="002C5D92" w:rsidRDefault="00770DBD" w:rsidP="00770DBD">
      <w:pPr>
        <w:jc w:val="both"/>
        <w:rPr>
          <w:rFonts w:ascii="PT Astra Serif" w:hAnsi="PT Astra Serif"/>
          <w:sz w:val="22"/>
          <w:szCs w:val="22"/>
        </w:rPr>
      </w:pPr>
      <w:r w:rsidRPr="002C5D92">
        <w:rPr>
          <w:rFonts w:ascii="PT Astra Serif" w:hAnsi="PT Astra Serif"/>
          <w:sz w:val="22"/>
          <w:szCs w:val="22"/>
        </w:rPr>
        <w:t>действует на основании ______________________________</w:t>
      </w:r>
      <w:r>
        <w:rPr>
          <w:rFonts w:ascii="PT Astra Serif" w:hAnsi="PT Astra Serif"/>
          <w:sz w:val="22"/>
          <w:szCs w:val="22"/>
        </w:rPr>
        <w:t>_________________________</w:t>
      </w:r>
      <w:r w:rsidRPr="002C5D92">
        <w:rPr>
          <w:rFonts w:ascii="PT Astra Serif" w:hAnsi="PT Astra Serif"/>
          <w:sz w:val="22"/>
          <w:szCs w:val="22"/>
        </w:rPr>
        <w:t>___________</w:t>
      </w:r>
    </w:p>
    <w:p w:rsidR="00770DBD" w:rsidRPr="002C5D92" w:rsidRDefault="00770DBD" w:rsidP="00770DBD">
      <w:pPr>
        <w:rPr>
          <w:rFonts w:ascii="PT Astra Serif" w:hAnsi="PT Astra Serif"/>
          <w:sz w:val="22"/>
          <w:szCs w:val="22"/>
        </w:rPr>
      </w:pPr>
      <w:r w:rsidRPr="002C5D92">
        <w:rPr>
          <w:rFonts w:ascii="PT Astra Serif" w:hAnsi="PT Astra Serif"/>
          <w:sz w:val="22"/>
          <w:szCs w:val="22"/>
        </w:rPr>
        <w:t>удостоверение личности доверенного лица ____________</w:t>
      </w:r>
      <w:r>
        <w:rPr>
          <w:rFonts w:ascii="PT Astra Serif" w:hAnsi="PT Astra Serif"/>
          <w:sz w:val="22"/>
          <w:szCs w:val="22"/>
        </w:rPr>
        <w:t>_______________________________</w:t>
      </w:r>
      <w:r w:rsidRPr="002C5D92">
        <w:rPr>
          <w:rFonts w:ascii="PT Astra Serif" w:hAnsi="PT Astra Serif"/>
          <w:sz w:val="22"/>
          <w:szCs w:val="22"/>
        </w:rPr>
        <w:t>_______  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_________________________________________</w:t>
      </w:r>
    </w:p>
    <w:p w:rsidR="00770DBD" w:rsidRPr="00ED291F" w:rsidRDefault="00770DBD" w:rsidP="00770DBD">
      <w:pPr>
        <w:jc w:val="center"/>
        <w:rPr>
          <w:rFonts w:ascii="PT Astra Serif" w:hAnsi="PT Astra Serif"/>
          <w:sz w:val="20"/>
        </w:rPr>
      </w:pPr>
      <w:r w:rsidRPr="00ED291F">
        <w:rPr>
          <w:rFonts w:ascii="PT Astra Serif" w:hAnsi="PT Astra Serif"/>
          <w:sz w:val="20"/>
        </w:rPr>
        <w:t>(наименование документа, серия, дата и место выдачи)</w:t>
      </w:r>
    </w:p>
    <w:p w:rsidR="00770DBD" w:rsidRPr="002C5D92" w:rsidRDefault="00770DBD" w:rsidP="00770DBD">
      <w:pPr>
        <w:jc w:val="both"/>
        <w:rPr>
          <w:rFonts w:ascii="PT Astra Serif" w:hAnsi="PT Astra Serif"/>
          <w:b/>
        </w:rPr>
      </w:pPr>
    </w:p>
    <w:p w:rsidR="00770DBD" w:rsidRPr="002C5D92" w:rsidRDefault="00770DBD" w:rsidP="00770DBD">
      <w:pPr>
        <w:rPr>
          <w:rFonts w:ascii="PT Astra Serif" w:hAnsi="PT Astra Serif"/>
        </w:rPr>
      </w:pPr>
      <w:r w:rsidRPr="002C5D92">
        <w:rPr>
          <w:rFonts w:ascii="PT Astra Serif" w:hAnsi="PT Astra Serif"/>
          <w:b/>
          <w:sz w:val="22"/>
          <w:szCs w:val="22"/>
        </w:rPr>
        <w:t xml:space="preserve">принимая решение об участии в аукционе </w:t>
      </w:r>
      <w:r w:rsidRPr="002C5D92">
        <w:rPr>
          <w:rFonts w:ascii="PT Astra Serif" w:hAnsi="PT Astra Serif"/>
        </w:rPr>
        <w:t>______</w:t>
      </w:r>
      <w:r>
        <w:rPr>
          <w:rFonts w:ascii="PT Astra Serif" w:hAnsi="PT Astra Serif"/>
        </w:rPr>
        <w:t>___________________________</w:t>
      </w:r>
      <w:r w:rsidRPr="002C5D92">
        <w:rPr>
          <w:rFonts w:ascii="PT Astra Serif" w:hAnsi="PT Astra Serif"/>
        </w:rPr>
        <w:t>______________________________________</w:t>
      </w:r>
    </w:p>
    <w:p w:rsidR="00770DBD" w:rsidRPr="00ED291F" w:rsidRDefault="00770DBD" w:rsidP="00770DBD">
      <w:pPr>
        <w:jc w:val="both"/>
        <w:rPr>
          <w:rFonts w:ascii="PT Astra Serif" w:hAnsi="PT Astra Serif"/>
          <w:sz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rPr>
        <w:t>(наименование имущества, его основные характеристики и местонахождение, код лота)</w:t>
      </w:r>
    </w:p>
    <w:p w:rsidR="00770DBD" w:rsidRPr="002C5D92" w:rsidRDefault="00770DBD" w:rsidP="00770DBD">
      <w:pPr>
        <w:jc w:val="both"/>
        <w:rPr>
          <w:rFonts w:ascii="PT Astra Serif" w:hAnsi="PT Astra Serif"/>
        </w:rPr>
      </w:pPr>
      <w:r w:rsidRPr="002C5D92">
        <w:rPr>
          <w:rFonts w:ascii="PT Astra Serif" w:hAnsi="PT Astra Serif"/>
        </w:rPr>
        <w:t>_____________________________</w:t>
      </w:r>
      <w:r>
        <w:rPr>
          <w:rFonts w:ascii="PT Astra Serif" w:hAnsi="PT Astra Serif"/>
        </w:rPr>
        <w:t>______</w:t>
      </w:r>
      <w:r w:rsidRPr="002C5D92">
        <w:rPr>
          <w:rFonts w:ascii="PT Astra Serif" w:hAnsi="PT Astra Serif"/>
        </w:rPr>
        <w:t>____________________________________</w:t>
      </w:r>
    </w:p>
    <w:p w:rsidR="00770DBD" w:rsidRPr="002C5D92" w:rsidRDefault="00770DBD" w:rsidP="00770DBD">
      <w:pPr>
        <w:jc w:val="both"/>
        <w:rPr>
          <w:rFonts w:ascii="PT Astra Serif" w:hAnsi="PT Astra Serif"/>
          <w:b/>
          <w:sz w:val="22"/>
          <w:szCs w:val="22"/>
        </w:rPr>
      </w:pPr>
      <w:r w:rsidRPr="002C5D92">
        <w:rPr>
          <w:rFonts w:ascii="PT Astra Serif" w:hAnsi="PT Astra Serif"/>
          <w:b/>
          <w:sz w:val="22"/>
          <w:szCs w:val="22"/>
        </w:rPr>
        <w:t>(далее – Имущество)</w:t>
      </w:r>
    </w:p>
    <w:p w:rsidR="00770DBD" w:rsidRPr="002C5D92" w:rsidRDefault="00770DBD" w:rsidP="00770DBD">
      <w:pPr>
        <w:jc w:val="both"/>
        <w:rPr>
          <w:rFonts w:ascii="PT Astra Serif" w:hAnsi="PT Astra Serif"/>
          <w:b/>
        </w:rPr>
      </w:pPr>
    </w:p>
    <w:p w:rsidR="00770DBD" w:rsidRPr="002C5D92" w:rsidRDefault="00770DBD" w:rsidP="00770DBD">
      <w:pPr>
        <w:ind w:right="-1"/>
        <w:jc w:val="both"/>
        <w:rPr>
          <w:rFonts w:ascii="PT Astra Serif" w:hAnsi="PT Astra Serif"/>
          <w:b/>
          <w:sz w:val="22"/>
          <w:szCs w:val="22"/>
        </w:rPr>
      </w:pPr>
      <w:r w:rsidRPr="002C5D92">
        <w:rPr>
          <w:rFonts w:ascii="PT Astra Serif" w:hAnsi="PT Astra Serif"/>
          <w:b/>
          <w:sz w:val="22"/>
          <w:szCs w:val="22"/>
        </w:rPr>
        <w:t>обязуюсь:</w:t>
      </w:r>
    </w:p>
    <w:p w:rsidR="00770DBD" w:rsidRPr="00F45C41" w:rsidRDefault="00770DBD" w:rsidP="00770DBD">
      <w:pPr>
        <w:numPr>
          <w:ilvl w:val="0"/>
          <w:numId w:val="2"/>
        </w:numPr>
        <w:overflowPunct w:val="0"/>
        <w:autoSpaceDE w:val="0"/>
        <w:autoSpaceDN w:val="0"/>
        <w:adjustRightInd w:val="0"/>
        <w:ind w:left="0" w:firstLine="360"/>
        <w:jc w:val="both"/>
        <w:textAlignment w:val="baseline"/>
        <w:rPr>
          <w:rFonts w:ascii="PT Astra Serif" w:hAnsi="PT Astra Serif"/>
          <w:sz w:val="22"/>
          <w:szCs w:val="22"/>
        </w:rPr>
      </w:pPr>
      <w:r w:rsidRPr="00F45C41">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55327C" w:rsidRPr="00720BAB">
        <w:rPr>
          <w:rFonts w:ascii="PT Astra Serif" w:hAnsi="PT Astra Serif"/>
          <w:sz w:val="24"/>
          <w:szCs w:val="24"/>
        </w:rPr>
        <w:t>http://radishevo..</w:t>
      </w:r>
      <w:r w:rsidR="0055327C" w:rsidRPr="00720BAB">
        <w:rPr>
          <w:rFonts w:ascii="PT Astra Serif" w:hAnsi="PT Astra Serif"/>
          <w:sz w:val="24"/>
          <w:szCs w:val="24"/>
          <w:lang w:val="en-US"/>
        </w:rPr>
        <w:t>gosuslugi</w:t>
      </w:r>
      <w:r w:rsidR="0055327C" w:rsidRPr="00720BAB">
        <w:rPr>
          <w:rFonts w:ascii="PT Astra Serif" w:hAnsi="PT Astra Serif"/>
          <w:sz w:val="24"/>
          <w:szCs w:val="24"/>
        </w:rPr>
        <w:t>.ru/</w:t>
      </w:r>
      <w:r w:rsidRPr="00F45C41">
        <w:rPr>
          <w:rFonts w:ascii="PT Astra Serif" w:hAnsi="PT Astra Serif"/>
          <w:sz w:val="22"/>
          <w:szCs w:val="22"/>
        </w:rPr>
        <w:t xml:space="preserve">, официальном сайте Российской Федерации </w:t>
      </w:r>
      <w:r w:rsidRPr="00F45C41">
        <w:rPr>
          <w:rFonts w:ascii="PT Astra Serif" w:hAnsi="PT Astra Serif"/>
          <w:sz w:val="22"/>
          <w:szCs w:val="22"/>
          <w:lang w:val="en-US"/>
        </w:rPr>
        <w:t>www</w:t>
      </w:r>
      <w:r w:rsidRPr="00F45C41">
        <w:rPr>
          <w:rFonts w:ascii="PT Astra Serif" w:hAnsi="PT Astra Serif"/>
          <w:sz w:val="22"/>
          <w:szCs w:val="22"/>
        </w:rPr>
        <w:t>.</w:t>
      </w:r>
      <w:r w:rsidRPr="00F45C41">
        <w:rPr>
          <w:rFonts w:ascii="PT Astra Serif" w:hAnsi="PT Astra Serif"/>
          <w:sz w:val="22"/>
          <w:szCs w:val="22"/>
          <w:lang w:val="en-US"/>
        </w:rPr>
        <w:t>torgi</w:t>
      </w:r>
      <w:r w:rsidRPr="00F45C41">
        <w:rPr>
          <w:rFonts w:ascii="PT Astra Serif" w:hAnsi="PT Astra Serif"/>
          <w:sz w:val="22"/>
          <w:szCs w:val="22"/>
        </w:rPr>
        <w:t>.</w:t>
      </w:r>
      <w:r w:rsidRPr="00F45C41">
        <w:rPr>
          <w:rFonts w:ascii="PT Astra Serif" w:hAnsi="PT Astra Serif"/>
          <w:sz w:val="22"/>
          <w:szCs w:val="22"/>
          <w:lang w:val="en-US"/>
        </w:rPr>
        <w:t>gov</w:t>
      </w:r>
      <w:r w:rsidRPr="00F45C41">
        <w:rPr>
          <w:rFonts w:ascii="PT Astra Serif" w:hAnsi="PT Astra Serif"/>
          <w:sz w:val="22"/>
          <w:szCs w:val="22"/>
        </w:rPr>
        <w:t>.</w:t>
      </w:r>
      <w:r w:rsidRPr="00F45C41">
        <w:rPr>
          <w:rFonts w:ascii="PT Astra Serif" w:hAnsi="PT Astra Serif"/>
          <w:sz w:val="22"/>
          <w:szCs w:val="22"/>
          <w:lang w:val="en-US"/>
        </w:rPr>
        <w:t>ru</w:t>
      </w:r>
      <w:r w:rsidRPr="00F45C41">
        <w:rPr>
          <w:rFonts w:ascii="PT Astra Serif" w:hAnsi="PT Astra Serif"/>
          <w:sz w:val="22"/>
          <w:szCs w:val="22"/>
        </w:rPr>
        <w:t xml:space="preserve">, сайте организатора торгов </w:t>
      </w:r>
      <w:hyperlink r:id="rId16" w:history="1">
        <w:r w:rsidR="0055327C" w:rsidRPr="0055327C">
          <w:rPr>
            <w:rFonts w:eastAsia="Calibri"/>
            <w:sz w:val="24"/>
            <w:szCs w:val="24"/>
            <w:u w:val="single"/>
            <w:shd w:val="clear" w:color="auto" w:fill="FFFFFF"/>
          </w:rPr>
          <w:t>http://utp.sberbank-ast.ru</w:t>
        </w:r>
      </w:hyperlink>
      <w:r w:rsidRPr="00F45C41">
        <w:rPr>
          <w:rFonts w:ascii="PT Astra Serif" w:hAnsi="PT Astra Serif"/>
          <w:sz w:val="22"/>
          <w:szCs w:val="22"/>
        </w:rPr>
        <w:t>.</w:t>
      </w:r>
    </w:p>
    <w:p w:rsidR="00770DBD" w:rsidRPr="00F45C41" w:rsidRDefault="00770DBD" w:rsidP="00770DBD">
      <w:pPr>
        <w:numPr>
          <w:ilvl w:val="0"/>
          <w:numId w:val="2"/>
        </w:numPr>
        <w:overflowPunct w:val="0"/>
        <w:autoSpaceDE w:val="0"/>
        <w:autoSpaceDN w:val="0"/>
        <w:adjustRightInd w:val="0"/>
        <w:jc w:val="both"/>
        <w:textAlignment w:val="baseline"/>
        <w:rPr>
          <w:rFonts w:ascii="PT Astra Serif" w:hAnsi="PT Astra Serif"/>
          <w:sz w:val="22"/>
          <w:szCs w:val="22"/>
        </w:rPr>
      </w:pPr>
      <w:r w:rsidRPr="00F45C41">
        <w:rPr>
          <w:rFonts w:ascii="PT Astra Serif" w:hAnsi="PT Astra Serif"/>
          <w:sz w:val="22"/>
          <w:szCs w:val="22"/>
        </w:rPr>
        <w:t>В случае признания победителем торгов или единственным участником аукциона:</w:t>
      </w:r>
    </w:p>
    <w:p w:rsidR="00770DBD" w:rsidRPr="00F45C41" w:rsidRDefault="00770DBD" w:rsidP="00770DBD">
      <w:pPr>
        <w:pStyle w:val="ConsNormal"/>
        <w:tabs>
          <w:tab w:val="left" w:pos="709"/>
        </w:tabs>
        <w:ind w:firstLine="426"/>
        <w:jc w:val="both"/>
        <w:rPr>
          <w:rFonts w:ascii="PT Astra Serif" w:hAnsi="PT Astra Serif"/>
          <w:sz w:val="22"/>
          <w:szCs w:val="22"/>
        </w:rPr>
      </w:pPr>
      <w:r w:rsidRPr="00F45C41">
        <w:rPr>
          <w:rFonts w:ascii="PT Astra Serif" w:hAnsi="PT Astra Serif"/>
          <w:sz w:val="22"/>
          <w:szCs w:val="22"/>
        </w:rPr>
        <w:t xml:space="preserve">- в течение пяти рабочих дней с даты </w:t>
      </w:r>
      <w:r w:rsidR="0055327C">
        <w:rPr>
          <w:rFonts w:ascii="PT Astra Serif" w:hAnsi="PT Astra Serif"/>
          <w:sz w:val="22"/>
          <w:szCs w:val="22"/>
        </w:rPr>
        <w:t xml:space="preserve"> </w:t>
      </w:r>
      <w:r w:rsidRPr="00F45C41">
        <w:rPr>
          <w:rFonts w:ascii="PT Astra Serif" w:hAnsi="PT Astra Serif"/>
          <w:sz w:val="22"/>
          <w:szCs w:val="22"/>
        </w:rPr>
        <w:t>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b/>
          <w:sz w:val="22"/>
          <w:szCs w:val="22"/>
        </w:rPr>
        <w:t>Мне известно, что</w:t>
      </w:r>
      <w:r w:rsidRPr="00F45C41">
        <w:rPr>
          <w:rFonts w:ascii="PT Astra Serif" w:hAnsi="PT Astra Serif"/>
          <w:sz w:val="22"/>
          <w:szCs w:val="22"/>
        </w:rPr>
        <w:t xml:space="preserve">: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b/>
          <w:sz w:val="22"/>
          <w:szCs w:val="22"/>
        </w:rPr>
        <w:t>1.</w:t>
      </w:r>
      <w:r w:rsidRPr="00F45C41">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xml:space="preserve">. В случае отказа (уклонения) победителя или  лица, признанного единственным участником аукциона торгов от подписания договора, заключаемого по итогам торгов, отказа от оплаты цены Имущества, </w:t>
      </w:r>
      <w:r w:rsidRPr="00F45C41">
        <w:rPr>
          <w:rFonts w:ascii="PT Astra Serif" w:hAnsi="PT Astra Serif"/>
          <w:sz w:val="22"/>
          <w:szCs w:val="22"/>
        </w:rPr>
        <w:lastRenderedPageBreak/>
        <w:t xml:space="preserve">определенной по итогам торгов, за вычетом ранее внесенного задатка, сумма внесенного им задатка ему не возвращается.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70DBD" w:rsidRPr="00F45C41" w:rsidRDefault="00770DBD" w:rsidP="00770DBD">
      <w:pPr>
        <w:jc w:val="both"/>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70DBD" w:rsidRPr="00F45C41" w:rsidRDefault="00770DBD" w:rsidP="00770DBD">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6C07E0" w:rsidRDefault="006C07E0" w:rsidP="00770DBD">
      <w:pPr>
        <w:autoSpaceDE w:val="0"/>
        <w:autoSpaceDN w:val="0"/>
        <w:adjustRightInd w:val="0"/>
        <w:ind w:firstLine="709"/>
        <w:jc w:val="right"/>
        <w:rPr>
          <w:rFonts w:ascii="PT Astra Serif" w:hAnsi="PT Astra Serif"/>
          <w:b/>
        </w:rPr>
      </w:pPr>
    </w:p>
    <w:p w:rsidR="006C07E0" w:rsidRDefault="006C07E0" w:rsidP="006C07E0">
      <w:pPr>
        <w:pStyle w:val="ac"/>
        <w:jc w:val="both"/>
        <w:rPr>
          <w:rFonts w:ascii="PT Astra Serif" w:hAnsi="PT Astra Serif"/>
          <w:sz w:val="24"/>
          <w:szCs w:val="24"/>
        </w:rPr>
      </w:pPr>
      <w:r>
        <w:rPr>
          <w:rFonts w:ascii="PT Astra Serif" w:hAnsi="PT Astra Serif"/>
          <w:sz w:val="24"/>
          <w:szCs w:val="24"/>
        </w:rPr>
        <w:t>Подпись Претендента (его уполномоченного представителя) ______________________________</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Дата « ___» ___________________ 20 ___ г.</w:t>
      </w:r>
    </w:p>
    <w:p w:rsidR="00770DBD" w:rsidRPr="00F45C41" w:rsidRDefault="00770DBD" w:rsidP="00770DBD">
      <w:pPr>
        <w:autoSpaceDE w:val="0"/>
        <w:autoSpaceDN w:val="0"/>
        <w:adjustRightInd w:val="0"/>
        <w:ind w:firstLine="709"/>
        <w:jc w:val="right"/>
        <w:rPr>
          <w:rFonts w:ascii="PT Astra Serif" w:hAnsi="PT Astra Serif"/>
          <w:b/>
          <w:sz w:val="22"/>
          <w:szCs w:val="22"/>
        </w:rPr>
      </w:pPr>
      <w:r w:rsidRPr="00F45C41">
        <w:rPr>
          <w:rFonts w:ascii="PT Astra Serif" w:hAnsi="PT Astra Serif"/>
          <w:b/>
        </w:rPr>
        <w:br w:type="page"/>
      </w:r>
      <w:r w:rsidRPr="00F45C41">
        <w:rPr>
          <w:rFonts w:ascii="PT Astra Serif" w:hAnsi="PT Astra Serif"/>
          <w:b/>
          <w:sz w:val="22"/>
          <w:szCs w:val="22"/>
        </w:rPr>
        <w:lastRenderedPageBreak/>
        <w:t>Приложение № 2 – форма заявки</w:t>
      </w:r>
    </w:p>
    <w:p w:rsidR="00770DBD" w:rsidRPr="00F45C41" w:rsidRDefault="00770DBD" w:rsidP="00770DBD">
      <w:pPr>
        <w:autoSpaceDE w:val="0"/>
        <w:autoSpaceDN w:val="0"/>
        <w:adjustRightInd w:val="0"/>
        <w:ind w:firstLine="709"/>
        <w:jc w:val="right"/>
        <w:rPr>
          <w:rFonts w:ascii="PT Astra Serif" w:hAnsi="PT Astra Serif"/>
          <w:b/>
          <w:sz w:val="22"/>
          <w:szCs w:val="22"/>
        </w:rPr>
      </w:pPr>
    </w:p>
    <w:p w:rsidR="00770DBD" w:rsidRPr="00F45C41" w:rsidRDefault="00770DBD" w:rsidP="00770DBD">
      <w:pPr>
        <w:autoSpaceDE w:val="0"/>
        <w:autoSpaceDN w:val="0"/>
        <w:adjustRightInd w:val="0"/>
        <w:spacing w:line="223" w:lineRule="auto"/>
        <w:ind w:left="-567" w:right="-284"/>
        <w:jc w:val="right"/>
        <w:rPr>
          <w:rFonts w:ascii="PT Astra Serif" w:hAnsi="PT Astra Serif"/>
          <w:b/>
          <w:color w:val="000000"/>
        </w:rPr>
      </w:pPr>
      <w:r w:rsidRPr="00F45C41">
        <w:rPr>
          <w:rFonts w:ascii="PT Astra Serif" w:hAnsi="PT Astra Serif"/>
          <w:b/>
          <w:color w:val="000000"/>
        </w:rPr>
        <w:t>ЗАЯВКА НА УЧАСТИЕ В АУКЦИОНЕ В ЭЛЕКТРОННОЙ ФОРМЕ</w:t>
      </w:r>
    </w:p>
    <w:p w:rsidR="00770DBD" w:rsidRPr="00F45C41" w:rsidRDefault="00770DBD" w:rsidP="00770DBD">
      <w:pPr>
        <w:jc w:val="center"/>
        <w:rPr>
          <w:rFonts w:ascii="PT Astra Serif" w:hAnsi="PT Astra Serif"/>
          <w:b/>
        </w:rPr>
      </w:pPr>
      <w:r w:rsidRPr="00F45C41">
        <w:rPr>
          <w:rFonts w:ascii="PT Astra Serif" w:hAnsi="PT Astra Serif"/>
          <w:b/>
        </w:rPr>
        <w:t xml:space="preserve"> ИМУЩЕСТВА, НАХОДЯЩЕГОСЯ В МУНИЦИПАЛЬНОЙ СОБСТВЕННОСТИ </w:t>
      </w:r>
    </w:p>
    <w:p w:rsidR="00770DBD" w:rsidRPr="00F45C41" w:rsidRDefault="00770DBD" w:rsidP="00770DBD">
      <w:pPr>
        <w:jc w:val="center"/>
        <w:rPr>
          <w:rFonts w:ascii="PT Astra Serif" w:hAnsi="PT Astra Serif"/>
        </w:rPr>
      </w:pPr>
      <w:r w:rsidRPr="00F45C41">
        <w:rPr>
          <w:rFonts w:ascii="PT Astra Serif" w:hAnsi="PT Astra Serif"/>
        </w:rPr>
        <w:t>(для юридических лиц)</w:t>
      </w:r>
    </w:p>
    <w:p w:rsidR="00770DBD" w:rsidRPr="00F45C41" w:rsidRDefault="00770DBD" w:rsidP="00770DBD">
      <w:pPr>
        <w:jc w:val="center"/>
        <w:rPr>
          <w:rFonts w:ascii="PT Astra Serif" w:hAnsi="PT Astra Serif"/>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 xml:space="preserve">Заявка подана: </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rPr>
      </w:pPr>
      <w:r w:rsidRPr="00F45C41">
        <w:rPr>
          <w:rFonts w:ascii="PT Astra Serif" w:hAnsi="PT Astra Serif"/>
        </w:rPr>
        <w:t>_______________________________________________________________________</w:t>
      </w:r>
    </w:p>
    <w:p w:rsidR="00770DBD" w:rsidRPr="00F45C41" w:rsidRDefault="00770DBD" w:rsidP="00770DBD">
      <w:pPr>
        <w:ind w:firstLine="720"/>
        <w:rPr>
          <w:rFonts w:ascii="PT Astra Serif" w:hAnsi="PT Astra Serif"/>
          <w:sz w:val="20"/>
        </w:rPr>
      </w:pPr>
      <w:r w:rsidRPr="00F45C41">
        <w:rPr>
          <w:rFonts w:ascii="PT Astra Serif" w:hAnsi="PT Astra Serif"/>
          <w:sz w:val="20"/>
        </w:rPr>
        <w:t xml:space="preserve">                    (полное наименование юридического лица, ИНН, подающего заявку)</w:t>
      </w:r>
    </w:p>
    <w:p w:rsidR="00770DBD" w:rsidRPr="00F45C41" w:rsidRDefault="00770DBD" w:rsidP="00770DBD">
      <w:pPr>
        <w:pStyle w:val="21"/>
        <w:spacing w:line="240" w:lineRule="auto"/>
        <w:jc w:val="center"/>
        <w:rPr>
          <w:rFonts w:ascii="PT Astra Serif" w:hAnsi="PT Astra Serif"/>
          <w:sz w:val="20"/>
        </w:rPr>
      </w:pPr>
      <w:r w:rsidRPr="00F45C41">
        <w:rPr>
          <w:rFonts w:ascii="PT Astra Serif" w:hAnsi="PT Astra Serif"/>
          <w:sz w:val="22"/>
          <w:szCs w:val="22"/>
        </w:rPr>
        <w:t>_____________________________________________________, именуемый далее Претендент, в лице ______________________________________________________________________________________,</w:t>
      </w:r>
      <w:r w:rsidRPr="00F45C41">
        <w:rPr>
          <w:rFonts w:ascii="PT Astra Serif" w:hAnsi="PT Astra Serif"/>
        </w:rPr>
        <w:tab/>
      </w:r>
      <w:r w:rsidRPr="00F45C41">
        <w:rPr>
          <w:rFonts w:ascii="PT Astra Serif" w:hAnsi="PT Astra Serif"/>
        </w:rPr>
        <w:tab/>
      </w:r>
      <w:r w:rsidRPr="00F45C41">
        <w:rPr>
          <w:rFonts w:ascii="PT Astra Serif" w:hAnsi="PT Astra Serif"/>
          <w:sz w:val="20"/>
        </w:rPr>
        <w:t>(Фамилия, имя, отчество, должность)</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действующего на основании _____________________________________________________________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адрес электронной почты Претендента 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банковские реквизиты Претендента 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юридический адрес Претендента 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sz w:val="22"/>
          <w:szCs w:val="22"/>
        </w:rPr>
      </w:pPr>
      <w:r w:rsidRPr="00F45C41">
        <w:rPr>
          <w:rFonts w:ascii="PT Astra Serif" w:hAnsi="PT Astra Serif"/>
          <w:sz w:val="22"/>
          <w:szCs w:val="22"/>
        </w:rPr>
        <w:t>фактический адрес Претендента, ___________________________________________________________</w:t>
      </w:r>
    </w:p>
    <w:p w:rsidR="00770DBD" w:rsidRPr="00F45C41" w:rsidRDefault="00770DBD" w:rsidP="00770DBD">
      <w:pPr>
        <w:jc w:val="both"/>
        <w:rPr>
          <w:rFonts w:ascii="PT Astra Serif" w:hAnsi="PT Astra Serif"/>
          <w:sz w:val="22"/>
          <w:szCs w:val="22"/>
        </w:rPr>
      </w:pPr>
    </w:p>
    <w:p w:rsidR="00770DBD" w:rsidRPr="00F45C41" w:rsidRDefault="00770DBD" w:rsidP="00770DBD">
      <w:pPr>
        <w:jc w:val="both"/>
        <w:rPr>
          <w:rFonts w:ascii="PT Astra Serif" w:hAnsi="PT Astra Serif"/>
        </w:rPr>
      </w:pPr>
      <w:r w:rsidRPr="00F45C41">
        <w:rPr>
          <w:rFonts w:ascii="PT Astra Serif" w:hAnsi="PT Astra Serif"/>
        </w:rPr>
        <w:t>_______________________________________________________________________</w:t>
      </w:r>
    </w:p>
    <w:p w:rsidR="00770DBD" w:rsidRPr="00F45C41" w:rsidRDefault="00770DBD" w:rsidP="00770DBD">
      <w:pPr>
        <w:jc w:val="both"/>
        <w:rPr>
          <w:rFonts w:ascii="PT Astra Serif" w:hAnsi="PT Astra Serif"/>
        </w:rPr>
      </w:pPr>
      <w:r w:rsidRPr="00F45C41">
        <w:rPr>
          <w:rFonts w:ascii="PT Astra Serif" w:hAnsi="PT Astra Serif"/>
        </w:rPr>
        <w:t xml:space="preserve"> </w:t>
      </w:r>
    </w:p>
    <w:p w:rsidR="00770DBD" w:rsidRPr="00F45C41" w:rsidRDefault="00482B93" w:rsidP="00770DBD">
      <w:pPr>
        <w:jc w:val="both"/>
        <w:rPr>
          <w:rFonts w:ascii="PT Astra Serif" w:hAnsi="PT Astra Serif"/>
        </w:rPr>
      </w:pPr>
      <w:r w:rsidRPr="00482B93">
        <w:rPr>
          <w:rFonts w:ascii="PT Astra Serif" w:hAnsi="PT Astra Serif"/>
          <w:sz w:val="28"/>
          <w:szCs w:val="28"/>
        </w:rPr>
        <w:t>Контактный</w:t>
      </w:r>
      <w:r>
        <w:rPr>
          <w:rFonts w:ascii="PT Astra Serif" w:hAnsi="PT Astra Serif"/>
          <w:sz w:val="28"/>
          <w:szCs w:val="28"/>
        </w:rPr>
        <w:t xml:space="preserve"> </w:t>
      </w:r>
      <w:r w:rsidR="00770DBD" w:rsidRPr="00482B93">
        <w:rPr>
          <w:rFonts w:ascii="PT Astra Serif" w:hAnsi="PT Astra Serif"/>
          <w:sz w:val="28"/>
          <w:szCs w:val="28"/>
        </w:rPr>
        <w:t>телефон Претендента</w:t>
      </w:r>
      <w:r w:rsidR="00770DBD" w:rsidRPr="00F45C41">
        <w:rPr>
          <w:rFonts w:ascii="PT Astra Serif" w:hAnsi="PT Astra Serif"/>
        </w:rPr>
        <w:t xml:space="preserve"> __________________________________________________</w:t>
      </w:r>
    </w:p>
    <w:p w:rsidR="00770DBD" w:rsidRPr="00F45C41" w:rsidRDefault="00770DBD" w:rsidP="00770DBD">
      <w:pPr>
        <w:jc w:val="both"/>
        <w:rPr>
          <w:rFonts w:ascii="PT Astra Serif" w:hAnsi="PT Astra Serif"/>
        </w:rPr>
      </w:pPr>
    </w:p>
    <w:p w:rsidR="00770DBD" w:rsidRPr="00F45C41" w:rsidRDefault="00770DBD" w:rsidP="00770DBD">
      <w:pPr>
        <w:jc w:val="both"/>
        <w:rPr>
          <w:rFonts w:ascii="PT Astra Serif" w:hAnsi="PT Astra Serif"/>
        </w:rPr>
      </w:pPr>
    </w:p>
    <w:p w:rsidR="00770DBD" w:rsidRPr="00F45C41" w:rsidRDefault="00770DBD" w:rsidP="00770DBD">
      <w:pPr>
        <w:jc w:val="center"/>
        <w:rPr>
          <w:rFonts w:ascii="PT Astra Serif" w:hAnsi="PT Astra Serif"/>
        </w:rPr>
      </w:pPr>
      <w:r w:rsidRPr="00F45C41">
        <w:rPr>
          <w:rFonts w:ascii="PT Astra Serif" w:hAnsi="PT Astra Serif"/>
          <w:b/>
          <w:sz w:val="22"/>
          <w:szCs w:val="22"/>
        </w:rPr>
        <w:t>принимая решение об участии в аукционе</w:t>
      </w:r>
      <w:r w:rsidRPr="00F45C41">
        <w:rPr>
          <w:rFonts w:ascii="PT Astra Serif" w:hAnsi="PT Astra Serif"/>
        </w:rPr>
        <w:t xml:space="preserve"> _______________________________________________________________________</w:t>
      </w:r>
    </w:p>
    <w:p w:rsidR="00770DBD" w:rsidRPr="00F45C41" w:rsidRDefault="00770DBD" w:rsidP="00770DBD">
      <w:pPr>
        <w:jc w:val="both"/>
        <w:rPr>
          <w:rFonts w:ascii="PT Astra Serif" w:hAnsi="PT Astra Serif"/>
          <w:sz w:val="20"/>
        </w:rPr>
      </w:pPr>
      <w:r w:rsidRPr="00F45C41">
        <w:rPr>
          <w:rFonts w:ascii="PT Astra Serif" w:hAnsi="PT Astra Serif"/>
        </w:rPr>
        <w:tab/>
      </w:r>
      <w:r w:rsidRPr="00F45C41">
        <w:rPr>
          <w:rFonts w:ascii="PT Astra Serif" w:hAnsi="PT Astra Serif"/>
        </w:rPr>
        <w:tab/>
      </w:r>
      <w:r w:rsidRPr="00F45C41">
        <w:rPr>
          <w:rFonts w:ascii="PT Astra Serif" w:hAnsi="PT Astra Serif"/>
          <w:sz w:val="20"/>
        </w:rPr>
        <w:t>(наименование имущества, его основные характеристики и местонахождение, код лота)</w:t>
      </w:r>
    </w:p>
    <w:p w:rsidR="00770DBD" w:rsidRPr="00F45C41" w:rsidRDefault="0055327C" w:rsidP="00770DBD">
      <w:pPr>
        <w:jc w:val="both"/>
        <w:rPr>
          <w:rFonts w:ascii="PT Astra Serif" w:hAnsi="PT Astra Serif"/>
          <w:b/>
          <w:sz w:val="22"/>
          <w:szCs w:val="22"/>
        </w:rPr>
      </w:pPr>
      <w:r w:rsidRPr="00F45C41">
        <w:rPr>
          <w:rFonts w:ascii="PT Astra Serif" w:hAnsi="PT Astra Serif"/>
          <w:b/>
          <w:sz w:val="22"/>
          <w:szCs w:val="22"/>
        </w:rPr>
        <w:t xml:space="preserve"> </w:t>
      </w:r>
      <w:r w:rsidR="00770DBD" w:rsidRPr="00F45C41">
        <w:rPr>
          <w:rFonts w:ascii="PT Astra Serif" w:hAnsi="PT Astra Serif"/>
          <w:b/>
          <w:sz w:val="22"/>
          <w:szCs w:val="22"/>
        </w:rPr>
        <w:t>(далее – Имущество)</w:t>
      </w:r>
    </w:p>
    <w:p w:rsidR="00770DBD" w:rsidRPr="00F45C41" w:rsidRDefault="00770DBD" w:rsidP="00770DBD">
      <w:pPr>
        <w:jc w:val="both"/>
        <w:rPr>
          <w:rFonts w:ascii="PT Astra Serif" w:hAnsi="PT Astra Serif"/>
          <w:b/>
          <w:sz w:val="22"/>
          <w:szCs w:val="22"/>
        </w:rPr>
      </w:pPr>
    </w:p>
    <w:p w:rsidR="00770DBD" w:rsidRPr="00B93B58" w:rsidRDefault="00770DBD" w:rsidP="00770DBD">
      <w:pPr>
        <w:ind w:right="-1"/>
        <w:jc w:val="both"/>
        <w:rPr>
          <w:rFonts w:ascii="PT Astra Serif" w:hAnsi="PT Astra Serif"/>
          <w:b/>
          <w:sz w:val="22"/>
          <w:szCs w:val="22"/>
        </w:rPr>
      </w:pPr>
      <w:r w:rsidRPr="00F45C41">
        <w:rPr>
          <w:rFonts w:ascii="PT Astra Serif" w:hAnsi="PT Astra Serif"/>
          <w:b/>
          <w:sz w:val="22"/>
          <w:szCs w:val="22"/>
        </w:rPr>
        <w:t>обязуюсь:</w:t>
      </w:r>
    </w:p>
    <w:p w:rsidR="00770DBD" w:rsidRPr="00B93B58" w:rsidRDefault="00770DBD" w:rsidP="00770DBD">
      <w:pPr>
        <w:numPr>
          <w:ilvl w:val="0"/>
          <w:numId w:val="3"/>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55327C" w:rsidRPr="0055327C">
        <w:rPr>
          <w:sz w:val="24"/>
          <w:szCs w:val="24"/>
        </w:rPr>
        <w:t>http://radishevo..</w:t>
      </w:r>
      <w:r w:rsidR="0055327C" w:rsidRPr="0055327C">
        <w:rPr>
          <w:sz w:val="24"/>
          <w:szCs w:val="24"/>
          <w:lang w:val="en-US"/>
        </w:rPr>
        <w:t>gosuslugi</w:t>
      </w:r>
      <w:r w:rsidR="0055327C" w:rsidRPr="0055327C">
        <w:rPr>
          <w:sz w:val="24"/>
          <w:szCs w:val="24"/>
        </w:rPr>
        <w:t>.ru/</w:t>
      </w:r>
      <w:r w:rsidR="0055327C" w:rsidRPr="0055327C">
        <w:rPr>
          <w:sz w:val="22"/>
          <w:szCs w:val="22"/>
        </w:rPr>
        <w:t xml:space="preserve">, официальном сайте Российской Федерации </w:t>
      </w:r>
      <w:r w:rsidR="0055327C" w:rsidRPr="0055327C">
        <w:rPr>
          <w:sz w:val="22"/>
          <w:szCs w:val="22"/>
          <w:lang w:val="en-US"/>
        </w:rPr>
        <w:t>www</w:t>
      </w:r>
      <w:r w:rsidR="0055327C" w:rsidRPr="0055327C">
        <w:rPr>
          <w:sz w:val="22"/>
          <w:szCs w:val="22"/>
        </w:rPr>
        <w:t>.</w:t>
      </w:r>
      <w:r w:rsidR="0055327C" w:rsidRPr="0055327C">
        <w:rPr>
          <w:sz w:val="22"/>
          <w:szCs w:val="22"/>
          <w:lang w:val="en-US"/>
        </w:rPr>
        <w:t>torgi</w:t>
      </w:r>
      <w:r w:rsidR="0055327C" w:rsidRPr="0055327C">
        <w:rPr>
          <w:sz w:val="22"/>
          <w:szCs w:val="22"/>
        </w:rPr>
        <w:t>.</w:t>
      </w:r>
      <w:r w:rsidR="0055327C" w:rsidRPr="0055327C">
        <w:rPr>
          <w:sz w:val="22"/>
          <w:szCs w:val="22"/>
          <w:lang w:val="en-US"/>
        </w:rPr>
        <w:t>gov</w:t>
      </w:r>
      <w:r w:rsidR="0055327C" w:rsidRPr="0055327C">
        <w:rPr>
          <w:sz w:val="22"/>
          <w:szCs w:val="22"/>
        </w:rPr>
        <w:t>.</w:t>
      </w:r>
      <w:r w:rsidR="0055327C" w:rsidRPr="0055327C">
        <w:rPr>
          <w:sz w:val="22"/>
          <w:szCs w:val="22"/>
          <w:lang w:val="en-US"/>
        </w:rPr>
        <w:t>ru</w:t>
      </w:r>
      <w:r w:rsidR="0055327C" w:rsidRPr="0055327C">
        <w:rPr>
          <w:sz w:val="22"/>
          <w:szCs w:val="22"/>
        </w:rPr>
        <w:t xml:space="preserve">, сайте организатора торгов </w:t>
      </w:r>
      <w:hyperlink r:id="rId17" w:history="1">
        <w:r w:rsidR="0055327C" w:rsidRPr="0055327C">
          <w:rPr>
            <w:rFonts w:eastAsia="Calibri"/>
            <w:sz w:val="24"/>
            <w:szCs w:val="24"/>
            <w:u w:val="single"/>
            <w:shd w:val="clear" w:color="auto" w:fill="FFFFFF"/>
          </w:rPr>
          <w:t>http://utp.sberbank-ast.ru</w:t>
        </w:r>
      </w:hyperlink>
      <w:r w:rsidRPr="00B93B58">
        <w:rPr>
          <w:rFonts w:ascii="PT Astra Serif" w:hAnsi="PT Astra Serif"/>
          <w:sz w:val="22"/>
          <w:szCs w:val="22"/>
        </w:rPr>
        <w:t>.</w:t>
      </w:r>
    </w:p>
    <w:p w:rsidR="00770DBD" w:rsidRPr="00B93B58" w:rsidRDefault="00770DBD" w:rsidP="00770DBD">
      <w:pPr>
        <w:numPr>
          <w:ilvl w:val="0"/>
          <w:numId w:val="3"/>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В случае признания победителем торгов или единственным участником аукциона:</w:t>
      </w:r>
    </w:p>
    <w:p w:rsidR="00770DBD" w:rsidRPr="00B93B58" w:rsidRDefault="00770DBD" w:rsidP="00770DBD">
      <w:pPr>
        <w:pStyle w:val="ConsNormal"/>
        <w:tabs>
          <w:tab w:val="left" w:pos="709"/>
        </w:tabs>
        <w:ind w:firstLine="426"/>
        <w:jc w:val="both"/>
        <w:rPr>
          <w:rFonts w:ascii="PT Astra Serif" w:hAnsi="PT Astra Serif"/>
          <w:sz w:val="22"/>
          <w:szCs w:val="22"/>
        </w:rPr>
      </w:pPr>
      <w:r w:rsidRPr="00B93B58">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70DBD" w:rsidRPr="00B93B58" w:rsidRDefault="00770DBD" w:rsidP="00770DBD">
      <w:pPr>
        <w:ind w:firstLine="567"/>
        <w:jc w:val="both"/>
        <w:rPr>
          <w:rFonts w:ascii="PT Astra Serif" w:hAnsi="PT Astra Serif"/>
          <w:sz w:val="22"/>
          <w:szCs w:val="22"/>
        </w:rPr>
      </w:pPr>
      <w:r w:rsidRPr="00B93B58">
        <w:rPr>
          <w:rFonts w:ascii="PT Astra Serif" w:hAnsi="PT Astra Serif"/>
          <w:b/>
          <w:sz w:val="22"/>
          <w:szCs w:val="22"/>
        </w:rPr>
        <w:t>Мне известно, что</w:t>
      </w:r>
      <w:r w:rsidRPr="00B93B58">
        <w:rPr>
          <w:rFonts w:ascii="PT Astra Serif" w:hAnsi="PT Astra Serif"/>
          <w:sz w:val="22"/>
          <w:szCs w:val="22"/>
        </w:rPr>
        <w:t xml:space="preserve">: </w:t>
      </w:r>
    </w:p>
    <w:p w:rsidR="00770DBD" w:rsidRPr="00B93B58" w:rsidRDefault="00770DBD" w:rsidP="00770DBD">
      <w:pPr>
        <w:ind w:firstLine="567"/>
        <w:jc w:val="both"/>
        <w:rPr>
          <w:rFonts w:ascii="PT Astra Serif" w:hAnsi="PT Astra Serif"/>
          <w:sz w:val="22"/>
          <w:szCs w:val="22"/>
        </w:rPr>
      </w:pPr>
      <w:r w:rsidRPr="00B93B58">
        <w:rPr>
          <w:rFonts w:ascii="PT Astra Serif" w:hAnsi="PT Astra Serif"/>
          <w:b/>
          <w:sz w:val="22"/>
          <w:szCs w:val="22"/>
        </w:rPr>
        <w:t>1.</w:t>
      </w:r>
      <w:r w:rsidRPr="00B93B58">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770DBD" w:rsidRPr="00F45C41" w:rsidRDefault="00770DBD" w:rsidP="00770DBD">
      <w:pPr>
        <w:ind w:firstLine="567"/>
        <w:jc w:val="both"/>
        <w:rPr>
          <w:rFonts w:ascii="PT Astra Serif" w:hAnsi="PT Astra Serif"/>
          <w:sz w:val="22"/>
          <w:szCs w:val="22"/>
        </w:rPr>
      </w:pPr>
      <w:r w:rsidRPr="00B93B58">
        <w:rPr>
          <w:rFonts w:ascii="PT Astra Serif" w:hAnsi="PT Astra Serif"/>
          <w:sz w:val="22"/>
          <w:szCs w:val="22"/>
        </w:rPr>
        <w:t>Информационное сообщение о продаже посредством аукциона является публичной</w:t>
      </w:r>
      <w:r w:rsidRPr="00F45C41">
        <w:rPr>
          <w:rFonts w:ascii="PT Astra Serif" w:hAnsi="PT Astra Serif"/>
          <w:sz w:val="22"/>
          <w:szCs w:val="22"/>
        </w:rPr>
        <w:t xml:space="preserve">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lastRenderedPageBreak/>
        <w:t>2</w:t>
      </w:r>
      <w:r w:rsidRPr="00F45C41">
        <w:rPr>
          <w:rFonts w:ascii="PT Astra Serif" w:hAnsi="PT Astra Serif"/>
          <w:sz w:val="22"/>
          <w:szCs w:val="22"/>
        </w:rPr>
        <w:t xml:space="preserve">. В случае отказа (уклонения) победителя или  лица, признанного единственным участником аукциона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770DBD" w:rsidRPr="00F45C41" w:rsidRDefault="00770DBD" w:rsidP="00770DBD">
      <w:pPr>
        <w:pStyle w:val="3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70DBD" w:rsidRPr="00F45C41" w:rsidRDefault="00770DBD" w:rsidP="00770DBD">
      <w:pPr>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w:t>
      </w:r>
      <w:r w:rsidRPr="00F45C41">
        <w:rPr>
          <w:rFonts w:ascii="PT Astra Serif" w:hAnsi="PT Astra Serif"/>
        </w:rPr>
        <w:t>аукциона</w:t>
      </w:r>
      <w:r w:rsidRPr="00F45C41">
        <w:rPr>
          <w:rFonts w:ascii="PT Astra Serif" w:hAnsi="PT Astra Serif"/>
          <w:sz w:val="22"/>
          <w:szCs w:val="22"/>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70DBD" w:rsidRPr="00F45C41" w:rsidRDefault="00770DBD" w:rsidP="00770DBD">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770DBD" w:rsidRPr="00F45C41" w:rsidRDefault="00770DBD" w:rsidP="00770DBD">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770DBD" w:rsidRPr="00F45C41" w:rsidRDefault="00770DBD" w:rsidP="00770DBD">
      <w:pPr>
        <w:pStyle w:val="ConsNonformat"/>
        <w:widowControl/>
        <w:ind w:firstLine="567"/>
        <w:jc w:val="both"/>
        <w:rPr>
          <w:rFonts w:ascii="PT Astra Serif" w:hAnsi="PT Astra Serif"/>
          <w:b/>
          <w:sz w:val="24"/>
          <w:szCs w:val="24"/>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6C07E0" w:rsidRDefault="006C07E0" w:rsidP="006C07E0">
      <w:pPr>
        <w:pStyle w:val="ac"/>
        <w:jc w:val="both"/>
        <w:rPr>
          <w:rFonts w:ascii="PT Astra Serif" w:hAnsi="PT Astra Serif"/>
          <w:sz w:val="24"/>
          <w:szCs w:val="24"/>
        </w:rPr>
      </w:pPr>
      <w:r>
        <w:rPr>
          <w:rFonts w:ascii="PT Astra Serif" w:hAnsi="PT Astra Serif"/>
          <w:sz w:val="24"/>
          <w:szCs w:val="24"/>
        </w:rPr>
        <w:t>Подпись Претендента (его уполномоченного представителя) ______________________________</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w:t>
      </w:r>
    </w:p>
    <w:p w:rsidR="006C07E0" w:rsidRDefault="006C07E0" w:rsidP="006C07E0">
      <w:pPr>
        <w:pStyle w:val="ac"/>
        <w:ind w:right="-61"/>
        <w:jc w:val="both"/>
        <w:rPr>
          <w:rFonts w:ascii="PT Astra Serif" w:hAnsi="PT Astra Serif"/>
          <w:sz w:val="24"/>
          <w:szCs w:val="24"/>
        </w:rPr>
      </w:pPr>
      <w:r>
        <w:rPr>
          <w:rFonts w:ascii="PT Astra Serif" w:hAnsi="PT Astra Serif"/>
          <w:sz w:val="24"/>
          <w:szCs w:val="24"/>
        </w:rPr>
        <w:t xml:space="preserve">   Дата « ___» ___________________ 20 ___ г.</w:t>
      </w: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770DBD" w:rsidRPr="00F45C41" w:rsidRDefault="00770DBD" w:rsidP="00770DBD">
      <w:pPr>
        <w:pStyle w:val="ConsNonformat"/>
        <w:widowControl/>
        <w:jc w:val="center"/>
        <w:rPr>
          <w:rFonts w:ascii="PT Astra Serif" w:hAnsi="PT Astra Serif"/>
          <w:b/>
          <w:sz w:val="24"/>
          <w:szCs w:val="24"/>
        </w:rPr>
      </w:pPr>
    </w:p>
    <w:p w:rsidR="0055327C" w:rsidRDefault="00770DBD" w:rsidP="00770DBD">
      <w:pPr>
        <w:autoSpaceDE w:val="0"/>
        <w:autoSpaceDN w:val="0"/>
        <w:adjustRightInd w:val="0"/>
        <w:ind w:left="4500"/>
        <w:jc w:val="right"/>
        <w:rPr>
          <w:rFonts w:ascii="PT Astra Serif" w:hAnsi="PT Astra Serif"/>
          <w:sz w:val="22"/>
          <w:szCs w:val="22"/>
        </w:rPr>
      </w:pPr>
      <w:r w:rsidRPr="00F45C41">
        <w:rPr>
          <w:rFonts w:ascii="PT Astra Serif" w:hAnsi="PT Astra Serif"/>
          <w:sz w:val="22"/>
          <w:szCs w:val="22"/>
        </w:rPr>
        <w:lastRenderedPageBreak/>
        <w:t xml:space="preserve"> </w:t>
      </w:r>
    </w:p>
    <w:p w:rsidR="0055327C" w:rsidRDefault="0055327C" w:rsidP="00770DBD">
      <w:pPr>
        <w:autoSpaceDE w:val="0"/>
        <w:autoSpaceDN w:val="0"/>
        <w:adjustRightInd w:val="0"/>
        <w:ind w:left="4500"/>
        <w:jc w:val="right"/>
        <w:rPr>
          <w:rFonts w:ascii="PT Astra Serif" w:hAnsi="PT Astra Serif"/>
          <w:sz w:val="22"/>
          <w:szCs w:val="22"/>
        </w:rPr>
      </w:pPr>
    </w:p>
    <w:p w:rsidR="0055327C" w:rsidRDefault="0055327C" w:rsidP="00770DBD">
      <w:pPr>
        <w:autoSpaceDE w:val="0"/>
        <w:autoSpaceDN w:val="0"/>
        <w:adjustRightInd w:val="0"/>
        <w:ind w:left="4500"/>
        <w:jc w:val="right"/>
        <w:rPr>
          <w:rFonts w:ascii="PT Astra Serif" w:hAnsi="PT Astra Serif"/>
          <w:sz w:val="22"/>
          <w:szCs w:val="22"/>
        </w:rPr>
      </w:pPr>
    </w:p>
    <w:p w:rsidR="00770DBD" w:rsidRPr="00F45C41" w:rsidRDefault="00770DBD" w:rsidP="00770DBD">
      <w:pPr>
        <w:autoSpaceDE w:val="0"/>
        <w:autoSpaceDN w:val="0"/>
        <w:adjustRightInd w:val="0"/>
        <w:ind w:left="4500"/>
        <w:jc w:val="right"/>
        <w:rPr>
          <w:rFonts w:ascii="PT Astra Serif" w:hAnsi="PT Astra Serif"/>
          <w:b/>
          <w:sz w:val="22"/>
          <w:szCs w:val="22"/>
        </w:rPr>
      </w:pPr>
      <w:r w:rsidRPr="00F45C41">
        <w:rPr>
          <w:rFonts w:ascii="PT Astra Serif" w:hAnsi="PT Astra Serif"/>
          <w:sz w:val="22"/>
          <w:szCs w:val="22"/>
        </w:rPr>
        <w:t xml:space="preserve"> </w:t>
      </w:r>
      <w:r w:rsidRPr="00F45C41">
        <w:rPr>
          <w:rFonts w:ascii="PT Astra Serif" w:hAnsi="PT Astra Serif"/>
          <w:b/>
          <w:sz w:val="22"/>
          <w:szCs w:val="22"/>
        </w:rPr>
        <w:t xml:space="preserve">Приложение № 3–  </w:t>
      </w:r>
    </w:p>
    <w:p w:rsidR="00770DBD" w:rsidRDefault="00770DBD" w:rsidP="00770DBD">
      <w:pPr>
        <w:autoSpaceDE w:val="0"/>
        <w:autoSpaceDN w:val="0"/>
        <w:adjustRightInd w:val="0"/>
        <w:ind w:left="4500"/>
        <w:jc w:val="right"/>
        <w:rPr>
          <w:rFonts w:ascii="PT Astra Serif" w:hAnsi="PT Astra Serif"/>
          <w:b/>
          <w:sz w:val="22"/>
          <w:szCs w:val="22"/>
        </w:rPr>
      </w:pPr>
      <w:r w:rsidRPr="00304B5F">
        <w:rPr>
          <w:rFonts w:ascii="PT Astra Serif" w:hAnsi="PT Astra Serif"/>
          <w:b/>
          <w:sz w:val="22"/>
          <w:szCs w:val="22"/>
        </w:rPr>
        <w:t>проект договора купли-продажи</w:t>
      </w:r>
      <w:r>
        <w:rPr>
          <w:rFonts w:ascii="PT Astra Serif" w:hAnsi="PT Astra Serif"/>
          <w:b/>
          <w:sz w:val="22"/>
          <w:szCs w:val="22"/>
        </w:rPr>
        <w:t xml:space="preserve"> </w:t>
      </w:r>
    </w:p>
    <w:p w:rsidR="00482B93" w:rsidRDefault="00482B93" w:rsidP="00770DBD">
      <w:pPr>
        <w:autoSpaceDE w:val="0"/>
        <w:autoSpaceDN w:val="0"/>
        <w:adjustRightInd w:val="0"/>
        <w:ind w:left="4500"/>
        <w:jc w:val="right"/>
        <w:rPr>
          <w:rFonts w:ascii="PT Astra Serif" w:hAnsi="PT Astra Serif"/>
          <w:b/>
          <w:sz w:val="22"/>
          <w:szCs w:val="22"/>
        </w:rPr>
      </w:pPr>
    </w:p>
    <w:p w:rsidR="00482B93" w:rsidRPr="00482B93" w:rsidRDefault="00482B93" w:rsidP="00482B93">
      <w:pPr>
        <w:pStyle w:val="ConsTitle"/>
        <w:widowControl/>
        <w:ind w:right="0"/>
        <w:jc w:val="center"/>
        <w:rPr>
          <w:rFonts w:ascii="Times New Roman" w:hAnsi="Times New Roman" w:cs="Times New Roman"/>
          <w:sz w:val="24"/>
          <w:szCs w:val="24"/>
        </w:rPr>
      </w:pPr>
      <w:r w:rsidRPr="00482B93">
        <w:rPr>
          <w:rFonts w:ascii="Times New Roman" w:hAnsi="Times New Roman" w:cs="Times New Roman"/>
          <w:sz w:val="24"/>
          <w:szCs w:val="24"/>
        </w:rPr>
        <w:t>ПРОЕКТ Д О Г О В О Р</w:t>
      </w:r>
    </w:p>
    <w:p w:rsidR="00482B93" w:rsidRPr="00482B93" w:rsidRDefault="00482B93" w:rsidP="00482B93">
      <w:pPr>
        <w:pStyle w:val="ConsTitle"/>
        <w:widowControl/>
        <w:spacing w:line="240" w:lineRule="exact"/>
        <w:ind w:right="0"/>
        <w:jc w:val="center"/>
        <w:rPr>
          <w:rFonts w:ascii="Times New Roman" w:hAnsi="Times New Roman" w:cs="Times New Roman"/>
          <w:sz w:val="24"/>
          <w:szCs w:val="24"/>
        </w:rPr>
      </w:pPr>
      <w:r w:rsidRPr="00482B93">
        <w:rPr>
          <w:rFonts w:ascii="Times New Roman" w:hAnsi="Times New Roman" w:cs="Times New Roman"/>
          <w:sz w:val="24"/>
          <w:szCs w:val="24"/>
        </w:rPr>
        <w:t xml:space="preserve">купли-продажи недвижимого имущества, </w:t>
      </w:r>
    </w:p>
    <w:p w:rsidR="00482B93" w:rsidRPr="00482B93" w:rsidRDefault="00482B93" w:rsidP="00482B93">
      <w:pPr>
        <w:pStyle w:val="ConsTitle"/>
        <w:widowControl/>
        <w:spacing w:line="240" w:lineRule="exact"/>
        <w:ind w:right="0"/>
        <w:jc w:val="center"/>
        <w:rPr>
          <w:rFonts w:ascii="Times New Roman" w:hAnsi="Times New Roman" w:cs="Times New Roman"/>
          <w:sz w:val="24"/>
          <w:szCs w:val="24"/>
        </w:rPr>
      </w:pPr>
      <w:r w:rsidRPr="00482B93">
        <w:rPr>
          <w:rFonts w:ascii="Times New Roman" w:hAnsi="Times New Roman" w:cs="Times New Roman"/>
          <w:sz w:val="24"/>
          <w:szCs w:val="24"/>
        </w:rPr>
        <w:t xml:space="preserve">находящегося в муниципальной собственности  </w:t>
      </w:r>
    </w:p>
    <w:p w:rsidR="00482B93" w:rsidRPr="00482B93" w:rsidRDefault="00482B93" w:rsidP="00482B93">
      <w:pPr>
        <w:pStyle w:val="ConsTitle"/>
        <w:widowControl/>
        <w:spacing w:line="240" w:lineRule="exact"/>
        <w:ind w:right="0"/>
        <w:jc w:val="center"/>
        <w:rPr>
          <w:rFonts w:ascii="Times New Roman" w:hAnsi="Times New Roman" w:cs="Times New Roman"/>
          <w:sz w:val="24"/>
          <w:szCs w:val="24"/>
        </w:rPr>
      </w:pPr>
      <w:r w:rsidRPr="00482B93">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w:t>
      </w:r>
      <w:r w:rsidRPr="00482B93">
        <w:rPr>
          <w:rFonts w:ascii="Times New Roman" w:hAnsi="Times New Roman" w:cs="Times New Roman"/>
          <w:sz w:val="24"/>
          <w:szCs w:val="24"/>
        </w:rPr>
        <w:t>Радищевск</w:t>
      </w:r>
      <w:r>
        <w:rPr>
          <w:rFonts w:ascii="Times New Roman" w:hAnsi="Times New Roman" w:cs="Times New Roman"/>
          <w:sz w:val="24"/>
          <w:szCs w:val="24"/>
        </w:rPr>
        <w:t>ий</w:t>
      </w:r>
      <w:r w:rsidRPr="00482B93">
        <w:rPr>
          <w:rFonts w:ascii="Times New Roman" w:hAnsi="Times New Roman" w:cs="Times New Roman"/>
          <w:sz w:val="24"/>
          <w:szCs w:val="24"/>
        </w:rPr>
        <w:t xml:space="preserve">  район</w:t>
      </w:r>
      <w:r>
        <w:rPr>
          <w:rFonts w:ascii="Times New Roman" w:hAnsi="Times New Roman" w:cs="Times New Roman"/>
          <w:sz w:val="24"/>
          <w:szCs w:val="24"/>
        </w:rPr>
        <w:t>»</w:t>
      </w:r>
      <w:r w:rsidRPr="00482B93">
        <w:rPr>
          <w:rFonts w:ascii="Times New Roman" w:hAnsi="Times New Roman" w:cs="Times New Roman"/>
          <w:sz w:val="24"/>
          <w:szCs w:val="24"/>
        </w:rPr>
        <w:t xml:space="preserve"> Ульяновской области</w:t>
      </w:r>
    </w:p>
    <w:p w:rsidR="00482B93" w:rsidRPr="00482B93" w:rsidRDefault="00482B93" w:rsidP="00482B93">
      <w:pPr>
        <w:pStyle w:val="ConsTitle"/>
        <w:widowControl/>
        <w:spacing w:line="240" w:lineRule="exact"/>
        <w:ind w:right="0"/>
        <w:jc w:val="center"/>
        <w:rPr>
          <w:rFonts w:ascii="Times New Roman" w:hAnsi="Times New Roman" w:cs="Times New Roman"/>
          <w:sz w:val="24"/>
          <w:szCs w:val="24"/>
        </w:rPr>
      </w:pPr>
    </w:p>
    <w:p w:rsidR="00482B93" w:rsidRPr="00482B93" w:rsidRDefault="00482B93" w:rsidP="00482B93">
      <w:pPr>
        <w:pStyle w:val="ConsTitle"/>
        <w:widowControl/>
        <w:spacing w:line="240" w:lineRule="exact"/>
        <w:ind w:right="0"/>
        <w:jc w:val="center"/>
        <w:rPr>
          <w:rFonts w:ascii="Times New Roman" w:hAnsi="Times New Roman" w:cs="Times New Roman"/>
          <w:sz w:val="24"/>
          <w:szCs w:val="24"/>
        </w:rPr>
      </w:pPr>
    </w:p>
    <w:tbl>
      <w:tblPr>
        <w:tblW w:w="0" w:type="auto"/>
        <w:tblLook w:val="01E0" w:firstRow="1" w:lastRow="1" w:firstColumn="1" w:lastColumn="1" w:noHBand="0" w:noVBand="0"/>
      </w:tblPr>
      <w:tblGrid>
        <w:gridCol w:w="3219"/>
        <w:gridCol w:w="3219"/>
        <w:gridCol w:w="3219"/>
      </w:tblGrid>
      <w:tr w:rsidR="00482B93" w:rsidRPr="00482B93" w:rsidTr="00456821">
        <w:trPr>
          <w:trHeight w:val="327"/>
        </w:trPr>
        <w:tc>
          <w:tcPr>
            <w:tcW w:w="3219" w:type="dxa"/>
            <w:hideMark/>
          </w:tcPr>
          <w:p w:rsidR="00482B93" w:rsidRPr="00482B93" w:rsidRDefault="00482B93" w:rsidP="00586110">
            <w:pPr>
              <w:pStyle w:val="ConsTitle"/>
              <w:widowControl/>
              <w:spacing w:line="276" w:lineRule="auto"/>
              <w:ind w:right="0"/>
              <w:rPr>
                <w:rFonts w:ascii="Times New Roman" w:hAnsi="Times New Roman" w:cs="Times New Roman"/>
                <w:sz w:val="24"/>
                <w:szCs w:val="24"/>
                <w:lang w:eastAsia="en-US"/>
              </w:rPr>
            </w:pPr>
            <w:r w:rsidRPr="00482B93">
              <w:rPr>
                <w:rFonts w:ascii="Times New Roman" w:hAnsi="Times New Roman" w:cs="Times New Roman"/>
                <w:sz w:val="24"/>
                <w:szCs w:val="24"/>
                <w:lang w:eastAsia="en-US"/>
              </w:rPr>
              <w:t>____________ 202</w:t>
            </w:r>
            <w:r w:rsidR="00586110">
              <w:rPr>
                <w:rFonts w:ascii="Times New Roman" w:hAnsi="Times New Roman" w:cs="Times New Roman"/>
                <w:sz w:val="24"/>
                <w:szCs w:val="24"/>
                <w:lang w:eastAsia="en-US"/>
              </w:rPr>
              <w:t>4</w:t>
            </w:r>
            <w:r w:rsidRPr="00482B93">
              <w:rPr>
                <w:rFonts w:ascii="Times New Roman" w:hAnsi="Times New Roman" w:cs="Times New Roman"/>
                <w:sz w:val="24"/>
                <w:szCs w:val="24"/>
                <w:lang w:eastAsia="en-US"/>
              </w:rPr>
              <w:t xml:space="preserve"> года</w:t>
            </w:r>
          </w:p>
        </w:tc>
        <w:tc>
          <w:tcPr>
            <w:tcW w:w="3219" w:type="dxa"/>
            <w:hideMark/>
          </w:tcPr>
          <w:p w:rsidR="00482B93" w:rsidRPr="00482B93" w:rsidRDefault="00482B93" w:rsidP="00456821">
            <w:pPr>
              <w:pStyle w:val="ConsTitle"/>
              <w:widowControl/>
              <w:spacing w:line="276" w:lineRule="auto"/>
              <w:ind w:right="0"/>
              <w:jc w:val="center"/>
              <w:rPr>
                <w:rFonts w:ascii="Times New Roman" w:hAnsi="Times New Roman" w:cs="Times New Roman"/>
                <w:sz w:val="24"/>
                <w:szCs w:val="24"/>
                <w:lang w:eastAsia="en-US"/>
              </w:rPr>
            </w:pPr>
            <w:r w:rsidRPr="00482B93">
              <w:rPr>
                <w:rFonts w:ascii="Times New Roman" w:hAnsi="Times New Roman" w:cs="Times New Roman"/>
                <w:sz w:val="24"/>
                <w:szCs w:val="24"/>
                <w:lang w:eastAsia="en-US"/>
              </w:rPr>
              <w:t>р.п. Радищево</w:t>
            </w:r>
          </w:p>
        </w:tc>
        <w:tc>
          <w:tcPr>
            <w:tcW w:w="3219" w:type="dxa"/>
            <w:hideMark/>
          </w:tcPr>
          <w:p w:rsidR="00482B93" w:rsidRPr="00482B93" w:rsidRDefault="00233835" w:rsidP="00456821">
            <w:pPr>
              <w:pStyle w:val="ConsTitle"/>
              <w:widowControl/>
              <w:spacing w:line="276" w:lineRule="auto"/>
              <w:ind w:right="0"/>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82B93" w:rsidRPr="00482B93">
              <w:rPr>
                <w:rFonts w:ascii="Times New Roman" w:hAnsi="Times New Roman" w:cs="Times New Roman"/>
                <w:sz w:val="24"/>
                <w:szCs w:val="24"/>
                <w:lang w:eastAsia="en-US"/>
              </w:rPr>
              <w:t>№ ___</w:t>
            </w:r>
          </w:p>
        </w:tc>
      </w:tr>
    </w:tbl>
    <w:p w:rsidR="00482B93" w:rsidRPr="00482B93" w:rsidRDefault="00482B93" w:rsidP="00482B93">
      <w:pPr>
        <w:ind w:right="-809"/>
        <w:rPr>
          <w:sz w:val="24"/>
          <w:szCs w:val="24"/>
        </w:rPr>
      </w:pPr>
    </w:p>
    <w:p w:rsidR="00482B93" w:rsidRPr="00482B93" w:rsidRDefault="00482B93" w:rsidP="00482B93">
      <w:pPr>
        <w:ind w:left="-567" w:right="-809" w:firstLine="567"/>
        <w:rPr>
          <w:sz w:val="24"/>
          <w:szCs w:val="24"/>
        </w:rPr>
      </w:pPr>
      <w:r w:rsidRPr="00482B93">
        <w:rPr>
          <w:sz w:val="24"/>
          <w:szCs w:val="24"/>
        </w:rPr>
        <w:t xml:space="preserve">                                           </w:t>
      </w:r>
    </w:p>
    <w:p w:rsidR="00482B93" w:rsidRPr="00482B93" w:rsidRDefault="00482B93" w:rsidP="00482B93">
      <w:pPr>
        <w:pStyle w:val="ConsPlusTitle"/>
        <w:widowControl/>
        <w:ind w:firstLine="360"/>
        <w:jc w:val="both"/>
        <w:rPr>
          <w:b w:val="0"/>
        </w:rPr>
      </w:pPr>
      <w:r w:rsidRPr="00482B93">
        <w:rPr>
          <w:b w:val="0"/>
        </w:rPr>
        <w:t>Комитет по управлению муниципальным имуществом, земельным отношениям, градостроительной деятельности и архитектуры Администрации муниципального образования «Радищевский район» Ульяновской области   в лице  __________________________________, действующий от имени муниципального образования «Радищевский район» Ульяновской области на основании постановления Администрации муниципального образования «Радищевский район» Ульяновской области от __________ № _____</w:t>
      </w:r>
      <w:r w:rsidRPr="00482B93">
        <w:rPr>
          <w:b w:val="0"/>
          <w:lang w:eastAsia="ar-SA"/>
        </w:rPr>
        <w:t xml:space="preserve"> </w:t>
      </w:r>
      <w:r w:rsidRPr="00482B93">
        <w:rPr>
          <w:b w:val="0"/>
        </w:rPr>
        <w:t xml:space="preserve">,  именуемый  в  дальнейшем  «Продавец»  с  одной  стороны  и   _______________________________________, именуемый  в  дальнейшем  «Покупатель»  с  другой  стороны, именуемые в дальнейшем «Стороны», </w:t>
      </w:r>
      <w:r w:rsidRPr="00482B93">
        <w:rPr>
          <w:b w:val="0"/>
          <w:lang w:eastAsia="ar-SA"/>
        </w:rPr>
        <w:t xml:space="preserve"> на основании  протокола № _____ об итогах аукциона от  _______   </w:t>
      </w:r>
      <w:r w:rsidRPr="00482B93">
        <w:rPr>
          <w:b w:val="0"/>
        </w:rPr>
        <w:t>заключили  настоящий  договор  о  нижеследующем:</w:t>
      </w:r>
    </w:p>
    <w:p w:rsidR="00482B93" w:rsidRPr="00482B93" w:rsidRDefault="00482B93" w:rsidP="00482B93">
      <w:pPr>
        <w:pStyle w:val="ConsPlusTitle"/>
        <w:widowControl/>
        <w:ind w:firstLine="360"/>
        <w:jc w:val="both"/>
        <w:rPr>
          <w:b w:val="0"/>
          <w:bCs w:val="0"/>
        </w:rPr>
      </w:pPr>
    </w:p>
    <w:p w:rsidR="00482B93" w:rsidRPr="00482B93" w:rsidRDefault="00482B93" w:rsidP="00482B93">
      <w:pPr>
        <w:numPr>
          <w:ilvl w:val="0"/>
          <w:numId w:val="4"/>
        </w:numPr>
        <w:autoSpaceDE w:val="0"/>
        <w:autoSpaceDN w:val="0"/>
        <w:adjustRightInd w:val="0"/>
        <w:jc w:val="center"/>
        <w:rPr>
          <w:sz w:val="24"/>
          <w:szCs w:val="24"/>
        </w:rPr>
      </w:pPr>
      <w:r w:rsidRPr="00482B93">
        <w:rPr>
          <w:sz w:val="24"/>
          <w:szCs w:val="24"/>
        </w:rPr>
        <w:t>ПРЕДМЕТ ДОГОВОРА</w:t>
      </w:r>
    </w:p>
    <w:p w:rsidR="00482B93" w:rsidRPr="00482B93" w:rsidRDefault="00482B93" w:rsidP="00482B93">
      <w:pPr>
        <w:autoSpaceDE w:val="0"/>
        <w:autoSpaceDN w:val="0"/>
        <w:adjustRightInd w:val="0"/>
        <w:ind w:left="720"/>
        <w:rPr>
          <w:sz w:val="24"/>
          <w:szCs w:val="24"/>
        </w:rPr>
      </w:pPr>
    </w:p>
    <w:p w:rsidR="00482B93" w:rsidRPr="00482B93" w:rsidRDefault="00482B93" w:rsidP="006C07E0">
      <w:pPr>
        <w:tabs>
          <w:tab w:val="left" w:pos="567"/>
          <w:tab w:val="left" w:pos="2600"/>
        </w:tabs>
        <w:autoSpaceDE w:val="0"/>
        <w:autoSpaceDN w:val="0"/>
        <w:adjustRightInd w:val="0"/>
        <w:jc w:val="both"/>
        <w:rPr>
          <w:sz w:val="24"/>
          <w:szCs w:val="24"/>
        </w:rPr>
      </w:pPr>
      <w:r w:rsidRPr="00482B93">
        <w:rPr>
          <w:sz w:val="24"/>
          <w:szCs w:val="24"/>
        </w:rPr>
        <w:t xml:space="preserve">        1.1.Продавец обязуется передать в собственность за плату, а </w:t>
      </w:r>
      <w:bookmarkStart w:id="1" w:name="Bookmark46"/>
      <w:r w:rsidRPr="00482B93">
        <w:rPr>
          <w:sz w:val="24"/>
          <w:szCs w:val="24"/>
        </w:rPr>
        <w:t>Покупатель</w:t>
      </w:r>
      <w:bookmarkEnd w:id="1"/>
      <w:r w:rsidRPr="00482B93">
        <w:rPr>
          <w:sz w:val="24"/>
          <w:szCs w:val="24"/>
        </w:rPr>
        <w:t xml:space="preserve"> принять и оплатить по цене и на условиях настоящего договора следующее недвижимое имущество, принадлежащее Продавцу на праве собственности:</w:t>
      </w:r>
    </w:p>
    <w:p w:rsidR="00482B93" w:rsidRPr="00482B93" w:rsidRDefault="00482B93" w:rsidP="006C07E0">
      <w:pPr>
        <w:ind w:firstLine="567"/>
        <w:jc w:val="both"/>
        <w:rPr>
          <w:b/>
          <w:sz w:val="24"/>
          <w:szCs w:val="24"/>
          <w:lang w:eastAsia="ar-SA"/>
        </w:rPr>
      </w:pPr>
      <w:r w:rsidRPr="00482B93">
        <w:rPr>
          <w:sz w:val="24"/>
          <w:szCs w:val="24"/>
        </w:rPr>
        <w:t>_________________________________________________________</w:t>
      </w:r>
      <w:r w:rsidR="006C07E0">
        <w:rPr>
          <w:sz w:val="24"/>
          <w:szCs w:val="24"/>
        </w:rPr>
        <w:t>_________________________</w:t>
      </w:r>
    </w:p>
    <w:p w:rsidR="00482B93" w:rsidRPr="00482B93" w:rsidRDefault="00482B93" w:rsidP="00482B93">
      <w:pPr>
        <w:tabs>
          <w:tab w:val="left" w:pos="2600"/>
        </w:tabs>
        <w:autoSpaceDE w:val="0"/>
        <w:autoSpaceDN w:val="0"/>
        <w:adjustRightInd w:val="0"/>
        <w:ind w:firstLine="400"/>
        <w:jc w:val="both"/>
        <w:rPr>
          <w:b/>
          <w:sz w:val="24"/>
          <w:szCs w:val="24"/>
          <w:lang w:eastAsia="ar-SA"/>
        </w:rPr>
      </w:pPr>
      <w:r w:rsidRPr="00482B93">
        <w:rPr>
          <w:sz w:val="24"/>
          <w:szCs w:val="24"/>
        </w:rPr>
        <w:t xml:space="preserve">  1.3. На момент подписания договора Стороны не имеют претензий к состоянию продаваемого имущества и его характеристикам.</w:t>
      </w:r>
    </w:p>
    <w:p w:rsidR="00482B93" w:rsidRPr="00482B93" w:rsidRDefault="00482B93" w:rsidP="00482B93">
      <w:pPr>
        <w:pStyle w:val="a7"/>
        <w:ind w:left="0" w:right="0"/>
      </w:pPr>
    </w:p>
    <w:p w:rsidR="00482B93" w:rsidRPr="00482B93" w:rsidRDefault="00482B93" w:rsidP="00482B93">
      <w:pPr>
        <w:autoSpaceDE w:val="0"/>
        <w:autoSpaceDN w:val="0"/>
        <w:adjustRightInd w:val="0"/>
        <w:jc w:val="center"/>
        <w:rPr>
          <w:sz w:val="24"/>
          <w:szCs w:val="24"/>
        </w:rPr>
      </w:pPr>
      <w:r w:rsidRPr="00482B93">
        <w:rPr>
          <w:sz w:val="24"/>
          <w:szCs w:val="24"/>
        </w:rPr>
        <w:t>2. ЦЕНА И ПОРЯДОК РАСЧЁТОВ</w:t>
      </w:r>
    </w:p>
    <w:p w:rsidR="00482B93" w:rsidRPr="00482B93" w:rsidRDefault="00482B93" w:rsidP="00482B93">
      <w:pPr>
        <w:autoSpaceDE w:val="0"/>
        <w:autoSpaceDN w:val="0"/>
        <w:adjustRightInd w:val="0"/>
        <w:jc w:val="center"/>
        <w:rPr>
          <w:sz w:val="24"/>
          <w:szCs w:val="24"/>
        </w:rPr>
      </w:pPr>
    </w:p>
    <w:p w:rsidR="00482B93" w:rsidRPr="00482B93" w:rsidRDefault="00482B93" w:rsidP="00482B93">
      <w:pPr>
        <w:spacing w:before="60"/>
        <w:ind w:firstLine="403"/>
        <w:jc w:val="both"/>
        <w:rPr>
          <w:bCs/>
          <w:sz w:val="24"/>
          <w:szCs w:val="24"/>
          <w:lang w:eastAsia="ar-SA"/>
        </w:rPr>
      </w:pPr>
      <w:r w:rsidRPr="00482B93">
        <w:rPr>
          <w:sz w:val="24"/>
          <w:szCs w:val="24"/>
        </w:rPr>
        <w:t xml:space="preserve">  2.1.Цена, указанного в пункте 1.1. настоящего договора недвижимого имущества, определена на основании </w:t>
      </w:r>
      <w:r w:rsidRPr="00482B93">
        <w:rPr>
          <w:sz w:val="24"/>
          <w:szCs w:val="24"/>
          <w:lang w:eastAsia="ar-SA"/>
        </w:rPr>
        <w:t>протокола № ___ об итогах аукциона от  _______</w:t>
      </w:r>
      <w:r w:rsidRPr="00482B93">
        <w:rPr>
          <w:sz w:val="24"/>
          <w:szCs w:val="24"/>
        </w:rPr>
        <w:t xml:space="preserve"> </w:t>
      </w:r>
      <w:r w:rsidRPr="00482B93">
        <w:rPr>
          <w:bCs/>
          <w:sz w:val="24"/>
          <w:szCs w:val="24"/>
        </w:rPr>
        <w:t>и</w:t>
      </w:r>
      <w:r w:rsidRPr="00482B93">
        <w:rPr>
          <w:sz w:val="24"/>
          <w:szCs w:val="24"/>
        </w:rPr>
        <w:t xml:space="preserve"> составляет </w:t>
      </w:r>
      <w:r w:rsidRPr="00482B93">
        <w:rPr>
          <w:b/>
          <w:sz w:val="24"/>
          <w:szCs w:val="24"/>
        </w:rPr>
        <w:t xml:space="preserve"> </w:t>
      </w:r>
      <w:bookmarkStart w:id="2" w:name="Bookmark24"/>
      <w:r w:rsidRPr="00482B93">
        <w:rPr>
          <w:sz w:val="24"/>
          <w:szCs w:val="24"/>
        </w:rPr>
        <w:t>___________________________________ рублей</w:t>
      </w:r>
      <w:bookmarkEnd w:id="2"/>
      <w:r w:rsidRPr="00482B93">
        <w:rPr>
          <w:sz w:val="24"/>
          <w:szCs w:val="24"/>
        </w:rPr>
        <w:t xml:space="preserve"> </w:t>
      </w:r>
      <w:r w:rsidRPr="00482B93">
        <w:rPr>
          <w:bCs/>
          <w:sz w:val="24"/>
          <w:szCs w:val="24"/>
          <w:lang w:eastAsia="ar-SA"/>
        </w:rPr>
        <w:t xml:space="preserve">__ копеек, без учета НДС.  </w:t>
      </w:r>
    </w:p>
    <w:p w:rsidR="00482B93" w:rsidRPr="00482B93" w:rsidRDefault="00482B93" w:rsidP="00482B93">
      <w:pPr>
        <w:pStyle w:val="a3"/>
        <w:tabs>
          <w:tab w:val="left" w:pos="567"/>
        </w:tabs>
        <w:ind w:firstLine="403"/>
        <w:jc w:val="both"/>
        <w:rPr>
          <w:sz w:val="24"/>
          <w:szCs w:val="24"/>
          <w:lang w:eastAsia="ar-SA"/>
        </w:rPr>
      </w:pPr>
      <w:r w:rsidRPr="00482B93">
        <w:rPr>
          <w:sz w:val="24"/>
          <w:szCs w:val="24"/>
        </w:rPr>
        <w:t xml:space="preserve">   2.2.Сумма задатка, внесённая Покупателем, в размере ________________________</w:t>
      </w:r>
      <w:r w:rsidRPr="00482B93">
        <w:rPr>
          <w:bCs/>
          <w:sz w:val="24"/>
          <w:szCs w:val="24"/>
          <w:lang w:eastAsia="ar-SA"/>
        </w:rPr>
        <w:t>рублей __ копеек</w:t>
      </w:r>
      <w:r w:rsidRPr="00482B93">
        <w:rPr>
          <w:b/>
          <w:sz w:val="24"/>
          <w:szCs w:val="24"/>
          <w:lang w:eastAsia="ar-SA"/>
        </w:rPr>
        <w:t xml:space="preserve"> </w:t>
      </w:r>
      <w:r w:rsidRPr="00482B93">
        <w:rPr>
          <w:sz w:val="24"/>
          <w:szCs w:val="24"/>
          <w:lang w:eastAsia="ar-SA"/>
        </w:rPr>
        <w:t>засчитывается в оплату стоимости имущества.</w:t>
      </w:r>
    </w:p>
    <w:p w:rsidR="00482B93" w:rsidRDefault="00482B93" w:rsidP="00482B93">
      <w:pPr>
        <w:tabs>
          <w:tab w:val="left" w:pos="567"/>
          <w:tab w:val="left" w:pos="709"/>
        </w:tabs>
        <w:jc w:val="both"/>
        <w:rPr>
          <w:sz w:val="24"/>
          <w:szCs w:val="24"/>
          <w:lang w:eastAsia="ar-SA"/>
        </w:rPr>
      </w:pPr>
      <w:r w:rsidRPr="00482B93">
        <w:rPr>
          <w:sz w:val="24"/>
          <w:szCs w:val="24"/>
        </w:rPr>
        <w:t xml:space="preserve">         Указанная в пункте 2.1. сумма оплачивается </w:t>
      </w:r>
      <w:bookmarkStart w:id="3" w:name="Bookmark48"/>
      <w:r w:rsidRPr="00482B93">
        <w:rPr>
          <w:sz w:val="24"/>
          <w:szCs w:val="24"/>
        </w:rPr>
        <w:t>Покупателем</w:t>
      </w:r>
      <w:bookmarkEnd w:id="3"/>
      <w:r w:rsidRPr="00482B93">
        <w:rPr>
          <w:sz w:val="24"/>
          <w:szCs w:val="24"/>
        </w:rPr>
        <w:t xml:space="preserve"> в рублях в течение 30 (тридцати) дней с момента подписания Сторонами настоящего договора </w:t>
      </w:r>
      <w:r w:rsidRPr="00482B93">
        <w:rPr>
          <w:sz w:val="24"/>
          <w:szCs w:val="24"/>
          <w:lang w:eastAsia="ar-SA"/>
        </w:rPr>
        <w:t>путём перечисления по следующим реквизитам:</w:t>
      </w:r>
    </w:p>
    <w:p w:rsidR="00482B93" w:rsidRPr="00482B93" w:rsidRDefault="00482B93" w:rsidP="00482B93">
      <w:pPr>
        <w:tabs>
          <w:tab w:val="left" w:pos="567"/>
          <w:tab w:val="left" w:pos="709"/>
        </w:tabs>
        <w:jc w:val="both"/>
        <w:rPr>
          <w:sz w:val="24"/>
          <w:szCs w:val="24"/>
          <w:lang w:eastAsia="ar-SA"/>
        </w:rPr>
      </w:pPr>
    </w:p>
    <w:p w:rsidR="00063F2D" w:rsidRPr="00063F2D" w:rsidRDefault="00063F2D" w:rsidP="00063F2D">
      <w:pPr>
        <w:jc w:val="both"/>
        <w:rPr>
          <w:sz w:val="24"/>
          <w:szCs w:val="24"/>
        </w:rPr>
      </w:pPr>
      <w:r w:rsidRPr="00063F2D">
        <w:rPr>
          <w:sz w:val="24"/>
          <w:szCs w:val="24"/>
        </w:rPr>
        <w:t>ИНН   7315004570                   КПП    731501001      ОКТМО 73 634 151</w:t>
      </w:r>
    </w:p>
    <w:p w:rsidR="00063F2D" w:rsidRPr="00063F2D" w:rsidRDefault="00063F2D" w:rsidP="00063F2D">
      <w:pPr>
        <w:jc w:val="both"/>
        <w:rPr>
          <w:sz w:val="24"/>
          <w:szCs w:val="24"/>
        </w:rPr>
      </w:pPr>
      <w:r w:rsidRPr="00063F2D">
        <w:rPr>
          <w:sz w:val="24"/>
          <w:szCs w:val="24"/>
          <w:u w:val="single"/>
        </w:rPr>
        <w:t xml:space="preserve">Получатель </w:t>
      </w:r>
      <w:r w:rsidRPr="00063F2D">
        <w:rPr>
          <w:sz w:val="24"/>
          <w:szCs w:val="24"/>
        </w:rPr>
        <w:t xml:space="preserve"> -  УФК по Ульяновской области (КУМИЗО Администрации МО « Радищевский район» Ульяновской области)   </w:t>
      </w:r>
    </w:p>
    <w:p w:rsidR="00063F2D" w:rsidRPr="00063F2D" w:rsidRDefault="00063F2D" w:rsidP="00063F2D">
      <w:pPr>
        <w:jc w:val="both"/>
        <w:rPr>
          <w:sz w:val="24"/>
          <w:szCs w:val="24"/>
        </w:rPr>
      </w:pPr>
      <w:r w:rsidRPr="00063F2D">
        <w:rPr>
          <w:sz w:val="24"/>
          <w:szCs w:val="24"/>
          <w:u w:val="single"/>
        </w:rPr>
        <w:t xml:space="preserve"> Банк </w:t>
      </w:r>
      <w:r w:rsidRPr="00063F2D">
        <w:rPr>
          <w:sz w:val="24"/>
          <w:szCs w:val="24"/>
        </w:rPr>
        <w:t xml:space="preserve">  -   ОТДЕЛЕНИЕ  УЛЬЯНОВСК БАНКА РОССИИ //УФК по Ульяновской области г. Ульяновск</w:t>
      </w:r>
    </w:p>
    <w:p w:rsidR="00063F2D" w:rsidRPr="00063F2D" w:rsidRDefault="00063F2D" w:rsidP="00063F2D">
      <w:pPr>
        <w:jc w:val="both"/>
        <w:rPr>
          <w:sz w:val="24"/>
          <w:szCs w:val="24"/>
        </w:rPr>
      </w:pPr>
      <w:r w:rsidRPr="00063F2D">
        <w:rPr>
          <w:sz w:val="24"/>
          <w:szCs w:val="24"/>
        </w:rPr>
        <w:t xml:space="preserve"> БИК      -    017308101                           </w:t>
      </w:r>
    </w:p>
    <w:p w:rsidR="00063F2D" w:rsidRPr="00063F2D" w:rsidRDefault="00063F2D" w:rsidP="00063F2D">
      <w:pPr>
        <w:jc w:val="both"/>
        <w:rPr>
          <w:sz w:val="24"/>
          <w:szCs w:val="24"/>
        </w:rPr>
      </w:pPr>
      <w:r w:rsidRPr="00063F2D">
        <w:rPr>
          <w:sz w:val="24"/>
          <w:szCs w:val="24"/>
        </w:rPr>
        <w:t xml:space="preserve"> ЕКС -   40102810645370000061</w:t>
      </w:r>
    </w:p>
    <w:p w:rsidR="00063F2D" w:rsidRPr="00063F2D" w:rsidRDefault="00063F2D" w:rsidP="00063F2D">
      <w:pPr>
        <w:jc w:val="both"/>
        <w:rPr>
          <w:sz w:val="24"/>
          <w:szCs w:val="24"/>
        </w:rPr>
      </w:pPr>
      <w:r w:rsidRPr="00063F2D">
        <w:rPr>
          <w:sz w:val="24"/>
          <w:szCs w:val="24"/>
        </w:rPr>
        <w:t xml:space="preserve"> Р/С  -  03100643000000016800                            </w:t>
      </w:r>
    </w:p>
    <w:p w:rsidR="00063F2D" w:rsidRPr="00063F2D" w:rsidRDefault="00063F2D" w:rsidP="00063F2D">
      <w:pPr>
        <w:ind w:left="1843" w:hanging="1843"/>
        <w:rPr>
          <w:sz w:val="24"/>
          <w:szCs w:val="24"/>
        </w:rPr>
      </w:pPr>
      <w:r w:rsidRPr="00063F2D">
        <w:rPr>
          <w:sz w:val="24"/>
          <w:szCs w:val="24"/>
        </w:rPr>
        <w:t xml:space="preserve"> КБК  -  531 114 02053 05 0000 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82B93" w:rsidRPr="00482B93" w:rsidRDefault="00482B93" w:rsidP="00482B93">
      <w:pPr>
        <w:rPr>
          <w:b/>
          <w:sz w:val="24"/>
          <w:szCs w:val="24"/>
        </w:rPr>
      </w:pPr>
      <w:r w:rsidRPr="00482B93">
        <w:rPr>
          <w:sz w:val="24"/>
          <w:szCs w:val="24"/>
        </w:rPr>
        <w:lastRenderedPageBreak/>
        <w:t xml:space="preserve">,  назначение платежа: «Оплата по договору купли-продажи недвижимого имущества, находящегося в муниципальной собственности муниципального образования  </w:t>
      </w:r>
      <w:r w:rsidR="00063F2D">
        <w:rPr>
          <w:sz w:val="24"/>
          <w:szCs w:val="24"/>
        </w:rPr>
        <w:t>«</w:t>
      </w:r>
      <w:r w:rsidRPr="00482B93">
        <w:rPr>
          <w:sz w:val="24"/>
          <w:szCs w:val="24"/>
        </w:rPr>
        <w:t>Радищевск</w:t>
      </w:r>
      <w:r w:rsidR="00063F2D">
        <w:rPr>
          <w:sz w:val="24"/>
          <w:szCs w:val="24"/>
        </w:rPr>
        <w:t xml:space="preserve">ий </w:t>
      </w:r>
      <w:r w:rsidRPr="00482B93">
        <w:rPr>
          <w:sz w:val="24"/>
          <w:szCs w:val="24"/>
        </w:rPr>
        <w:t xml:space="preserve"> район  Ульяновской области от _______ №___» </w:t>
      </w:r>
    </w:p>
    <w:p w:rsidR="00482B93" w:rsidRPr="00482B93" w:rsidRDefault="00482B93" w:rsidP="00482B93">
      <w:pPr>
        <w:pStyle w:val="a3"/>
        <w:ind w:firstLine="403"/>
        <w:jc w:val="both"/>
        <w:rPr>
          <w:sz w:val="24"/>
          <w:szCs w:val="24"/>
        </w:rPr>
      </w:pPr>
      <w:r w:rsidRPr="00482B93">
        <w:rPr>
          <w:sz w:val="24"/>
          <w:szCs w:val="24"/>
        </w:rPr>
        <w:t xml:space="preserve">   2.3. Полная оплата стоимости имущества должна быть произведена до подписания акта приема-передачи имущества.</w:t>
      </w:r>
    </w:p>
    <w:p w:rsidR="00482B93" w:rsidRPr="00482B93" w:rsidRDefault="00482B93" w:rsidP="00482B93">
      <w:pPr>
        <w:pStyle w:val="a3"/>
        <w:ind w:firstLine="403"/>
        <w:jc w:val="both"/>
        <w:rPr>
          <w:sz w:val="24"/>
          <w:szCs w:val="24"/>
        </w:rPr>
      </w:pPr>
    </w:p>
    <w:p w:rsidR="00482B93" w:rsidRPr="00482B93" w:rsidRDefault="00482B93" w:rsidP="00482B93">
      <w:pPr>
        <w:autoSpaceDE w:val="0"/>
        <w:autoSpaceDN w:val="0"/>
        <w:adjustRightInd w:val="0"/>
        <w:jc w:val="center"/>
        <w:rPr>
          <w:sz w:val="24"/>
          <w:szCs w:val="24"/>
        </w:rPr>
      </w:pPr>
      <w:r w:rsidRPr="00482B93">
        <w:rPr>
          <w:sz w:val="24"/>
          <w:szCs w:val="24"/>
        </w:rPr>
        <w:t>3. ПРАВА И ОБЯЗАННОСТИ СТОРОН</w:t>
      </w:r>
    </w:p>
    <w:p w:rsidR="00482B93" w:rsidRPr="00482B93" w:rsidRDefault="00482B93" w:rsidP="00482B93">
      <w:pPr>
        <w:autoSpaceDE w:val="0"/>
        <w:autoSpaceDN w:val="0"/>
        <w:adjustRightInd w:val="0"/>
        <w:jc w:val="center"/>
        <w:rPr>
          <w:sz w:val="24"/>
          <w:szCs w:val="24"/>
        </w:rPr>
      </w:pPr>
    </w:p>
    <w:p w:rsidR="00482B93" w:rsidRPr="00482B93" w:rsidRDefault="00482B93" w:rsidP="00482B93">
      <w:pPr>
        <w:tabs>
          <w:tab w:val="left" w:pos="567"/>
          <w:tab w:val="left" w:pos="1080"/>
        </w:tabs>
        <w:autoSpaceDE w:val="0"/>
        <w:autoSpaceDN w:val="0"/>
        <w:adjustRightInd w:val="0"/>
        <w:ind w:firstLine="403"/>
        <w:jc w:val="both"/>
        <w:rPr>
          <w:sz w:val="24"/>
          <w:szCs w:val="24"/>
        </w:rPr>
      </w:pPr>
      <w:r w:rsidRPr="00482B93">
        <w:rPr>
          <w:sz w:val="24"/>
          <w:szCs w:val="24"/>
        </w:rPr>
        <w:t xml:space="preserve">   3.1.Продавец обязан:</w:t>
      </w:r>
    </w:p>
    <w:p w:rsidR="00482B93" w:rsidRPr="00482B93" w:rsidRDefault="00482B93" w:rsidP="00482B93">
      <w:pPr>
        <w:tabs>
          <w:tab w:val="left" w:pos="1080"/>
        </w:tabs>
        <w:autoSpaceDE w:val="0"/>
        <w:autoSpaceDN w:val="0"/>
        <w:adjustRightInd w:val="0"/>
        <w:ind w:firstLine="403"/>
        <w:jc w:val="both"/>
        <w:rPr>
          <w:sz w:val="24"/>
          <w:szCs w:val="24"/>
        </w:rPr>
      </w:pPr>
      <w:r w:rsidRPr="00482B93">
        <w:rPr>
          <w:sz w:val="24"/>
          <w:szCs w:val="24"/>
        </w:rPr>
        <w:t xml:space="preserve">   3.1.1.Принять оплату стоимости имущества.</w:t>
      </w:r>
    </w:p>
    <w:p w:rsidR="00482B93" w:rsidRPr="00482B93" w:rsidRDefault="00482B93" w:rsidP="00482B93">
      <w:pPr>
        <w:tabs>
          <w:tab w:val="left" w:pos="1080"/>
        </w:tabs>
        <w:autoSpaceDE w:val="0"/>
        <w:autoSpaceDN w:val="0"/>
        <w:adjustRightInd w:val="0"/>
        <w:ind w:firstLine="403"/>
        <w:jc w:val="both"/>
        <w:rPr>
          <w:sz w:val="24"/>
          <w:szCs w:val="24"/>
        </w:rPr>
      </w:pPr>
      <w:r w:rsidRPr="00482B93">
        <w:rPr>
          <w:sz w:val="24"/>
          <w:szCs w:val="24"/>
        </w:rPr>
        <w:t xml:space="preserve">   3.1.2.Передать</w:t>
      </w:r>
      <w:r w:rsidRPr="00482B93">
        <w:rPr>
          <w:b/>
          <w:sz w:val="24"/>
          <w:szCs w:val="24"/>
        </w:rPr>
        <w:t xml:space="preserve"> </w:t>
      </w:r>
      <w:bookmarkStart w:id="4" w:name="Bookmark49"/>
      <w:r w:rsidRPr="00482B93">
        <w:rPr>
          <w:sz w:val="24"/>
          <w:szCs w:val="24"/>
        </w:rPr>
        <w:t>Покупателю</w:t>
      </w:r>
      <w:bookmarkEnd w:id="4"/>
      <w:r w:rsidRPr="00482B93">
        <w:rPr>
          <w:b/>
          <w:sz w:val="24"/>
          <w:szCs w:val="24"/>
        </w:rPr>
        <w:t xml:space="preserve"> </w:t>
      </w:r>
      <w:r w:rsidRPr="00482B93">
        <w:rPr>
          <w:sz w:val="24"/>
          <w:szCs w:val="24"/>
        </w:rPr>
        <w:t>указанное в пункте 1.1. договора имущество по акту приема-передачи, после исполнения Покупателем обязанности по оплате стоимости имущества в полном объёме в соответствии с разделом 2 настоящего договора.</w:t>
      </w:r>
    </w:p>
    <w:p w:rsidR="00482B93" w:rsidRPr="00482B93" w:rsidRDefault="00482B93" w:rsidP="00482B93">
      <w:pPr>
        <w:tabs>
          <w:tab w:val="left" w:pos="1080"/>
        </w:tabs>
        <w:autoSpaceDE w:val="0"/>
        <w:autoSpaceDN w:val="0"/>
        <w:adjustRightInd w:val="0"/>
        <w:ind w:firstLine="403"/>
        <w:jc w:val="both"/>
        <w:rPr>
          <w:sz w:val="24"/>
          <w:szCs w:val="24"/>
        </w:rPr>
      </w:pPr>
      <w:r w:rsidRPr="00482B93">
        <w:rPr>
          <w:sz w:val="24"/>
          <w:szCs w:val="24"/>
        </w:rPr>
        <w:t xml:space="preserve">   3.2.Неисполнение или ненадлежащее исполнение</w:t>
      </w:r>
      <w:r w:rsidRPr="00482B93">
        <w:rPr>
          <w:b/>
          <w:sz w:val="24"/>
          <w:szCs w:val="24"/>
        </w:rPr>
        <w:t xml:space="preserve"> </w:t>
      </w:r>
      <w:bookmarkStart w:id="5" w:name="Bookmark50"/>
      <w:r w:rsidRPr="00482B93">
        <w:rPr>
          <w:sz w:val="24"/>
          <w:szCs w:val="24"/>
        </w:rPr>
        <w:t>Покупателем</w:t>
      </w:r>
      <w:bookmarkEnd w:id="5"/>
      <w:r w:rsidRPr="00482B93">
        <w:rPr>
          <w:sz w:val="24"/>
          <w:szCs w:val="24"/>
        </w:rPr>
        <w:t xml:space="preserve"> пункта 2.2 настоящего договора является основанием для</w:t>
      </w:r>
      <w:r w:rsidRPr="00482B93">
        <w:rPr>
          <w:b/>
          <w:sz w:val="24"/>
          <w:szCs w:val="24"/>
        </w:rPr>
        <w:t xml:space="preserve"> </w:t>
      </w:r>
      <w:r w:rsidRPr="00482B93">
        <w:rPr>
          <w:sz w:val="24"/>
          <w:szCs w:val="24"/>
        </w:rPr>
        <w:t xml:space="preserve"> расторжения настоящего договора.</w:t>
      </w:r>
    </w:p>
    <w:p w:rsidR="00482B93" w:rsidRPr="00482B93" w:rsidRDefault="00482B93" w:rsidP="00482B93">
      <w:pPr>
        <w:tabs>
          <w:tab w:val="left" w:pos="1080"/>
        </w:tabs>
        <w:autoSpaceDE w:val="0"/>
        <w:autoSpaceDN w:val="0"/>
        <w:adjustRightInd w:val="0"/>
        <w:ind w:firstLine="403"/>
        <w:jc w:val="both"/>
        <w:rPr>
          <w:sz w:val="24"/>
          <w:szCs w:val="24"/>
        </w:rPr>
      </w:pPr>
      <w:r w:rsidRPr="00482B93">
        <w:rPr>
          <w:sz w:val="24"/>
          <w:szCs w:val="24"/>
        </w:rPr>
        <w:t xml:space="preserve">   3.3.</w:t>
      </w:r>
      <w:bookmarkStart w:id="6" w:name="Bookmark106"/>
      <w:r w:rsidRPr="00482B93">
        <w:rPr>
          <w:sz w:val="24"/>
          <w:szCs w:val="24"/>
        </w:rPr>
        <w:t>Покупатель</w:t>
      </w:r>
      <w:bookmarkEnd w:id="6"/>
      <w:r w:rsidRPr="00482B93">
        <w:rPr>
          <w:sz w:val="24"/>
          <w:szCs w:val="24"/>
        </w:rPr>
        <w:t xml:space="preserve"> обязан:</w:t>
      </w: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3.3.1.Оплатить цену недвижимого имущества, указанную в пункте 2.1. настоящего договора, в порядке и сроки, предусмотренные настоящим договором.</w:t>
      </w:r>
    </w:p>
    <w:p w:rsidR="00482B93" w:rsidRPr="00482B93" w:rsidRDefault="00482B93" w:rsidP="00482B93">
      <w:pPr>
        <w:tabs>
          <w:tab w:val="left" w:pos="1080"/>
        </w:tabs>
        <w:autoSpaceDE w:val="0"/>
        <w:autoSpaceDN w:val="0"/>
        <w:adjustRightInd w:val="0"/>
        <w:ind w:firstLine="403"/>
        <w:jc w:val="both"/>
        <w:rPr>
          <w:sz w:val="24"/>
          <w:szCs w:val="24"/>
        </w:rPr>
      </w:pPr>
      <w:r w:rsidRPr="00482B93">
        <w:rPr>
          <w:sz w:val="24"/>
          <w:szCs w:val="24"/>
        </w:rPr>
        <w:t xml:space="preserve">    3.3.2.Известить Продавца об осуществлении платежа по настоящему договору путём предоставления платёжного поручения с отметкой банка об исполнении.</w:t>
      </w: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3.3.3.Принять по акту приема-передачи имущество в порядке и на условиях настоящего договора.</w:t>
      </w:r>
    </w:p>
    <w:p w:rsidR="00482B93" w:rsidRDefault="00482B93" w:rsidP="00482B93">
      <w:pPr>
        <w:autoSpaceDE w:val="0"/>
        <w:autoSpaceDN w:val="0"/>
        <w:adjustRightInd w:val="0"/>
        <w:jc w:val="center"/>
        <w:rPr>
          <w:sz w:val="24"/>
          <w:szCs w:val="24"/>
        </w:rPr>
      </w:pP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w:t>
      </w:r>
    </w:p>
    <w:p w:rsidR="00482B93" w:rsidRPr="00482B93" w:rsidRDefault="006C07E0" w:rsidP="00482B93">
      <w:pPr>
        <w:autoSpaceDE w:val="0"/>
        <w:autoSpaceDN w:val="0"/>
        <w:adjustRightInd w:val="0"/>
        <w:jc w:val="center"/>
        <w:rPr>
          <w:sz w:val="24"/>
          <w:szCs w:val="24"/>
        </w:rPr>
      </w:pPr>
      <w:r>
        <w:rPr>
          <w:sz w:val="24"/>
          <w:szCs w:val="24"/>
        </w:rPr>
        <w:t>4</w:t>
      </w:r>
      <w:r w:rsidR="00482B93" w:rsidRPr="00482B93">
        <w:rPr>
          <w:sz w:val="24"/>
          <w:szCs w:val="24"/>
        </w:rPr>
        <w:t>. ОТВЕТСТВЕННОСТЬ СТОРОН</w:t>
      </w:r>
    </w:p>
    <w:p w:rsidR="00482B93" w:rsidRPr="00482B93" w:rsidRDefault="00482B93" w:rsidP="00482B93">
      <w:pPr>
        <w:autoSpaceDE w:val="0"/>
        <w:autoSpaceDN w:val="0"/>
        <w:adjustRightInd w:val="0"/>
        <w:jc w:val="center"/>
        <w:rPr>
          <w:sz w:val="24"/>
          <w:szCs w:val="24"/>
        </w:rPr>
      </w:pP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5.1.Сторона, не исполнившая или ненадлежащим образом исполнившая обязательства по настоящему договору, несёт ответственность в соответствие с действующим законодательством РФ.</w:t>
      </w: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w:t>
      </w:r>
    </w:p>
    <w:p w:rsidR="00482B93" w:rsidRPr="00482B93" w:rsidRDefault="00482B93" w:rsidP="00482B93">
      <w:pPr>
        <w:autoSpaceDE w:val="0"/>
        <w:autoSpaceDN w:val="0"/>
        <w:adjustRightInd w:val="0"/>
        <w:jc w:val="center"/>
        <w:rPr>
          <w:sz w:val="24"/>
          <w:szCs w:val="24"/>
        </w:rPr>
      </w:pPr>
      <w:r w:rsidRPr="00482B93">
        <w:rPr>
          <w:sz w:val="24"/>
          <w:szCs w:val="24"/>
        </w:rPr>
        <w:t>6. ОСОБЫЕ УСЛОВИЯ</w:t>
      </w:r>
    </w:p>
    <w:p w:rsidR="00482B93" w:rsidRPr="00482B93" w:rsidRDefault="00482B93" w:rsidP="00482B93">
      <w:pPr>
        <w:autoSpaceDE w:val="0"/>
        <w:autoSpaceDN w:val="0"/>
        <w:adjustRightInd w:val="0"/>
        <w:jc w:val="center"/>
        <w:rPr>
          <w:sz w:val="24"/>
          <w:szCs w:val="24"/>
        </w:rPr>
      </w:pP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6.1.Все споры между Сторонами, возникающие по настоящему договору, подлежат рассмотрению в арбитражном суде Ульяновской области.</w:t>
      </w: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6.2.Настоящий договор составлен в </w:t>
      </w:r>
      <w:r w:rsidR="006C07E0">
        <w:rPr>
          <w:sz w:val="24"/>
          <w:szCs w:val="24"/>
        </w:rPr>
        <w:t>двух</w:t>
      </w:r>
      <w:r w:rsidRPr="00482B93">
        <w:rPr>
          <w:sz w:val="24"/>
          <w:szCs w:val="24"/>
        </w:rPr>
        <w:t xml:space="preserve"> экземплярах, имеющих одинаковую юридическую силу, из которых первый выдаётся</w:t>
      </w:r>
      <w:r w:rsidRPr="00482B93">
        <w:rPr>
          <w:b/>
          <w:sz w:val="24"/>
          <w:szCs w:val="24"/>
        </w:rPr>
        <w:t xml:space="preserve"> </w:t>
      </w:r>
      <w:bookmarkStart w:id="7" w:name="Bookmark104"/>
      <w:r w:rsidRPr="00482B93">
        <w:rPr>
          <w:sz w:val="24"/>
          <w:szCs w:val="24"/>
        </w:rPr>
        <w:t>Покупателю</w:t>
      </w:r>
      <w:bookmarkEnd w:id="7"/>
      <w:r w:rsidRPr="00482B93">
        <w:rPr>
          <w:sz w:val="24"/>
          <w:szCs w:val="24"/>
        </w:rPr>
        <w:t>, второй хранится у Продавца.</w:t>
      </w:r>
    </w:p>
    <w:p w:rsidR="00482B93" w:rsidRPr="00482B93" w:rsidRDefault="00482B93" w:rsidP="00482B93">
      <w:pPr>
        <w:autoSpaceDE w:val="0"/>
        <w:autoSpaceDN w:val="0"/>
        <w:adjustRightInd w:val="0"/>
        <w:ind w:firstLine="403"/>
        <w:jc w:val="both"/>
        <w:rPr>
          <w:sz w:val="24"/>
          <w:szCs w:val="24"/>
        </w:rPr>
      </w:pPr>
      <w:r w:rsidRPr="00482B93">
        <w:rPr>
          <w:sz w:val="24"/>
          <w:szCs w:val="24"/>
        </w:rPr>
        <w:t xml:space="preserve">  </w:t>
      </w:r>
    </w:p>
    <w:p w:rsidR="00482B93" w:rsidRPr="00482B93" w:rsidRDefault="00482B93" w:rsidP="00482B93">
      <w:pPr>
        <w:autoSpaceDE w:val="0"/>
        <w:autoSpaceDN w:val="0"/>
        <w:adjustRightInd w:val="0"/>
        <w:jc w:val="center"/>
        <w:rPr>
          <w:sz w:val="24"/>
          <w:szCs w:val="24"/>
        </w:rPr>
      </w:pPr>
      <w:r w:rsidRPr="00482B93">
        <w:rPr>
          <w:sz w:val="24"/>
          <w:szCs w:val="24"/>
        </w:rPr>
        <w:t>7. РЕКВИЗИТЫ И ПОДПИСИ СТОРОН</w:t>
      </w:r>
    </w:p>
    <w:p w:rsidR="00482B93" w:rsidRPr="00482B93" w:rsidRDefault="00482B93" w:rsidP="00482B93">
      <w:pPr>
        <w:pStyle w:val="ConsPlusNonformat"/>
        <w:widowControl/>
        <w:rPr>
          <w:rFonts w:ascii="Times New Roman" w:hAnsi="Times New Roman" w:cs="Times New Roman"/>
          <w:bCs/>
          <w:sz w:val="24"/>
          <w:szCs w:val="24"/>
        </w:rPr>
      </w:pPr>
    </w:p>
    <w:tbl>
      <w:tblPr>
        <w:tblW w:w="0" w:type="auto"/>
        <w:tblLayout w:type="fixed"/>
        <w:tblLook w:val="01E0" w:firstRow="1" w:lastRow="1" w:firstColumn="1" w:lastColumn="1" w:noHBand="0" w:noVBand="0"/>
      </w:tblPr>
      <w:tblGrid>
        <w:gridCol w:w="4788"/>
        <w:gridCol w:w="4782"/>
      </w:tblGrid>
      <w:tr w:rsidR="00482B93" w:rsidRPr="00482B93" w:rsidTr="00456821">
        <w:tc>
          <w:tcPr>
            <w:tcW w:w="4788" w:type="dxa"/>
            <w:hideMark/>
          </w:tcPr>
          <w:p w:rsidR="00482B93" w:rsidRDefault="00482B93" w:rsidP="00456821">
            <w:pPr>
              <w:pStyle w:val="ConsPlusNonformat"/>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ar-SA"/>
              </w:rPr>
              <w:t xml:space="preserve">   </w:t>
            </w:r>
            <w:r w:rsidRPr="00482B93">
              <w:rPr>
                <w:rFonts w:ascii="Times New Roman" w:hAnsi="Times New Roman" w:cs="Times New Roman"/>
                <w:sz w:val="24"/>
                <w:szCs w:val="24"/>
                <w:lang w:eastAsia="ar-SA"/>
              </w:rPr>
              <w:t>Продавец</w:t>
            </w:r>
            <w:r w:rsidRPr="00482B93">
              <w:rPr>
                <w:rFonts w:ascii="Times New Roman" w:hAnsi="Times New Roman" w:cs="Times New Roman"/>
                <w:sz w:val="24"/>
                <w:szCs w:val="24"/>
                <w:lang w:eastAsia="en-US"/>
              </w:rPr>
              <w:t>:</w:t>
            </w:r>
          </w:p>
          <w:p w:rsidR="00482B93" w:rsidRDefault="00482B93" w:rsidP="00482B93">
            <w:pPr>
              <w:pStyle w:val="a5"/>
              <w:rPr>
                <w:sz w:val="24"/>
                <w:szCs w:val="24"/>
              </w:rPr>
            </w:pPr>
            <w:r w:rsidRPr="00BE2D04">
              <w:rPr>
                <w:sz w:val="24"/>
                <w:szCs w:val="24"/>
              </w:rPr>
              <w:t xml:space="preserve">Комитет по управлению муниципальным </w:t>
            </w:r>
          </w:p>
          <w:p w:rsidR="00482B93" w:rsidRDefault="00482B93" w:rsidP="00482B93">
            <w:pPr>
              <w:pStyle w:val="a5"/>
              <w:rPr>
                <w:sz w:val="24"/>
                <w:szCs w:val="24"/>
              </w:rPr>
            </w:pPr>
            <w:r w:rsidRPr="00BE2D04">
              <w:rPr>
                <w:sz w:val="24"/>
                <w:szCs w:val="24"/>
              </w:rPr>
              <w:t xml:space="preserve">имуществом, земельным отношениям, </w:t>
            </w:r>
          </w:p>
          <w:p w:rsidR="00482B93" w:rsidRDefault="00482B93" w:rsidP="00482B93">
            <w:pPr>
              <w:pStyle w:val="a5"/>
              <w:rPr>
                <w:sz w:val="24"/>
                <w:szCs w:val="24"/>
              </w:rPr>
            </w:pPr>
            <w:r w:rsidRPr="00BE2D04">
              <w:rPr>
                <w:sz w:val="24"/>
                <w:szCs w:val="24"/>
              </w:rPr>
              <w:t xml:space="preserve">градостроительной деятельности   и архитектуры Администрации муниципального образования </w:t>
            </w:r>
          </w:p>
          <w:p w:rsidR="00482B93" w:rsidRDefault="00482B93" w:rsidP="00482B93">
            <w:pPr>
              <w:pStyle w:val="a5"/>
              <w:rPr>
                <w:sz w:val="24"/>
                <w:szCs w:val="24"/>
              </w:rPr>
            </w:pPr>
            <w:r w:rsidRPr="00BE2D04">
              <w:rPr>
                <w:sz w:val="24"/>
                <w:szCs w:val="24"/>
              </w:rPr>
              <w:t xml:space="preserve">«Радищевский район» Ульяновской области  433910  Ульяновская  область,  Радищевский  район,  </w:t>
            </w:r>
          </w:p>
          <w:p w:rsidR="00482B93" w:rsidRPr="00BE2D04" w:rsidRDefault="00482B93" w:rsidP="00482B93">
            <w:pPr>
              <w:pStyle w:val="a5"/>
              <w:rPr>
                <w:sz w:val="24"/>
                <w:szCs w:val="24"/>
              </w:rPr>
            </w:pPr>
            <w:r w:rsidRPr="00BE2D04">
              <w:rPr>
                <w:sz w:val="24"/>
                <w:szCs w:val="24"/>
              </w:rPr>
              <w:t xml:space="preserve">р.п.Радищево,  пл.50  лет  ВЛКСМ,  </w:t>
            </w:r>
            <w:r>
              <w:rPr>
                <w:sz w:val="24"/>
                <w:szCs w:val="24"/>
              </w:rPr>
              <w:t>1</w:t>
            </w:r>
            <w:r w:rsidRPr="00BE2D04">
              <w:rPr>
                <w:sz w:val="24"/>
                <w:szCs w:val="24"/>
              </w:rPr>
              <w:t>1.</w:t>
            </w:r>
          </w:p>
          <w:p w:rsidR="00482B93" w:rsidRPr="00BE2D04" w:rsidRDefault="00482B93" w:rsidP="00482B93">
            <w:pPr>
              <w:pStyle w:val="a5"/>
              <w:rPr>
                <w:sz w:val="24"/>
                <w:szCs w:val="24"/>
              </w:rPr>
            </w:pPr>
            <w:r w:rsidRPr="00BE2D04">
              <w:rPr>
                <w:sz w:val="24"/>
                <w:szCs w:val="24"/>
              </w:rPr>
              <w:t>ИНН 7315004570  КПП 731501001</w:t>
            </w:r>
          </w:p>
          <w:p w:rsidR="00482B93" w:rsidRPr="003868E6" w:rsidRDefault="00482B93" w:rsidP="00482B93">
            <w:pPr>
              <w:pStyle w:val="a5"/>
              <w:jc w:val="both"/>
              <w:rPr>
                <w:color w:val="000000"/>
                <w:spacing w:val="-1"/>
                <w:sz w:val="24"/>
                <w:szCs w:val="24"/>
              </w:rPr>
            </w:pPr>
            <w:r w:rsidRPr="003868E6">
              <w:rPr>
                <w:sz w:val="24"/>
                <w:szCs w:val="24"/>
              </w:rPr>
              <w:t>Тел. (8 842239) 2-10-78</w:t>
            </w:r>
          </w:p>
          <w:p w:rsidR="00482B93" w:rsidRPr="00BE2D04" w:rsidRDefault="00482B93" w:rsidP="00482B93">
            <w:pPr>
              <w:shd w:val="clear" w:color="auto" w:fill="FFFFFF"/>
              <w:jc w:val="both"/>
              <w:rPr>
                <w:color w:val="000000"/>
                <w:spacing w:val="1"/>
                <w:sz w:val="24"/>
                <w:szCs w:val="24"/>
              </w:rPr>
            </w:pPr>
            <w:r>
              <w:rPr>
                <w:color w:val="000000"/>
                <w:spacing w:val="-1"/>
                <w:sz w:val="24"/>
                <w:szCs w:val="24"/>
              </w:rPr>
              <w:t>П</w:t>
            </w:r>
            <w:r w:rsidRPr="00BE2D04">
              <w:rPr>
                <w:color w:val="000000"/>
                <w:spacing w:val="-1"/>
                <w:sz w:val="24"/>
                <w:szCs w:val="24"/>
              </w:rPr>
              <w:t>редседател</w:t>
            </w:r>
            <w:r>
              <w:rPr>
                <w:color w:val="000000"/>
                <w:spacing w:val="-1"/>
                <w:sz w:val="24"/>
                <w:szCs w:val="24"/>
              </w:rPr>
              <w:t>ь</w:t>
            </w:r>
          </w:p>
          <w:p w:rsidR="00482B93" w:rsidRDefault="00482B93" w:rsidP="00482B93">
            <w:pPr>
              <w:jc w:val="both"/>
              <w:rPr>
                <w:color w:val="000000"/>
                <w:spacing w:val="1"/>
                <w:sz w:val="24"/>
                <w:szCs w:val="24"/>
              </w:rPr>
            </w:pPr>
            <w:r w:rsidRPr="00BE2D04">
              <w:rPr>
                <w:color w:val="000000"/>
                <w:spacing w:val="1"/>
                <w:sz w:val="24"/>
                <w:szCs w:val="24"/>
              </w:rPr>
              <w:t>___________________/</w:t>
            </w:r>
            <w:r w:rsidR="006C07E0">
              <w:rPr>
                <w:color w:val="000000"/>
                <w:spacing w:val="1"/>
                <w:sz w:val="24"/>
                <w:szCs w:val="24"/>
              </w:rPr>
              <w:t xml:space="preserve">                     </w:t>
            </w:r>
            <w:r w:rsidR="006C07E0" w:rsidRPr="00BE2D04">
              <w:rPr>
                <w:color w:val="000000"/>
                <w:spacing w:val="1"/>
                <w:sz w:val="24"/>
                <w:szCs w:val="24"/>
              </w:rPr>
              <w:t xml:space="preserve"> </w:t>
            </w:r>
            <w:r w:rsidRPr="00BE2D04">
              <w:rPr>
                <w:color w:val="000000"/>
                <w:spacing w:val="1"/>
                <w:sz w:val="24"/>
                <w:szCs w:val="24"/>
              </w:rPr>
              <w:t>/</w:t>
            </w:r>
          </w:p>
          <w:p w:rsidR="00233835" w:rsidRDefault="00233835" w:rsidP="00482B93">
            <w:pPr>
              <w:jc w:val="both"/>
              <w:rPr>
                <w:color w:val="000000"/>
                <w:spacing w:val="1"/>
                <w:sz w:val="24"/>
                <w:szCs w:val="24"/>
              </w:rPr>
            </w:pPr>
          </w:p>
          <w:p w:rsidR="00482B93" w:rsidRPr="006C07E0" w:rsidRDefault="00482B93" w:rsidP="00456821">
            <w:pPr>
              <w:pStyle w:val="ConsPlusNonformat"/>
              <w:widowControl/>
              <w:spacing w:line="276" w:lineRule="auto"/>
              <w:rPr>
                <w:rFonts w:ascii="Times New Roman" w:hAnsi="Times New Roman" w:cs="Times New Roman"/>
                <w:bCs/>
                <w:sz w:val="24"/>
                <w:szCs w:val="24"/>
                <w:lang w:eastAsia="en-US"/>
              </w:rPr>
            </w:pPr>
          </w:p>
        </w:tc>
        <w:tc>
          <w:tcPr>
            <w:tcW w:w="4782" w:type="dxa"/>
          </w:tcPr>
          <w:p w:rsidR="00482B93" w:rsidRPr="00482B93" w:rsidRDefault="00482B93" w:rsidP="00456821">
            <w:pPr>
              <w:pStyle w:val="ConsPlusNonformat"/>
              <w:widowControl/>
              <w:spacing w:line="276" w:lineRule="auto"/>
              <w:rPr>
                <w:rFonts w:ascii="Times New Roman" w:hAnsi="Times New Roman" w:cs="Times New Roman"/>
                <w:sz w:val="24"/>
                <w:szCs w:val="24"/>
                <w:lang w:eastAsia="en-US"/>
              </w:rPr>
            </w:pPr>
            <w:bookmarkStart w:id="8" w:name="Bookmark105"/>
            <w:r>
              <w:rPr>
                <w:rFonts w:ascii="Times New Roman" w:hAnsi="Times New Roman" w:cs="Times New Roman"/>
                <w:sz w:val="24"/>
                <w:szCs w:val="24"/>
                <w:lang w:eastAsia="en-US"/>
              </w:rPr>
              <w:lastRenderedPageBreak/>
              <w:t xml:space="preserve">                                                  </w:t>
            </w:r>
            <w:r w:rsidRPr="00482B93">
              <w:rPr>
                <w:rFonts w:ascii="Times New Roman" w:hAnsi="Times New Roman" w:cs="Times New Roman"/>
                <w:sz w:val="24"/>
                <w:szCs w:val="24"/>
                <w:lang w:eastAsia="en-US"/>
              </w:rPr>
              <w:t>Покупатель</w:t>
            </w:r>
            <w:bookmarkEnd w:id="8"/>
            <w:r w:rsidRPr="00482B93">
              <w:rPr>
                <w:rFonts w:ascii="Times New Roman" w:hAnsi="Times New Roman" w:cs="Times New Roman"/>
                <w:sz w:val="24"/>
                <w:szCs w:val="24"/>
                <w:lang w:eastAsia="en-US"/>
              </w:rPr>
              <w:t>:</w:t>
            </w:r>
          </w:p>
          <w:p w:rsidR="00482B93" w:rsidRPr="00482B93" w:rsidRDefault="00482B93" w:rsidP="00456821">
            <w:pPr>
              <w:pStyle w:val="ConsPlusNonformat"/>
              <w:widowControl/>
              <w:spacing w:line="276" w:lineRule="auto"/>
              <w:rPr>
                <w:rFonts w:ascii="Times New Roman" w:hAnsi="Times New Roman" w:cs="Times New Roman"/>
                <w:bCs/>
                <w:sz w:val="24"/>
                <w:szCs w:val="24"/>
                <w:lang w:val="en-US" w:eastAsia="en-US"/>
              </w:rPr>
            </w:pPr>
          </w:p>
        </w:tc>
      </w:tr>
    </w:tbl>
    <w:p w:rsidR="00482B93" w:rsidRPr="00482B93" w:rsidRDefault="00482B93" w:rsidP="00770DBD">
      <w:pPr>
        <w:autoSpaceDE w:val="0"/>
        <w:autoSpaceDN w:val="0"/>
        <w:adjustRightInd w:val="0"/>
        <w:ind w:left="4500"/>
        <w:jc w:val="right"/>
        <w:rPr>
          <w:b/>
          <w:sz w:val="24"/>
          <w:szCs w:val="24"/>
        </w:rPr>
      </w:pPr>
    </w:p>
    <w:p w:rsidR="00233835" w:rsidRDefault="00233835" w:rsidP="00720BAB">
      <w:pPr>
        <w:pStyle w:val="a3"/>
        <w:spacing w:line="240" w:lineRule="auto"/>
        <w:ind w:right="283" w:firstLine="0"/>
        <w:outlineLvl w:val="0"/>
        <w:rPr>
          <w:sz w:val="24"/>
          <w:szCs w:val="24"/>
        </w:rPr>
      </w:pPr>
    </w:p>
    <w:p w:rsidR="00233835" w:rsidRPr="00E65731" w:rsidRDefault="00233835" w:rsidP="00233835">
      <w:pPr>
        <w:ind w:right="-809"/>
        <w:jc w:val="center"/>
        <w:rPr>
          <w:b/>
        </w:rPr>
      </w:pPr>
      <w:r w:rsidRPr="00E65731">
        <w:rPr>
          <w:b/>
        </w:rPr>
        <w:t>АКТ</w:t>
      </w:r>
    </w:p>
    <w:p w:rsidR="00233835" w:rsidRDefault="00233835" w:rsidP="00233835">
      <w:pPr>
        <w:ind w:right="-809"/>
        <w:jc w:val="center"/>
        <w:rPr>
          <w:b/>
        </w:rPr>
      </w:pPr>
      <w:r w:rsidRPr="00E65731">
        <w:rPr>
          <w:b/>
        </w:rPr>
        <w:t>ПРИЕМА-ПЕРЕДАЧИ НЕДВИЖИМОГО ИМУЩЕСТВА</w:t>
      </w:r>
    </w:p>
    <w:p w:rsidR="00233835" w:rsidRDefault="00233835" w:rsidP="00233835">
      <w:pPr>
        <w:ind w:right="-809"/>
        <w:jc w:val="center"/>
        <w:rPr>
          <w:b/>
        </w:rPr>
      </w:pPr>
    </w:p>
    <w:p w:rsidR="00233835" w:rsidRDefault="00233835" w:rsidP="00233835">
      <w:pPr>
        <w:ind w:right="-809"/>
        <w:rPr>
          <w:b/>
        </w:rPr>
      </w:pPr>
    </w:p>
    <w:p w:rsidR="00233835" w:rsidRDefault="00233835" w:rsidP="00233835">
      <w:pPr>
        <w:pStyle w:val="Style4"/>
        <w:widowControl/>
        <w:tabs>
          <w:tab w:val="left" w:pos="7452"/>
        </w:tabs>
        <w:spacing w:line="240" w:lineRule="auto"/>
        <w:ind w:left="526" w:firstLine="0"/>
        <w:jc w:val="left"/>
        <w:rPr>
          <w:rStyle w:val="FontStyle13"/>
        </w:rPr>
      </w:pPr>
      <w:r>
        <w:rPr>
          <w:rStyle w:val="FontStyle13"/>
        </w:rPr>
        <w:t>р.п. Радищево</w:t>
      </w:r>
      <w:r>
        <w:rPr>
          <w:rStyle w:val="FontStyle13"/>
        </w:rPr>
        <w:tab/>
        <w:t xml:space="preserve">   </w:t>
      </w:r>
      <w:r w:rsidRPr="00E601EA">
        <w:rPr>
          <w:rStyle w:val="FontStyle13"/>
        </w:rPr>
        <w:t>«</w:t>
      </w:r>
      <w:r>
        <w:rPr>
          <w:rStyle w:val="FontStyle13"/>
        </w:rPr>
        <w:t>___</w:t>
      </w:r>
      <w:r w:rsidRPr="00E601EA">
        <w:rPr>
          <w:rStyle w:val="FontStyle13"/>
        </w:rPr>
        <w:t>»</w:t>
      </w:r>
      <w:r>
        <w:rPr>
          <w:rStyle w:val="FontStyle13"/>
        </w:rPr>
        <w:t>_______</w:t>
      </w:r>
      <w:r w:rsidRPr="00E601EA">
        <w:rPr>
          <w:rStyle w:val="FontStyle13"/>
        </w:rPr>
        <w:t xml:space="preserve"> 20</w:t>
      </w:r>
      <w:r>
        <w:rPr>
          <w:rStyle w:val="FontStyle13"/>
        </w:rPr>
        <w:t>2</w:t>
      </w:r>
      <w:r w:rsidR="00586110">
        <w:rPr>
          <w:rStyle w:val="FontStyle13"/>
        </w:rPr>
        <w:t>4</w:t>
      </w:r>
      <w:r w:rsidRPr="00E601EA">
        <w:rPr>
          <w:rStyle w:val="FontStyle13"/>
        </w:rPr>
        <w:t>г.</w:t>
      </w:r>
    </w:p>
    <w:p w:rsidR="00233835" w:rsidRPr="00B45668" w:rsidRDefault="00233835" w:rsidP="00233835"/>
    <w:p w:rsidR="00233835" w:rsidRPr="00B45668" w:rsidRDefault="00233835" w:rsidP="00233835"/>
    <w:p w:rsidR="00233835" w:rsidRPr="00A606B9" w:rsidRDefault="00233835" w:rsidP="00233835">
      <w:pPr>
        <w:pStyle w:val="Style4"/>
        <w:widowControl/>
        <w:spacing w:before="38" w:line="274" w:lineRule="exact"/>
        <w:ind w:right="43"/>
        <w:rPr>
          <w:rStyle w:val="FontStyle13"/>
        </w:rPr>
      </w:pPr>
      <w:r w:rsidRPr="00A606B9">
        <w:rPr>
          <w:rStyle w:val="FontStyle13"/>
        </w:rPr>
        <w:t>Мы, нижеподписавшиеся,</w:t>
      </w:r>
      <w:r>
        <w:rPr>
          <w:b/>
        </w:rPr>
        <w:t xml:space="preserve"> </w:t>
      </w:r>
      <w:r w:rsidRPr="00DC6FAD">
        <w:t>Комитет по управлению муниципальным имуществом, земельным отношениям, градостроительной деятельности и архитектуры</w:t>
      </w:r>
      <w:r>
        <w:rPr>
          <w:b/>
        </w:rPr>
        <w:t xml:space="preserve"> </w:t>
      </w:r>
      <w:r>
        <w:t xml:space="preserve">Администрации </w:t>
      </w:r>
      <w:r w:rsidRPr="00202098">
        <w:t>муниц</w:t>
      </w:r>
      <w:r>
        <w:t>ипального образования «Радищевский район»</w:t>
      </w:r>
      <w:r w:rsidRPr="00202098">
        <w:t xml:space="preserve"> Ульяновской области   в лице  __________________________________, действующего от имени муниципального образования «Радищевский район» Ульяновской области,</w:t>
      </w:r>
      <w:r>
        <w:rPr>
          <w:b/>
        </w:rPr>
        <w:t xml:space="preserve"> </w:t>
      </w:r>
      <w:r w:rsidRPr="001C5BED">
        <w:t>именуе</w:t>
      </w:r>
      <w:r>
        <w:t>мый  в  дальнейшем  «Продавец»,</w:t>
      </w:r>
      <w:r w:rsidRPr="00A606B9">
        <w:rPr>
          <w:rStyle w:val="FontStyle13"/>
        </w:rPr>
        <w:t xml:space="preserve"> с одной стороны</w:t>
      </w:r>
      <w:r>
        <w:rPr>
          <w:rStyle w:val="FontStyle13"/>
        </w:rPr>
        <w:t>, и</w:t>
      </w:r>
    </w:p>
    <w:p w:rsidR="00233835" w:rsidRPr="00A606B9" w:rsidRDefault="00233835" w:rsidP="00233835">
      <w:pPr>
        <w:pStyle w:val="Style4"/>
        <w:widowControl/>
        <w:spacing w:line="274" w:lineRule="exact"/>
        <w:ind w:left="17" w:right="22" w:firstLine="513"/>
        <w:rPr>
          <w:rStyle w:val="FontStyle13"/>
        </w:rPr>
      </w:pPr>
      <w:r>
        <w:rPr>
          <w:rStyle w:val="FontStyle13"/>
        </w:rPr>
        <w:t>_________________________________________</w:t>
      </w:r>
      <w:r w:rsidRPr="00A606B9">
        <w:rPr>
          <w:rStyle w:val="FontStyle13"/>
        </w:rPr>
        <w:t>, с другой стороны, во ис</w:t>
      </w:r>
      <w:r w:rsidRPr="00A606B9">
        <w:rPr>
          <w:rStyle w:val="FontStyle13"/>
        </w:rPr>
        <w:softHyphen/>
        <w:t>полнение договора</w:t>
      </w:r>
      <w:r>
        <w:rPr>
          <w:rStyle w:val="FontStyle13"/>
        </w:rPr>
        <w:t xml:space="preserve"> №___</w:t>
      </w:r>
      <w:r w:rsidRPr="00A606B9">
        <w:rPr>
          <w:rStyle w:val="FontStyle13"/>
        </w:rPr>
        <w:t xml:space="preserve"> купли-продажи </w:t>
      </w:r>
      <w:r w:rsidRPr="00A606B9">
        <w:t>недвижимого имущества, находящегося в муниципальной собственности  муниципального образования «Радищевский район» Ульяновской области</w:t>
      </w:r>
      <w:r>
        <w:rPr>
          <w:rStyle w:val="FontStyle13"/>
        </w:rPr>
        <w:t xml:space="preserve"> </w:t>
      </w:r>
      <w:r w:rsidRPr="00A606B9">
        <w:rPr>
          <w:rStyle w:val="FontStyle13"/>
        </w:rPr>
        <w:t xml:space="preserve"> от</w:t>
      </w:r>
      <w:r>
        <w:rPr>
          <w:rStyle w:val="FontStyle13"/>
        </w:rPr>
        <w:t xml:space="preserve"> __________ </w:t>
      </w:r>
      <w:r w:rsidRPr="00A606B9">
        <w:rPr>
          <w:rStyle w:val="FontStyle13"/>
        </w:rPr>
        <w:t xml:space="preserve">составили </w:t>
      </w:r>
      <w:r>
        <w:rPr>
          <w:rStyle w:val="FontStyle13"/>
        </w:rPr>
        <w:t xml:space="preserve"> </w:t>
      </w:r>
      <w:r w:rsidRPr="00A606B9">
        <w:rPr>
          <w:rStyle w:val="FontStyle13"/>
        </w:rPr>
        <w:t>на</w:t>
      </w:r>
      <w:r w:rsidRPr="00A606B9">
        <w:rPr>
          <w:rStyle w:val="FontStyle13"/>
        </w:rPr>
        <w:softHyphen/>
        <w:t>стоящий акт о нижеследующем:</w:t>
      </w:r>
    </w:p>
    <w:p w:rsidR="00233835" w:rsidRDefault="00233835" w:rsidP="00233835">
      <w:pPr>
        <w:ind w:firstLine="567"/>
        <w:jc w:val="both"/>
        <w:rPr>
          <w:rStyle w:val="FontStyle13"/>
          <w:sz w:val="24"/>
          <w:szCs w:val="24"/>
        </w:rPr>
      </w:pPr>
      <w:r w:rsidRPr="00A606B9">
        <w:rPr>
          <w:rStyle w:val="FontStyle13"/>
          <w:sz w:val="24"/>
          <w:szCs w:val="24"/>
        </w:rPr>
        <w:t xml:space="preserve"> </w:t>
      </w:r>
      <w:r>
        <w:rPr>
          <w:rStyle w:val="FontStyle13"/>
          <w:sz w:val="24"/>
          <w:szCs w:val="24"/>
        </w:rPr>
        <w:t>1.</w:t>
      </w:r>
      <w:r w:rsidRPr="00A606B9">
        <w:rPr>
          <w:rStyle w:val="FontStyle13"/>
          <w:sz w:val="24"/>
          <w:szCs w:val="24"/>
        </w:rPr>
        <w:t xml:space="preserve"> «Продавец» передает в собственность «Покупателя», а «Покупатель» принимает следующее недвижимое имущество</w:t>
      </w:r>
      <w:r>
        <w:rPr>
          <w:rStyle w:val="FontStyle13"/>
          <w:sz w:val="24"/>
          <w:szCs w:val="24"/>
        </w:rPr>
        <w:t>:</w:t>
      </w:r>
    </w:p>
    <w:p w:rsidR="00233835" w:rsidRDefault="00233835" w:rsidP="00233835">
      <w:pPr>
        <w:tabs>
          <w:tab w:val="left" w:pos="2600"/>
        </w:tabs>
        <w:autoSpaceDE w:val="0"/>
        <w:autoSpaceDN w:val="0"/>
        <w:adjustRightInd w:val="0"/>
        <w:jc w:val="both"/>
        <w:rPr>
          <w:sz w:val="24"/>
          <w:szCs w:val="24"/>
        </w:rPr>
      </w:pPr>
      <w:r>
        <w:rPr>
          <w:rStyle w:val="FontStyle13"/>
          <w:sz w:val="24"/>
          <w:szCs w:val="24"/>
        </w:rPr>
        <w:t xml:space="preserve"> __________________________________________________________________________________________________________________________________________________________________</w:t>
      </w:r>
    </w:p>
    <w:p w:rsidR="00233835" w:rsidRPr="00A606B9" w:rsidRDefault="00233835" w:rsidP="00233835">
      <w:pPr>
        <w:tabs>
          <w:tab w:val="left" w:pos="2600"/>
        </w:tabs>
        <w:autoSpaceDE w:val="0"/>
        <w:autoSpaceDN w:val="0"/>
        <w:adjustRightInd w:val="0"/>
        <w:jc w:val="both"/>
        <w:rPr>
          <w:rStyle w:val="FontStyle13"/>
          <w:sz w:val="24"/>
          <w:szCs w:val="24"/>
        </w:rPr>
      </w:pPr>
      <w:r>
        <w:rPr>
          <w:sz w:val="24"/>
          <w:szCs w:val="24"/>
        </w:rPr>
        <w:t xml:space="preserve">           2. </w:t>
      </w:r>
      <w:r w:rsidRPr="00A606B9">
        <w:rPr>
          <w:rStyle w:val="FontStyle13"/>
          <w:sz w:val="24"/>
          <w:szCs w:val="24"/>
        </w:rPr>
        <w:t>На момент подписания настоящего акт</w:t>
      </w:r>
      <w:r>
        <w:rPr>
          <w:rStyle w:val="FontStyle13"/>
          <w:sz w:val="24"/>
          <w:szCs w:val="24"/>
        </w:rPr>
        <w:t>а</w:t>
      </w:r>
      <w:r w:rsidRPr="00A606B9">
        <w:rPr>
          <w:rStyle w:val="FontStyle13"/>
          <w:sz w:val="24"/>
          <w:szCs w:val="24"/>
        </w:rPr>
        <w:t xml:space="preserve"> Продавец подтверждает, что сто</w:t>
      </w:r>
      <w:r>
        <w:rPr>
          <w:rStyle w:val="FontStyle13"/>
          <w:sz w:val="24"/>
          <w:szCs w:val="24"/>
        </w:rPr>
        <w:t>имость имущества оплачена в пол</w:t>
      </w:r>
      <w:r w:rsidRPr="00A606B9">
        <w:rPr>
          <w:rStyle w:val="FontStyle13"/>
          <w:sz w:val="24"/>
          <w:szCs w:val="24"/>
        </w:rPr>
        <w:t xml:space="preserve">ном объеме и </w:t>
      </w:r>
      <w:r>
        <w:rPr>
          <w:rStyle w:val="FontStyle13"/>
          <w:sz w:val="24"/>
          <w:szCs w:val="24"/>
        </w:rPr>
        <w:t>п</w:t>
      </w:r>
      <w:r w:rsidRPr="00A606B9">
        <w:rPr>
          <w:rStyle w:val="FontStyle13"/>
          <w:sz w:val="24"/>
          <w:szCs w:val="24"/>
        </w:rPr>
        <w:t>ретензий к Покупателю не имеет.</w:t>
      </w:r>
    </w:p>
    <w:p w:rsidR="00233835" w:rsidRPr="00A606B9" w:rsidRDefault="00233835" w:rsidP="00233835">
      <w:pPr>
        <w:rPr>
          <w:sz w:val="24"/>
          <w:szCs w:val="24"/>
        </w:rPr>
      </w:pPr>
    </w:p>
    <w:tbl>
      <w:tblPr>
        <w:tblW w:w="0" w:type="auto"/>
        <w:tblLayout w:type="fixed"/>
        <w:tblLook w:val="01E0" w:firstRow="1" w:lastRow="1" w:firstColumn="1" w:lastColumn="1" w:noHBand="0" w:noVBand="0"/>
      </w:tblPr>
      <w:tblGrid>
        <w:gridCol w:w="4788"/>
        <w:gridCol w:w="4782"/>
      </w:tblGrid>
      <w:tr w:rsidR="00233835" w:rsidRPr="00A606B9" w:rsidTr="00456821">
        <w:tc>
          <w:tcPr>
            <w:tcW w:w="4788" w:type="dxa"/>
            <w:shd w:val="clear" w:color="auto" w:fill="auto"/>
          </w:tcPr>
          <w:p w:rsidR="00233835" w:rsidRPr="00A606B9" w:rsidRDefault="00233835" w:rsidP="00456821">
            <w:pPr>
              <w:pStyle w:val="ConsPlusNonformat"/>
              <w:widowControl/>
              <w:rPr>
                <w:rFonts w:ascii="Times New Roman" w:hAnsi="Times New Roman" w:cs="Times New Roman"/>
                <w:bCs/>
                <w:sz w:val="24"/>
                <w:szCs w:val="24"/>
                <w:lang w:val="en-US"/>
              </w:rPr>
            </w:pPr>
            <w:r w:rsidRPr="00A606B9">
              <w:rPr>
                <w:rFonts w:ascii="Times New Roman" w:hAnsi="Times New Roman" w:cs="Times New Roman"/>
                <w:sz w:val="24"/>
                <w:szCs w:val="24"/>
                <w:lang w:eastAsia="ar-SA"/>
              </w:rPr>
              <w:t>Передал</w:t>
            </w:r>
            <w:r w:rsidRPr="00A606B9">
              <w:rPr>
                <w:rFonts w:ascii="Times New Roman" w:hAnsi="Times New Roman" w:cs="Times New Roman"/>
                <w:sz w:val="24"/>
                <w:szCs w:val="24"/>
              </w:rPr>
              <w:t>:</w:t>
            </w:r>
          </w:p>
        </w:tc>
        <w:tc>
          <w:tcPr>
            <w:tcW w:w="4782" w:type="dxa"/>
            <w:shd w:val="clear" w:color="auto" w:fill="auto"/>
          </w:tcPr>
          <w:p w:rsidR="00233835" w:rsidRPr="00A606B9" w:rsidRDefault="00233835" w:rsidP="0045682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A606B9">
              <w:rPr>
                <w:rFonts w:ascii="Times New Roman" w:hAnsi="Times New Roman" w:cs="Times New Roman"/>
                <w:sz w:val="24"/>
                <w:szCs w:val="24"/>
              </w:rPr>
              <w:t>Принял:</w:t>
            </w:r>
          </w:p>
          <w:p w:rsidR="00233835" w:rsidRPr="00A606B9" w:rsidRDefault="00233835" w:rsidP="00456821">
            <w:pPr>
              <w:pStyle w:val="ConsPlusNonformat"/>
              <w:widowControl/>
              <w:rPr>
                <w:rFonts w:ascii="Times New Roman" w:hAnsi="Times New Roman" w:cs="Times New Roman"/>
                <w:bCs/>
                <w:sz w:val="24"/>
                <w:szCs w:val="24"/>
                <w:lang w:val="en-US"/>
              </w:rPr>
            </w:pPr>
          </w:p>
        </w:tc>
      </w:tr>
      <w:tr w:rsidR="00233835" w:rsidRPr="00A606B9" w:rsidTr="00456821">
        <w:tc>
          <w:tcPr>
            <w:tcW w:w="4788" w:type="dxa"/>
            <w:shd w:val="clear" w:color="auto" w:fill="auto"/>
          </w:tcPr>
          <w:p w:rsidR="00233835" w:rsidRPr="00A606B9" w:rsidRDefault="00233835" w:rsidP="00456821">
            <w:pPr>
              <w:pStyle w:val="ConsNonformat"/>
              <w:widowControl/>
              <w:rPr>
                <w:rFonts w:ascii="Times New Roman" w:hAnsi="Times New Roman"/>
                <w:bCs/>
                <w:sz w:val="24"/>
                <w:szCs w:val="24"/>
              </w:rPr>
            </w:pPr>
          </w:p>
        </w:tc>
        <w:tc>
          <w:tcPr>
            <w:tcW w:w="4782" w:type="dxa"/>
            <w:shd w:val="clear" w:color="auto" w:fill="auto"/>
          </w:tcPr>
          <w:p w:rsidR="00233835" w:rsidRPr="00A606B9" w:rsidRDefault="00233835" w:rsidP="00456821">
            <w:pPr>
              <w:pStyle w:val="ConsPlusNonformat"/>
              <w:widowControl/>
              <w:rPr>
                <w:rFonts w:ascii="Times New Roman" w:hAnsi="Times New Roman" w:cs="Times New Roman"/>
                <w:bCs/>
                <w:sz w:val="24"/>
                <w:szCs w:val="24"/>
              </w:rPr>
            </w:pPr>
          </w:p>
        </w:tc>
      </w:tr>
    </w:tbl>
    <w:p w:rsidR="00233835" w:rsidRPr="00B45668" w:rsidRDefault="00233835" w:rsidP="00233835"/>
    <w:p w:rsidR="00233835" w:rsidRPr="00482B93" w:rsidRDefault="00233835" w:rsidP="00720BAB">
      <w:pPr>
        <w:pStyle w:val="a3"/>
        <w:spacing w:line="240" w:lineRule="auto"/>
        <w:ind w:right="283" w:firstLine="0"/>
        <w:outlineLvl w:val="0"/>
        <w:rPr>
          <w:sz w:val="24"/>
          <w:szCs w:val="24"/>
        </w:rPr>
      </w:pPr>
    </w:p>
    <w:sectPr w:rsidR="00233835" w:rsidRPr="00482B93" w:rsidSect="00D7756A">
      <w:pgSz w:w="11906" w:h="16838"/>
      <w:pgMar w:top="851" w:right="709"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0D3CFC"/>
    <w:multiLevelType w:val="hybridMultilevel"/>
    <w:tmpl w:val="2F064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6B49E0"/>
    <w:multiLevelType w:val="multilevel"/>
    <w:tmpl w:val="04190023"/>
    <w:lvl w:ilvl="0">
      <w:start w:val="1"/>
      <w:numFmt w:val="upperRoman"/>
      <w:pStyle w:val="1"/>
      <w:lvlText w:val="Статья %1."/>
      <w:lvlJc w:val="left"/>
      <w:pPr>
        <w:tabs>
          <w:tab w:val="num" w:pos="1800"/>
        </w:tabs>
        <w:ind w:left="0" w:firstLine="0"/>
      </w:pPr>
      <w:rPr>
        <w:rFonts w:hint="default"/>
      </w:rPr>
    </w:lvl>
    <w:lvl w:ilvl="1">
      <w:start w:val="1"/>
      <w:numFmt w:val="decimalZero"/>
      <w:pStyle w:val="2"/>
      <w:isLgl/>
      <w:lvlText w:val="Раздел %1.%2"/>
      <w:lvlJc w:val="left"/>
      <w:pPr>
        <w:tabs>
          <w:tab w:val="num" w:pos="144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3">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74"/>
    <w:rsid w:val="00016558"/>
    <w:rsid w:val="00063F2D"/>
    <w:rsid w:val="000B0B45"/>
    <w:rsid w:val="000F736E"/>
    <w:rsid w:val="00102173"/>
    <w:rsid w:val="00120CC4"/>
    <w:rsid w:val="0017274E"/>
    <w:rsid w:val="001B1031"/>
    <w:rsid w:val="00207609"/>
    <w:rsid w:val="00233835"/>
    <w:rsid w:val="002409A9"/>
    <w:rsid w:val="00284874"/>
    <w:rsid w:val="002A64BA"/>
    <w:rsid w:val="002B13E4"/>
    <w:rsid w:val="002E6806"/>
    <w:rsid w:val="00304BBC"/>
    <w:rsid w:val="00346963"/>
    <w:rsid w:val="003612B5"/>
    <w:rsid w:val="003C0253"/>
    <w:rsid w:val="004252C3"/>
    <w:rsid w:val="00482B93"/>
    <w:rsid w:val="004C427A"/>
    <w:rsid w:val="004C6544"/>
    <w:rsid w:val="004D52E5"/>
    <w:rsid w:val="004F07AF"/>
    <w:rsid w:val="004F62F3"/>
    <w:rsid w:val="00500EF3"/>
    <w:rsid w:val="00542449"/>
    <w:rsid w:val="0055327C"/>
    <w:rsid w:val="00562466"/>
    <w:rsid w:val="00572552"/>
    <w:rsid w:val="00586110"/>
    <w:rsid w:val="005B05A7"/>
    <w:rsid w:val="005F3C35"/>
    <w:rsid w:val="005F741E"/>
    <w:rsid w:val="00605447"/>
    <w:rsid w:val="00631B21"/>
    <w:rsid w:val="00682479"/>
    <w:rsid w:val="006C07E0"/>
    <w:rsid w:val="006D7109"/>
    <w:rsid w:val="00717C74"/>
    <w:rsid w:val="00720BAB"/>
    <w:rsid w:val="007608F7"/>
    <w:rsid w:val="00770DBD"/>
    <w:rsid w:val="00777D16"/>
    <w:rsid w:val="00782961"/>
    <w:rsid w:val="00797F73"/>
    <w:rsid w:val="007A7505"/>
    <w:rsid w:val="007E53F1"/>
    <w:rsid w:val="00837A06"/>
    <w:rsid w:val="008677FD"/>
    <w:rsid w:val="00897DAC"/>
    <w:rsid w:val="008D71D7"/>
    <w:rsid w:val="008E24DF"/>
    <w:rsid w:val="008F619F"/>
    <w:rsid w:val="00926328"/>
    <w:rsid w:val="009858D8"/>
    <w:rsid w:val="009A66DF"/>
    <w:rsid w:val="00A05E61"/>
    <w:rsid w:val="00A1183E"/>
    <w:rsid w:val="00A167ED"/>
    <w:rsid w:val="00A4490F"/>
    <w:rsid w:val="00A63FED"/>
    <w:rsid w:val="00A778F1"/>
    <w:rsid w:val="00A91435"/>
    <w:rsid w:val="00AB0DD3"/>
    <w:rsid w:val="00AB3119"/>
    <w:rsid w:val="00AB3E45"/>
    <w:rsid w:val="00AF0EC8"/>
    <w:rsid w:val="00B7621D"/>
    <w:rsid w:val="00B95B2F"/>
    <w:rsid w:val="00BE1F01"/>
    <w:rsid w:val="00C13352"/>
    <w:rsid w:val="00C274FE"/>
    <w:rsid w:val="00C6359D"/>
    <w:rsid w:val="00C66CC2"/>
    <w:rsid w:val="00C6730B"/>
    <w:rsid w:val="00C752EE"/>
    <w:rsid w:val="00CA3905"/>
    <w:rsid w:val="00CD4D5A"/>
    <w:rsid w:val="00D273B3"/>
    <w:rsid w:val="00D41BA9"/>
    <w:rsid w:val="00D7756A"/>
    <w:rsid w:val="00D8179D"/>
    <w:rsid w:val="00DA1646"/>
    <w:rsid w:val="00DB0DB1"/>
    <w:rsid w:val="00DB292E"/>
    <w:rsid w:val="00E30F9F"/>
    <w:rsid w:val="00E80EAD"/>
    <w:rsid w:val="00EC67AE"/>
    <w:rsid w:val="00EE6158"/>
    <w:rsid w:val="00F362AA"/>
    <w:rsid w:val="00F934BC"/>
    <w:rsid w:val="00FA57AB"/>
    <w:rsid w:val="00FE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74"/>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284874"/>
    <w:pPr>
      <w:keepNext/>
      <w:numPr>
        <w:numId w:val="1"/>
      </w:numPr>
      <w:spacing w:line="360" w:lineRule="auto"/>
      <w:outlineLvl w:val="0"/>
    </w:pPr>
    <w:rPr>
      <w:b/>
    </w:rPr>
  </w:style>
  <w:style w:type="paragraph" w:styleId="2">
    <w:name w:val="heading 2"/>
    <w:basedOn w:val="a"/>
    <w:next w:val="a"/>
    <w:link w:val="20"/>
    <w:qFormat/>
    <w:rsid w:val="00284874"/>
    <w:pPr>
      <w:keepNext/>
      <w:numPr>
        <w:ilvl w:val="1"/>
        <w:numId w:val="1"/>
      </w:numPr>
      <w:spacing w:line="240" w:lineRule="exact"/>
      <w:outlineLvl w:val="1"/>
    </w:pPr>
  </w:style>
  <w:style w:type="paragraph" w:styleId="3">
    <w:name w:val="heading 3"/>
    <w:basedOn w:val="a"/>
    <w:next w:val="a"/>
    <w:link w:val="30"/>
    <w:qFormat/>
    <w:rsid w:val="00284874"/>
    <w:pPr>
      <w:keepNext/>
      <w:numPr>
        <w:ilvl w:val="2"/>
        <w:numId w:val="1"/>
      </w:numPr>
      <w:spacing w:line="240" w:lineRule="exact"/>
      <w:outlineLvl w:val="2"/>
    </w:pPr>
    <w:rPr>
      <w:b/>
    </w:rPr>
  </w:style>
  <w:style w:type="paragraph" w:styleId="4">
    <w:name w:val="heading 4"/>
    <w:basedOn w:val="a"/>
    <w:next w:val="a"/>
    <w:link w:val="40"/>
    <w:qFormat/>
    <w:rsid w:val="00284874"/>
    <w:pPr>
      <w:keepNext/>
      <w:numPr>
        <w:ilvl w:val="3"/>
        <w:numId w:val="1"/>
      </w:numPr>
      <w:outlineLvl w:val="3"/>
    </w:pPr>
    <w:rPr>
      <w:sz w:val="32"/>
    </w:rPr>
  </w:style>
  <w:style w:type="paragraph" w:styleId="5">
    <w:name w:val="heading 5"/>
    <w:basedOn w:val="a"/>
    <w:next w:val="a"/>
    <w:link w:val="50"/>
    <w:qFormat/>
    <w:rsid w:val="00284874"/>
    <w:pPr>
      <w:numPr>
        <w:ilvl w:val="4"/>
        <w:numId w:val="1"/>
      </w:numPr>
      <w:spacing w:before="240" w:after="60"/>
      <w:outlineLvl w:val="4"/>
    </w:pPr>
    <w:rPr>
      <w:b/>
      <w:bCs/>
      <w:i/>
      <w:iCs/>
      <w:sz w:val="26"/>
      <w:szCs w:val="26"/>
    </w:rPr>
  </w:style>
  <w:style w:type="paragraph" w:styleId="6">
    <w:name w:val="heading 6"/>
    <w:basedOn w:val="a"/>
    <w:next w:val="a"/>
    <w:link w:val="60"/>
    <w:qFormat/>
    <w:rsid w:val="00284874"/>
    <w:pPr>
      <w:numPr>
        <w:ilvl w:val="5"/>
        <w:numId w:val="1"/>
      </w:numPr>
      <w:spacing w:before="240" w:after="60"/>
      <w:outlineLvl w:val="5"/>
    </w:pPr>
    <w:rPr>
      <w:b/>
      <w:bCs/>
      <w:sz w:val="22"/>
      <w:szCs w:val="22"/>
    </w:rPr>
  </w:style>
  <w:style w:type="paragraph" w:styleId="7">
    <w:name w:val="heading 7"/>
    <w:basedOn w:val="a"/>
    <w:next w:val="a"/>
    <w:link w:val="70"/>
    <w:qFormat/>
    <w:rsid w:val="00284874"/>
    <w:pPr>
      <w:numPr>
        <w:ilvl w:val="6"/>
        <w:numId w:val="1"/>
      </w:numPr>
      <w:spacing w:before="240" w:after="60"/>
      <w:outlineLvl w:val="6"/>
    </w:pPr>
    <w:rPr>
      <w:sz w:val="24"/>
      <w:szCs w:val="24"/>
    </w:rPr>
  </w:style>
  <w:style w:type="paragraph" w:styleId="8">
    <w:name w:val="heading 8"/>
    <w:basedOn w:val="a"/>
    <w:next w:val="a"/>
    <w:link w:val="80"/>
    <w:qFormat/>
    <w:rsid w:val="00284874"/>
    <w:pPr>
      <w:numPr>
        <w:ilvl w:val="7"/>
        <w:numId w:val="1"/>
      </w:numPr>
      <w:spacing w:before="240" w:after="60"/>
      <w:outlineLvl w:val="7"/>
    </w:pPr>
    <w:rPr>
      <w:i/>
      <w:iCs/>
      <w:sz w:val="24"/>
      <w:szCs w:val="24"/>
    </w:rPr>
  </w:style>
  <w:style w:type="paragraph" w:styleId="9">
    <w:name w:val="heading 9"/>
    <w:basedOn w:val="a"/>
    <w:next w:val="a"/>
    <w:link w:val="90"/>
    <w:qFormat/>
    <w:rsid w:val="0028487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874"/>
    <w:rPr>
      <w:rFonts w:ascii="Times New Roman" w:eastAsia="Times New Roman" w:hAnsi="Times New Roman" w:cs="Times New Roman"/>
      <w:b/>
      <w:sz w:val="30"/>
      <w:szCs w:val="20"/>
    </w:rPr>
  </w:style>
  <w:style w:type="character" w:customStyle="1" w:styleId="20">
    <w:name w:val="Заголовок 2 Знак"/>
    <w:basedOn w:val="a0"/>
    <w:link w:val="2"/>
    <w:rsid w:val="00284874"/>
    <w:rPr>
      <w:rFonts w:ascii="Times New Roman" w:eastAsia="Times New Roman" w:hAnsi="Times New Roman" w:cs="Times New Roman"/>
      <w:sz w:val="30"/>
      <w:szCs w:val="20"/>
      <w:lang w:eastAsia="ru-RU"/>
    </w:rPr>
  </w:style>
  <w:style w:type="character" w:customStyle="1" w:styleId="30">
    <w:name w:val="Заголовок 3 Знак"/>
    <w:basedOn w:val="a0"/>
    <w:link w:val="3"/>
    <w:rsid w:val="00284874"/>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284874"/>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284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84874"/>
    <w:rPr>
      <w:rFonts w:ascii="Times New Roman" w:eastAsia="Times New Roman" w:hAnsi="Times New Roman" w:cs="Times New Roman"/>
      <w:b/>
      <w:bCs/>
      <w:lang w:eastAsia="ru-RU"/>
    </w:rPr>
  </w:style>
  <w:style w:type="character" w:customStyle="1" w:styleId="70">
    <w:name w:val="Заголовок 7 Знак"/>
    <w:basedOn w:val="a0"/>
    <w:link w:val="7"/>
    <w:rsid w:val="0028487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84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84874"/>
    <w:rPr>
      <w:rFonts w:ascii="Arial" w:eastAsia="Times New Roman" w:hAnsi="Arial" w:cs="Arial"/>
      <w:lang w:eastAsia="ru-RU"/>
    </w:rPr>
  </w:style>
  <w:style w:type="paragraph" w:styleId="a3">
    <w:name w:val="Body Text Indent"/>
    <w:basedOn w:val="a"/>
    <w:link w:val="a4"/>
    <w:rsid w:val="00284874"/>
    <w:pPr>
      <w:spacing w:line="340" w:lineRule="exact"/>
      <w:ind w:firstLine="708"/>
    </w:pPr>
  </w:style>
  <w:style w:type="character" w:customStyle="1" w:styleId="a4">
    <w:name w:val="Основной текст с отступом Знак"/>
    <w:basedOn w:val="a0"/>
    <w:link w:val="a3"/>
    <w:rsid w:val="00284874"/>
    <w:rPr>
      <w:rFonts w:ascii="Times New Roman" w:eastAsia="Times New Roman" w:hAnsi="Times New Roman" w:cs="Times New Roman"/>
      <w:sz w:val="30"/>
      <w:szCs w:val="20"/>
    </w:rPr>
  </w:style>
  <w:style w:type="paragraph" w:styleId="a5">
    <w:name w:val="Body Text"/>
    <w:basedOn w:val="a"/>
    <w:link w:val="a6"/>
    <w:rsid w:val="00284874"/>
    <w:pPr>
      <w:spacing w:line="340" w:lineRule="exact"/>
    </w:pPr>
  </w:style>
  <w:style w:type="character" w:customStyle="1" w:styleId="a6">
    <w:name w:val="Основной текст Знак"/>
    <w:basedOn w:val="a0"/>
    <w:link w:val="a5"/>
    <w:rsid w:val="00284874"/>
    <w:rPr>
      <w:rFonts w:ascii="Times New Roman" w:eastAsia="Times New Roman" w:hAnsi="Times New Roman" w:cs="Times New Roman"/>
      <w:sz w:val="30"/>
      <w:szCs w:val="20"/>
      <w:lang w:eastAsia="ru-RU"/>
    </w:rPr>
  </w:style>
  <w:style w:type="paragraph" w:styleId="31">
    <w:name w:val="Body Text Indent 3"/>
    <w:basedOn w:val="a"/>
    <w:link w:val="32"/>
    <w:rsid w:val="00284874"/>
    <w:pPr>
      <w:spacing w:line="340" w:lineRule="exact"/>
      <w:ind w:firstLine="709"/>
    </w:pPr>
  </w:style>
  <w:style w:type="character" w:customStyle="1" w:styleId="32">
    <w:name w:val="Основной текст с отступом 3 Знак"/>
    <w:basedOn w:val="a0"/>
    <w:link w:val="31"/>
    <w:rsid w:val="00284874"/>
    <w:rPr>
      <w:rFonts w:ascii="Times New Roman" w:eastAsia="Times New Roman" w:hAnsi="Times New Roman" w:cs="Times New Roman"/>
      <w:sz w:val="30"/>
      <w:szCs w:val="20"/>
    </w:rPr>
  </w:style>
  <w:style w:type="paragraph" w:customStyle="1" w:styleId="ConsNormal">
    <w:name w:val="ConsNormal"/>
    <w:rsid w:val="002848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84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lock Text"/>
    <w:basedOn w:val="a"/>
    <w:rsid w:val="00284874"/>
    <w:pPr>
      <w:autoSpaceDE w:val="0"/>
      <w:autoSpaceDN w:val="0"/>
      <w:ind w:left="-851" w:right="565" w:firstLine="284"/>
      <w:jc w:val="both"/>
    </w:pPr>
    <w:rPr>
      <w:sz w:val="24"/>
      <w:szCs w:val="24"/>
    </w:rPr>
  </w:style>
  <w:style w:type="character" w:styleId="a8">
    <w:name w:val="Hyperlink"/>
    <w:unhideWhenUsed/>
    <w:rsid w:val="00284874"/>
    <w:rPr>
      <w:color w:val="0000FF"/>
      <w:u w:val="single"/>
    </w:rPr>
  </w:style>
  <w:style w:type="paragraph" w:styleId="a9">
    <w:name w:val="Balloon Text"/>
    <w:basedOn w:val="a"/>
    <w:link w:val="aa"/>
    <w:uiPriority w:val="99"/>
    <w:semiHidden/>
    <w:unhideWhenUsed/>
    <w:rsid w:val="00717C74"/>
    <w:rPr>
      <w:rFonts w:ascii="Tahoma" w:hAnsi="Tahoma" w:cs="Tahoma"/>
      <w:sz w:val="16"/>
      <w:szCs w:val="16"/>
    </w:rPr>
  </w:style>
  <w:style w:type="character" w:customStyle="1" w:styleId="aa">
    <w:name w:val="Текст выноски Знак"/>
    <w:basedOn w:val="a0"/>
    <w:link w:val="a9"/>
    <w:uiPriority w:val="99"/>
    <w:semiHidden/>
    <w:rsid w:val="00717C74"/>
    <w:rPr>
      <w:rFonts w:ascii="Tahoma" w:eastAsia="Times New Roman" w:hAnsi="Tahoma" w:cs="Tahoma"/>
      <w:sz w:val="16"/>
      <w:szCs w:val="16"/>
      <w:lang w:eastAsia="ru-RU"/>
    </w:rPr>
  </w:style>
  <w:style w:type="paragraph" w:styleId="33">
    <w:name w:val="Body Text 3"/>
    <w:basedOn w:val="a"/>
    <w:link w:val="34"/>
    <w:uiPriority w:val="99"/>
    <w:semiHidden/>
    <w:unhideWhenUsed/>
    <w:rsid w:val="00770DBD"/>
    <w:pPr>
      <w:spacing w:after="120"/>
    </w:pPr>
    <w:rPr>
      <w:sz w:val="16"/>
      <w:szCs w:val="16"/>
    </w:rPr>
  </w:style>
  <w:style w:type="character" w:customStyle="1" w:styleId="34">
    <w:name w:val="Основной текст 3 Знак"/>
    <w:basedOn w:val="a0"/>
    <w:link w:val="33"/>
    <w:uiPriority w:val="99"/>
    <w:semiHidden/>
    <w:rsid w:val="00770DBD"/>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770DBD"/>
    <w:pPr>
      <w:spacing w:after="120" w:line="480" w:lineRule="auto"/>
    </w:pPr>
  </w:style>
  <w:style w:type="character" w:customStyle="1" w:styleId="22">
    <w:name w:val="Основной текст 2 Знак"/>
    <w:basedOn w:val="a0"/>
    <w:link w:val="21"/>
    <w:uiPriority w:val="99"/>
    <w:semiHidden/>
    <w:rsid w:val="00770DBD"/>
    <w:rPr>
      <w:rFonts w:ascii="Times New Roman" w:eastAsia="Times New Roman" w:hAnsi="Times New Roman" w:cs="Times New Roman"/>
      <w:sz w:val="30"/>
      <w:szCs w:val="20"/>
      <w:lang w:eastAsia="ru-RU"/>
    </w:rPr>
  </w:style>
  <w:style w:type="paragraph" w:customStyle="1" w:styleId="ConsNonformat">
    <w:name w:val="ConsNonformat"/>
    <w:rsid w:val="00770D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70DB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482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4">
    <w:name w:val="Style4"/>
    <w:basedOn w:val="a"/>
    <w:uiPriority w:val="99"/>
    <w:rsid w:val="00233835"/>
    <w:pPr>
      <w:widowControl w:val="0"/>
      <w:autoSpaceDE w:val="0"/>
      <w:autoSpaceDN w:val="0"/>
      <w:adjustRightInd w:val="0"/>
      <w:spacing w:line="275" w:lineRule="exact"/>
      <w:ind w:firstLine="530"/>
      <w:jc w:val="both"/>
    </w:pPr>
    <w:rPr>
      <w:sz w:val="24"/>
      <w:szCs w:val="24"/>
    </w:rPr>
  </w:style>
  <w:style w:type="character" w:customStyle="1" w:styleId="FontStyle13">
    <w:name w:val="Font Style13"/>
    <w:uiPriority w:val="99"/>
    <w:rsid w:val="00233835"/>
    <w:rPr>
      <w:rFonts w:ascii="Times New Roman" w:hAnsi="Times New Roman" w:cs="Times New Roman"/>
      <w:sz w:val="22"/>
      <w:szCs w:val="22"/>
    </w:rPr>
  </w:style>
  <w:style w:type="character" w:customStyle="1" w:styleId="ab">
    <w:name w:val="Без интервала Знак"/>
    <w:link w:val="ac"/>
    <w:uiPriority w:val="99"/>
    <w:locked/>
    <w:rsid w:val="006C07E0"/>
    <w:rPr>
      <w:rFonts w:ascii="Calibri" w:eastAsia="Arial" w:hAnsi="Calibri" w:cs="Calibri"/>
      <w:lang w:eastAsia="ar-SA"/>
    </w:rPr>
  </w:style>
  <w:style w:type="paragraph" w:styleId="ac">
    <w:name w:val="No Spacing"/>
    <w:link w:val="ab"/>
    <w:uiPriority w:val="99"/>
    <w:qFormat/>
    <w:rsid w:val="006C07E0"/>
    <w:pPr>
      <w:suppressAutoHyphens/>
      <w:spacing w:after="0" w:line="240" w:lineRule="auto"/>
    </w:pPr>
    <w:rPr>
      <w:rFonts w:ascii="Calibri" w:eastAsia="Arial"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74"/>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284874"/>
    <w:pPr>
      <w:keepNext/>
      <w:numPr>
        <w:numId w:val="1"/>
      </w:numPr>
      <w:spacing w:line="360" w:lineRule="auto"/>
      <w:outlineLvl w:val="0"/>
    </w:pPr>
    <w:rPr>
      <w:b/>
    </w:rPr>
  </w:style>
  <w:style w:type="paragraph" w:styleId="2">
    <w:name w:val="heading 2"/>
    <w:basedOn w:val="a"/>
    <w:next w:val="a"/>
    <w:link w:val="20"/>
    <w:qFormat/>
    <w:rsid w:val="00284874"/>
    <w:pPr>
      <w:keepNext/>
      <w:numPr>
        <w:ilvl w:val="1"/>
        <w:numId w:val="1"/>
      </w:numPr>
      <w:spacing w:line="240" w:lineRule="exact"/>
      <w:outlineLvl w:val="1"/>
    </w:pPr>
  </w:style>
  <w:style w:type="paragraph" w:styleId="3">
    <w:name w:val="heading 3"/>
    <w:basedOn w:val="a"/>
    <w:next w:val="a"/>
    <w:link w:val="30"/>
    <w:qFormat/>
    <w:rsid w:val="00284874"/>
    <w:pPr>
      <w:keepNext/>
      <w:numPr>
        <w:ilvl w:val="2"/>
        <w:numId w:val="1"/>
      </w:numPr>
      <w:spacing w:line="240" w:lineRule="exact"/>
      <w:outlineLvl w:val="2"/>
    </w:pPr>
    <w:rPr>
      <w:b/>
    </w:rPr>
  </w:style>
  <w:style w:type="paragraph" w:styleId="4">
    <w:name w:val="heading 4"/>
    <w:basedOn w:val="a"/>
    <w:next w:val="a"/>
    <w:link w:val="40"/>
    <w:qFormat/>
    <w:rsid w:val="00284874"/>
    <w:pPr>
      <w:keepNext/>
      <w:numPr>
        <w:ilvl w:val="3"/>
        <w:numId w:val="1"/>
      </w:numPr>
      <w:outlineLvl w:val="3"/>
    </w:pPr>
    <w:rPr>
      <w:sz w:val="32"/>
    </w:rPr>
  </w:style>
  <w:style w:type="paragraph" w:styleId="5">
    <w:name w:val="heading 5"/>
    <w:basedOn w:val="a"/>
    <w:next w:val="a"/>
    <w:link w:val="50"/>
    <w:qFormat/>
    <w:rsid w:val="00284874"/>
    <w:pPr>
      <w:numPr>
        <w:ilvl w:val="4"/>
        <w:numId w:val="1"/>
      </w:numPr>
      <w:spacing w:before="240" w:after="60"/>
      <w:outlineLvl w:val="4"/>
    </w:pPr>
    <w:rPr>
      <w:b/>
      <w:bCs/>
      <w:i/>
      <w:iCs/>
      <w:sz w:val="26"/>
      <w:szCs w:val="26"/>
    </w:rPr>
  </w:style>
  <w:style w:type="paragraph" w:styleId="6">
    <w:name w:val="heading 6"/>
    <w:basedOn w:val="a"/>
    <w:next w:val="a"/>
    <w:link w:val="60"/>
    <w:qFormat/>
    <w:rsid w:val="00284874"/>
    <w:pPr>
      <w:numPr>
        <w:ilvl w:val="5"/>
        <w:numId w:val="1"/>
      </w:numPr>
      <w:spacing w:before="240" w:after="60"/>
      <w:outlineLvl w:val="5"/>
    </w:pPr>
    <w:rPr>
      <w:b/>
      <w:bCs/>
      <w:sz w:val="22"/>
      <w:szCs w:val="22"/>
    </w:rPr>
  </w:style>
  <w:style w:type="paragraph" w:styleId="7">
    <w:name w:val="heading 7"/>
    <w:basedOn w:val="a"/>
    <w:next w:val="a"/>
    <w:link w:val="70"/>
    <w:qFormat/>
    <w:rsid w:val="00284874"/>
    <w:pPr>
      <w:numPr>
        <w:ilvl w:val="6"/>
        <w:numId w:val="1"/>
      </w:numPr>
      <w:spacing w:before="240" w:after="60"/>
      <w:outlineLvl w:val="6"/>
    </w:pPr>
    <w:rPr>
      <w:sz w:val="24"/>
      <w:szCs w:val="24"/>
    </w:rPr>
  </w:style>
  <w:style w:type="paragraph" w:styleId="8">
    <w:name w:val="heading 8"/>
    <w:basedOn w:val="a"/>
    <w:next w:val="a"/>
    <w:link w:val="80"/>
    <w:qFormat/>
    <w:rsid w:val="00284874"/>
    <w:pPr>
      <w:numPr>
        <w:ilvl w:val="7"/>
        <w:numId w:val="1"/>
      </w:numPr>
      <w:spacing w:before="240" w:after="60"/>
      <w:outlineLvl w:val="7"/>
    </w:pPr>
    <w:rPr>
      <w:i/>
      <w:iCs/>
      <w:sz w:val="24"/>
      <w:szCs w:val="24"/>
    </w:rPr>
  </w:style>
  <w:style w:type="paragraph" w:styleId="9">
    <w:name w:val="heading 9"/>
    <w:basedOn w:val="a"/>
    <w:next w:val="a"/>
    <w:link w:val="90"/>
    <w:qFormat/>
    <w:rsid w:val="00284874"/>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4874"/>
    <w:rPr>
      <w:rFonts w:ascii="Times New Roman" w:eastAsia="Times New Roman" w:hAnsi="Times New Roman" w:cs="Times New Roman"/>
      <w:b/>
      <w:sz w:val="30"/>
      <w:szCs w:val="20"/>
    </w:rPr>
  </w:style>
  <w:style w:type="character" w:customStyle="1" w:styleId="20">
    <w:name w:val="Заголовок 2 Знак"/>
    <w:basedOn w:val="a0"/>
    <w:link w:val="2"/>
    <w:rsid w:val="00284874"/>
    <w:rPr>
      <w:rFonts w:ascii="Times New Roman" w:eastAsia="Times New Roman" w:hAnsi="Times New Roman" w:cs="Times New Roman"/>
      <w:sz w:val="30"/>
      <w:szCs w:val="20"/>
      <w:lang w:eastAsia="ru-RU"/>
    </w:rPr>
  </w:style>
  <w:style w:type="character" w:customStyle="1" w:styleId="30">
    <w:name w:val="Заголовок 3 Знак"/>
    <w:basedOn w:val="a0"/>
    <w:link w:val="3"/>
    <w:rsid w:val="00284874"/>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284874"/>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28487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84874"/>
    <w:rPr>
      <w:rFonts w:ascii="Times New Roman" w:eastAsia="Times New Roman" w:hAnsi="Times New Roman" w:cs="Times New Roman"/>
      <w:b/>
      <w:bCs/>
      <w:lang w:eastAsia="ru-RU"/>
    </w:rPr>
  </w:style>
  <w:style w:type="character" w:customStyle="1" w:styleId="70">
    <w:name w:val="Заголовок 7 Знак"/>
    <w:basedOn w:val="a0"/>
    <w:link w:val="7"/>
    <w:rsid w:val="0028487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8487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84874"/>
    <w:rPr>
      <w:rFonts w:ascii="Arial" w:eastAsia="Times New Roman" w:hAnsi="Arial" w:cs="Arial"/>
      <w:lang w:eastAsia="ru-RU"/>
    </w:rPr>
  </w:style>
  <w:style w:type="paragraph" w:styleId="a3">
    <w:name w:val="Body Text Indent"/>
    <w:basedOn w:val="a"/>
    <w:link w:val="a4"/>
    <w:rsid w:val="00284874"/>
    <w:pPr>
      <w:spacing w:line="340" w:lineRule="exact"/>
      <w:ind w:firstLine="708"/>
    </w:pPr>
  </w:style>
  <w:style w:type="character" w:customStyle="1" w:styleId="a4">
    <w:name w:val="Основной текст с отступом Знак"/>
    <w:basedOn w:val="a0"/>
    <w:link w:val="a3"/>
    <w:rsid w:val="00284874"/>
    <w:rPr>
      <w:rFonts w:ascii="Times New Roman" w:eastAsia="Times New Roman" w:hAnsi="Times New Roman" w:cs="Times New Roman"/>
      <w:sz w:val="30"/>
      <w:szCs w:val="20"/>
    </w:rPr>
  </w:style>
  <w:style w:type="paragraph" w:styleId="a5">
    <w:name w:val="Body Text"/>
    <w:basedOn w:val="a"/>
    <w:link w:val="a6"/>
    <w:rsid w:val="00284874"/>
    <w:pPr>
      <w:spacing w:line="340" w:lineRule="exact"/>
    </w:pPr>
  </w:style>
  <w:style w:type="character" w:customStyle="1" w:styleId="a6">
    <w:name w:val="Основной текст Знак"/>
    <w:basedOn w:val="a0"/>
    <w:link w:val="a5"/>
    <w:rsid w:val="00284874"/>
    <w:rPr>
      <w:rFonts w:ascii="Times New Roman" w:eastAsia="Times New Roman" w:hAnsi="Times New Roman" w:cs="Times New Roman"/>
      <w:sz w:val="30"/>
      <w:szCs w:val="20"/>
      <w:lang w:eastAsia="ru-RU"/>
    </w:rPr>
  </w:style>
  <w:style w:type="paragraph" w:styleId="31">
    <w:name w:val="Body Text Indent 3"/>
    <w:basedOn w:val="a"/>
    <w:link w:val="32"/>
    <w:rsid w:val="00284874"/>
    <w:pPr>
      <w:spacing w:line="340" w:lineRule="exact"/>
      <w:ind w:firstLine="709"/>
    </w:pPr>
  </w:style>
  <w:style w:type="character" w:customStyle="1" w:styleId="32">
    <w:name w:val="Основной текст с отступом 3 Знак"/>
    <w:basedOn w:val="a0"/>
    <w:link w:val="31"/>
    <w:rsid w:val="00284874"/>
    <w:rPr>
      <w:rFonts w:ascii="Times New Roman" w:eastAsia="Times New Roman" w:hAnsi="Times New Roman" w:cs="Times New Roman"/>
      <w:sz w:val="30"/>
      <w:szCs w:val="20"/>
    </w:rPr>
  </w:style>
  <w:style w:type="paragraph" w:customStyle="1" w:styleId="ConsNormal">
    <w:name w:val="ConsNormal"/>
    <w:rsid w:val="002848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2848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lock Text"/>
    <w:basedOn w:val="a"/>
    <w:rsid w:val="00284874"/>
    <w:pPr>
      <w:autoSpaceDE w:val="0"/>
      <w:autoSpaceDN w:val="0"/>
      <w:ind w:left="-851" w:right="565" w:firstLine="284"/>
      <w:jc w:val="both"/>
    </w:pPr>
    <w:rPr>
      <w:sz w:val="24"/>
      <w:szCs w:val="24"/>
    </w:rPr>
  </w:style>
  <w:style w:type="character" w:styleId="a8">
    <w:name w:val="Hyperlink"/>
    <w:unhideWhenUsed/>
    <w:rsid w:val="00284874"/>
    <w:rPr>
      <w:color w:val="0000FF"/>
      <w:u w:val="single"/>
    </w:rPr>
  </w:style>
  <w:style w:type="paragraph" w:styleId="a9">
    <w:name w:val="Balloon Text"/>
    <w:basedOn w:val="a"/>
    <w:link w:val="aa"/>
    <w:uiPriority w:val="99"/>
    <w:semiHidden/>
    <w:unhideWhenUsed/>
    <w:rsid w:val="00717C74"/>
    <w:rPr>
      <w:rFonts w:ascii="Tahoma" w:hAnsi="Tahoma" w:cs="Tahoma"/>
      <w:sz w:val="16"/>
      <w:szCs w:val="16"/>
    </w:rPr>
  </w:style>
  <w:style w:type="character" w:customStyle="1" w:styleId="aa">
    <w:name w:val="Текст выноски Знак"/>
    <w:basedOn w:val="a0"/>
    <w:link w:val="a9"/>
    <w:uiPriority w:val="99"/>
    <w:semiHidden/>
    <w:rsid w:val="00717C74"/>
    <w:rPr>
      <w:rFonts w:ascii="Tahoma" w:eastAsia="Times New Roman" w:hAnsi="Tahoma" w:cs="Tahoma"/>
      <w:sz w:val="16"/>
      <w:szCs w:val="16"/>
      <w:lang w:eastAsia="ru-RU"/>
    </w:rPr>
  </w:style>
  <w:style w:type="paragraph" w:styleId="33">
    <w:name w:val="Body Text 3"/>
    <w:basedOn w:val="a"/>
    <w:link w:val="34"/>
    <w:uiPriority w:val="99"/>
    <w:semiHidden/>
    <w:unhideWhenUsed/>
    <w:rsid w:val="00770DBD"/>
    <w:pPr>
      <w:spacing w:after="120"/>
    </w:pPr>
    <w:rPr>
      <w:sz w:val="16"/>
      <w:szCs w:val="16"/>
    </w:rPr>
  </w:style>
  <w:style w:type="character" w:customStyle="1" w:styleId="34">
    <w:name w:val="Основной текст 3 Знак"/>
    <w:basedOn w:val="a0"/>
    <w:link w:val="33"/>
    <w:uiPriority w:val="99"/>
    <w:semiHidden/>
    <w:rsid w:val="00770DBD"/>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770DBD"/>
    <w:pPr>
      <w:spacing w:after="120" w:line="480" w:lineRule="auto"/>
    </w:pPr>
  </w:style>
  <w:style w:type="character" w:customStyle="1" w:styleId="22">
    <w:name w:val="Основной текст 2 Знак"/>
    <w:basedOn w:val="a0"/>
    <w:link w:val="21"/>
    <w:uiPriority w:val="99"/>
    <w:semiHidden/>
    <w:rsid w:val="00770DBD"/>
    <w:rPr>
      <w:rFonts w:ascii="Times New Roman" w:eastAsia="Times New Roman" w:hAnsi="Times New Roman" w:cs="Times New Roman"/>
      <w:sz w:val="30"/>
      <w:szCs w:val="20"/>
      <w:lang w:eastAsia="ru-RU"/>
    </w:rPr>
  </w:style>
  <w:style w:type="paragraph" w:customStyle="1" w:styleId="ConsNonformat">
    <w:name w:val="ConsNonformat"/>
    <w:rsid w:val="00770DB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70DB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482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B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4">
    <w:name w:val="Style4"/>
    <w:basedOn w:val="a"/>
    <w:uiPriority w:val="99"/>
    <w:rsid w:val="00233835"/>
    <w:pPr>
      <w:widowControl w:val="0"/>
      <w:autoSpaceDE w:val="0"/>
      <w:autoSpaceDN w:val="0"/>
      <w:adjustRightInd w:val="0"/>
      <w:spacing w:line="275" w:lineRule="exact"/>
      <w:ind w:firstLine="530"/>
      <w:jc w:val="both"/>
    </w:pPr>
    <w:rPr>
      <w:sz w:val="24"/>
      <w:szCs w:val="24"/>
    </w:rPr>
  </w:style>
  <w:style w:type="character" w:customStyle="1" w:styleId="FontStyle13">
    <w:name w:val="Font Style13"/>
    <w:uiPriority w:val="99"/>
    <w:rsid w:val="00233835"/>
    <w:rPr>
      <w:rFonts w:ascii="Times New Roman" w:hAnsi="Times New Roman" w:cs="Times New Roman"/>
      <w:sz w:val="22"/>
      <w:szCs w:val="22"/>
    </w:rPr>
  </w:style>
  <w:style w:type="character" w:customStyle="1" w:styleId="ab">
    <w:name w:val="Без интервала Знак"/>
    <w:link w:val="ac"/>
    <w:uiPriority w:val="99"/>
    <w:locked/>
    <w:rsid w:val="006C07E0"/>
    <w:rPr>
      <w:rFonts w:ascii="Calibri" w:eastAsia="Arial" w:hAnsi="Calibri" w:cs="Calibri"/>
      <w:lang w:eastAsia="ar-SA"/>
    </w:rPr>
  </w:style>
  <w:style w:type="paragraph" w:styleId="ac">
    <w:name w:val="No Spacing"/>
    <w:link w:val="ab"/>
    <w:uiPriority w:val="99"/>
    <w:qFormat/>
    <w:rsid w:val="006C07E0"/>
    <w:pPr>
      <w:suppressAutoHyphens/>
      <w:spacing w:after="0" w:line="240" w:lineRule="auto"/>
    </w:pPr>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40535">
      <w:bodyDiv w:val="1"/>
      <w:marLeft w:val="0"/>
      <w:marRight w:val="0"/>
      <w:marTop w:val="0"/>
      <w:marBottom w:val="0"/>
      <w:divBdr>
        <w:top w:val="none" w:sz="0" w:space="0" w:color="auto"/>
        <w:left w:val="none" w:sz="0" w:space="0" w:color="auto"/>
        <w:bottom w:val="none" w:sz="0" w:space="0" w:color="auto"/>
        <w:right w:val="none" w:sz="0" w:space="0" w:color="auto"/>
      </w:divBdr>
    </w:div>
    <w:div w:id="576671636">
      <w:bodyDiv w:val="1"/>
      <w:marLeft w:val="0"/>
      <w:marRight w:val="0"/>
      <w:marTop w:val="0"/>
      <w:marBottom w:val="0"/>
      <w:divBdr>
        <w:top w:val="none" w:sz="0" w:space="0" w:color="auto"/>
        <w:left w:val="none" w:sz="0" w:space="0" w:color="auto"/>
        <w:bottom w:val="none" w:sz="0" w:space="0" w:color="auto"/>
        <w:right w:val="none" w:sz="0" w:space="0" w:color="auto"/>
      </w:divBdr>
    </w:div>
    <w:div w:id="7560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mizo_veshkaim@mail.ru" TargetMode="Externa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utp.sberbank-ast.ru" TargetMode="External"/><Relationship Id="rId10" Type="http://schemas.openxmlformats.org/officeDocument/2006/relationships/hyperlink" Target="https://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39CBF-E928-4832-AA2E-C8050657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4516</Words>
  <Characters>25743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КУИГ</dc:creator>
  <cp:lastModifiedBy>PC</cp:lastModifiedBy>
  <cp:revision>2</cp:revision>
  <cp:lastPrinted>2023-08-28T12:06:00Z</cp:lastPrinted>
  <dcterms:created xsi:type="dcterms:W3CDTF">2023-12-22T10:35:00Z</dcterms:created>
  <dcterms:modified xsi:type="dcterms:W3CDTF">2023-12-22T10:35:00Z</dcterms:modified>
</cp:coreProperties>
</file>